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C33" w:rsidRDefault="003E14E1">
      <w:pPr>
        <w:tabs>
          <w:tab w:val="left" w:pos="3796"/>
        </w:tabs>
        <w:jc w:val="both"/>
        <w:rPr>
          <w:rFonts w:ascii="Century" w:hAnsi="Century"/>
          <w:sz w:val="32"/>
          <w:szCs w:val="32"/>
        </w:rPr>
      </w:pPr>
      <w:r>
        <w:rPr>
          <w:rFonts w:ascii="Century" w:hAnsi="Century"/>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 o:spid="_x0000_s1026" type="#_x0000_t75" style="position:absolute;left:0;text-align:left;margin-left:173.55pt;margin-top:-51pt;width:104.75pt;height:64.85pt;z-index:251657216">
            <v:imagedata r:id="rId6" o:title=""/>
          </v:shape>
        </w:pict>
      </w:r>
      <w:r w:rsidR="00281EBA">
        <w:rPr>
          <w:rFonts w:ascii="Century" w:hAnsi="Century"/>
          <w:b/>
          <w:bCs/>
          <w:sz w:val="32"/>
          <w:szCs w:val="32"/>
        </w:rPr>
        <w:tab/>
      </w:r>
    </w:p>
    <w:p w:rsidR="00081C33" w:rsidRDefault="003E14E1">
      <w:pPr>
        <w:jc w:val="both"/>
        <w:rPr>
          <w:rFonts w:ascii="Century" w:hAnsi="Century"/>
          <w:sz w:val="32"/>
          <w:szCs w:val="32"/>
        </w:rPr>
      </w:pPr>
      <w:r w:rsidRPr="003E14E1">
        <w:pict>
          <v:rect id="مربع نص 1" o:spid="_x0000_s1027" style="position:absolute;left:0;text-align:left;margin-left:113.25pt;margin-top:8.35pt;width:226.8pt;height:35.45pt;z-index:251658240" o:preferrelative="t">
            <v:stroke miterlimit="2"/>
            <v:textbox>
              <w:txbxContent>
                <w:p w:rsidR="00081C33" w:rsidRDefault="00281EBA">
                  <w:pPr>
                    <w:jc w:val="center"/>
                    <w:rPr>
                      <w:rFonts w:ascii="Century" w:hAnsi="Century"/>
                      <w:b/>
                      <w:bCs/>
                      <w:sz w:val="28"/>
                      <w:szCs w:val="28"/>
                    </w:rPr>
                  </w:pPr>
                  <w:r>
                    <w:rPr>
                      <w:rFonts w:ascii="Century" w:hAnsi="Century"/>
                      <w:b/>
                      <w:bCs/>
                      <w:sz w:val="28"/>
                      <w:szCs w:val="28"/>
                    </w:rPr>
                    <w:t>Translated Sermons' Template</w:t>
                  </w:r>
                </w:p>
              </w:txbxContent>
            </v:textbox>
          </v:rect>
        </w:pict>
      </w:r>
    </w:p>
    <w:p w:rsidR="00081C33" w:rsidRDefault="00081C33">
      <w:pPr>
        <w:rPr>
          <w:rFonts w:ascii="Century" w:hAnsi="Century"/>
          <w:sz w:val="32"/>
          <w:szCs w:val="32"/>
        </w:rPr>
      </w:pPr>
    </w:p>
    <w:p w:rsidR="00081C33" w:rsidRDefault="00081C33">
      <w:pPr>
        <w:rPr>
          <w:rFonts w:ascii="Century" w:hAnsi="Century"/>
          <w:sz w:val="32"/>
          <w:szCs w:val="32"/>
        </w:rPr>
      </w:pPr>
    </w:p>
    <w:p w:rsidR="00081C33" w:rsidRDefault="00281EBA">
      <w:pPr>
        <w:tabs>
          <w:tab w:val="left" w:pos="2895"/>
        </w:tabs>
        <w:rPr>
          <w:rFonts w:ascii="Century" w:hAnsi="Century"/>
          <w:sz w:val="32"/>
          <w:szCs w:val="32"/>
        </w:rPr>
      </w:pPr>
      <w:r>
        <w:rPr>
          <w:rFonts w:ascii="Century" w:hAnsi="Century"/>
          <w:sz w:val="32"/>
          <w:szCs w:val="32"/>
        </w:rPr>
        <w:tab/>
      </w:r>
    </w:p>
    <w:p w:rsidR="00081C33" w:rsidRDefault="00281EBA">
      <w:pPr>
        <w:jc w:val="center"/>
        <w:rPr>
          <w:rFonts w:ascii="Century" w:hAnsi="Century"/>
          <w:b/>
          <w:bCs/>
          <w:sz w:val="34"/>
          <w:szCs w:val="34"/>
        </w:rPr>
      </w:pPr>
      <w:r>
        <w:rPr>
          <w:rFonts w:ascii="Century" w:hAnsi="Century"/>
          <w:sz w:val="32"/>
          <w:szCs w:val="32"/>
        </w:rPr>
        <w:tab/>
      </w:r>
      <w:r>
        <w:rPr>
          <w:rFonts w:ascii="Century" w:hAnsi="Century"/>
          <w:b/>
          <w:bCs/>
          <w:sz w:val="36"/>
          <w:szCs w:val="36"/>
        </w:rPr>
        <w:t>Magic and its Rules</w:t>
      </w:r>
    </w:p>
    <w:tbl>
      <w:tblPr>
        <w:tblpPr w:leftFromText="180" w:rightFromText="180" w:bottomFromText="200" w:vertAnchor="text" w:horzAnchor="margin" w:tblpY="480"/>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27"/>
        <w:gridCol w:w="2698"/>
        <w:gridCol w:w="4355"/>
      </w:tblGrid>
      <w:tr w:rsidR="00081C33">
        <w:trPr>
          <w:trHeight w:val="20"/>
        </w:trPr>
        <w:tc>
          <w:tcPr>
            <w:tcW w:w="9180" w:type="dxa"/>
            <w:gridSpan w:val="3"/>
            <w:shd w:val="clear" w:color="auto" w:fill="C00000"/>
            <w:vAlign w:val="center"/>
          </w:tcPr>
          <w:p w:rsidR="00081C33" w:rsidRDefault="00281EBA">
            <w:pPr>
              <w:jc w:val="both"/>
              <w:rPr>
                <w:rFonts w:ascii="Calibri" w:hAnsi="Calibri" w:cs="Traditional Arabic"/>
                <w:sz w:val="32"/>
                <w:szCs w:val="32"/>
              </w:rPr>
            </w:pPr>
            <w:r>
              <w:rPr>
                <w:rFonts w:ascii="Calibri" w:hAnsi="Calibri" w:cs="Traditional Arabic"/>
                <w:sz w:val="32"/>
                <w:szCs w:val="32"/>
              </w:rPr>
              <w:t xml:space="preserve">Sermon's details (in English) </w:t>
            </w:r>
          </w:p>
        </w:tc>
      </w:tr>
      <w:tr w:rsidR="00081C33">
        <w:trPr>
          <w:trHeight w:val="296"/>
        </w:trPr>
        <w:tc>
          <w:tcPr>
            <w:tcW w:w="2127" w:type="dxa"/>
            <w:shd w:val="clear" w:color="auto" w:fill="BFBFBF"/>
            <w:vAlign w:val="center"/>
          </w:tcPr>
          <w:p w:rsidR="00081C33" w:rsidRDefault="00281EBA">
            <w:pPr>
              <w:jc w:val="both"/>
              <w:rPr>
                <w:rFonts w:ascii="Calibri" w:hAnsi="Calibri" w:cs="Traditional Arabic"/>
                <w:b/>
                <w:bCs/>
                <w:sz w:val="32"/>
                <w:szCs w:val="32"/>
              </w:rPr>
            </w:pPr>
            <w:r>
              <w:rPr>
                <w:rFonts w:ascii="Calibri" w:hAnsi="Calibri" w:cs="Traditional Arabic"/>
                <w:b/>
                <w:bCs/>
                <w:sz w:val="32"/>
                <w:szCs w:val="32"/>
              </w:rPr>
              <w:t xml:space="preserve">Title   </w:t>
            </w:r>
            <w:r>
              <w:t xml:space="preserve"> </w:t>
            </w:r>
            <w:r>
              <w:rPr>
                <w:rFonts w:ascii="Calibri" w:hAnsi="Calibri"/>
                <w:b/>
                <w:bCs/>
                <w:sz w:val="32"/>
                <w:szCs w:val="32"/>
                <w:rtl/>
              </w:rPr>
              <w:t>عنوان المادة</w:t>
            </w:r>
          </w:p>
        </w:tc>
        <w:tc>
          <w:tcPr>
            <w:tcW w:w="7053" w:type="dxa"/>
            <w:gridSpan w:val="2"/>
            <w:vAlign w:val="center"/>
          </w:tcPr>
          <w:p w:rsidR="00081C33" w:rsidRDefault="00281EBA">
            <w:pPr>
              <w:jc w:val="center"/>
              <w:rPr>
                <w:rFonts w:ascii="Calibri" w:hAnsi="Calibri"/>
                <w:sz w:val="32"/>
                <w:szCs w:val="32"/>
              </w:rPr>
            </w:pPr>
            <w:r>
              <w:rPr>
                <w:rFonts w:ascii="Traditional Arabic" w:hAnsi="Traditional Arabic" w:cs="Traditional Arabic"/>
                <w:b/>
                <w:bCs/>
                <w:color w:val="0000FF"/>
                <w:sz w:val="36"/>
                <w:szCs w:val="36"/>
                <w:rtl/>
              </w:rPr>
              <w:t xml:space="preserve">السحر وأحكامه </w:t>
            </w:r>
          </w:p>
          <w:p w:rsidR="00081C33" w:rsidRDefault="00281EBA">
            <w:pPr>
              <w:jc w:val="center"/>
              <w:rPr>
                <w:rFonts w:ascii="Century" w:hAnsi="Century"/>
                <w:b/>
                <w:bCs/>
                <w:sz w:val="36"/>
                <w:szCs w:val="36"/>
              </w:rPr>
            </w:pPr>
            <w:r>
              <w:rPr>
                <w:rFonts w:ascii="Calibri" w:hAnsi="Calibri"/>
                <w:sz w:val="32"/>
                <w:szCs w:val="32"/>
              </w:rPr>
              <w:t>Magic and its Rules</w:t>
            </w:r>
          </w:p>
        </w:tc>
      </w:tr>
      <w:tr w:rsidR="00081C33">
        <w:trPr>
          <w:trHeight w:val="506"/>
        </w:trPr>
        <w:tc>
          <w:tcPr>
            <w:tcW w:w="2127" w:type="dxa"/>
            <w:shd w:val="clear" w:color="auto" w:fill="BFBFBF"/>
            <w:vAlign w:val="center"/>
          </w:tcPr>
          <w:p w:rsidR="00081C33" w:rsidRDefault="00281EBA">
            <w:pPr>
              <w:jc w:val="both"/>
              <w:rPr>
                <w:rFonts w:ascii="Calibri" w:hAnsi="Calibri" w:cs="Traditional Arabic"/>
                <w:b/>
                <w:bCs/>
                <w:sz w:val="32"/>
                <w:szCs w:val="32"/>
              </w:rPr>
            </w:pPr>
            <w:r>
              <w:rPr>
                <w:rFonts w:ascii="Calibri" w:hAnsi="Calibri" w:cs="Traditional Arabic"/>
                <w:b/>
                <w:bCs/>
                <w:sz w:val="32"/>
                <w:szCs w:val="32"/>
              </w:rPr>
              <w:t>Prepared</w:t>
            </w:r>
            <w:r>
              <w:rPr>
                <w:rFonts w:ascii="Calibri" w:hAnsi="Calibri"/>
                <w:b/>
                <w:bCs/>
                <w:sz w:val="32"/>
                <w:szCs w:val="32"/>
              </w:rPr>
              <w:t xml:space="preserve"> </w:t>
            </w:r>
            <w:r>
              <w:rPr>
                <w:rFonts w:ascii="Calibri" w:hAnsi="Calibri" w:cs="Traditional Arabic"/>
                <w:b/>
                <w:bCs/>
                <w:sz w:val="32"/>
                <w:szCs w:val="32"/>
              </w:rPr>
              <w:t>and drafted  by</w:t>
            </w:r>
            <w:r>
              <w:t xml:space="preserve"> </w:t>
            </w:r>
            <w:r>
              <w:rPr>
                <w:rFonts w:ascii="Calibri" w:hAnsi="Calibri"/>
                <w:b/>
                <w:bCs/>
                <w:sz w:val="32"/>
                <w:szCs w:val="32"/>
                <w:rtl/>
              </w:rPr>
              <w:t>أعدها وصاغها</w:t>
            </w:r>
          </w:p>
        </w:tc>
        <w:tc>
          <w:tcPr>
            <w:tcW w:w="7053" w:type="dxa"/>
            <w:gridSpan w:val="2"/>
            <w:vAlign w:val="center"/>
          </w:tcPr>
          <w:p w:rsidR="00081C33" w:rsidRDefault="00281EBA">
            <w:pPr>
              <w:jc w:val="center"/>
              <w:rPr>
                <w:rFonts w:ascii="Calibri" w:hAnsi="Calibri" w:cs="Traditional Arabic"/>
                <w:sz w:val="32"/>
                <w:szCs w:val="32"/>
              </w:rPr>
            </w:pPr>
            <w:r>
              <w:rPr>
                <w:rFonts w:ascii="Traditional Arabic" w:hAnsi="Traditional Arabic" w:cs="Traditional Arabic"/>
                <w:b/>
                <w:bCs/>
                <w:color w:val="0000FF"/>
                <w:sz w:val="36"/>
                <w:szCs w:val="36"/>
                <w:rtl/>
              </w:rPr>
              <w:t xml:space="preserve">الفريق العلمي </w:t>
            </w:r>
            <w:r>
              <w:rPr>
                <w:rFonts w:ascii="Traditional Arabic" w:hAnsi="Traditional Arabic" w:cs="Traditional Arabic"/>
                <w:b/>
                <w:bCs/>
                <w:color w:val="0000FF"/>
                <w:sz w:val="36"/>
                <w:szCs w:val="36"/>
              </w:rPr>
              <w:t xml:space="preserve">– </w:t>
            </w:r>
            <w:r>
              <w:rPr>
                <w:rFonts w:ascii="Traditional Arabic" w:hAnsi="Traditional Arabic" w:cs="Traditional Arabic"/>
                <w:b/>
                <w:bCs/>
                <w:color w:val="0000FF"/>
                <w:sz w:val="36"/>
                <w:szCs w:val="36"/>
                <w:rtl/>
              </w:rPr>
              <w:t xml:space="preserve">ملتقى </w:t>
            </w:r>
            <w:r>
              <w:rPr>
                <w:rFonts w:ascii="Traditional Arabic" w:hAnsi="Traditional Arabic" w:cs="Traditional Arabic" w:hint="cs"/>
                <w:b/>
                <w:bCs/>
                <w:color w:val="0000FF"/>
                <w:sz w:val="36"/>
                <w:szCs w:val="36"/>
                <w:rtl/>
                <w:cs/>
              </w:rPr>
              <w:t>الخطباء-د.</w:t>
            </w:r>
            <w:r>
              <w:rPr>
                <w:rFonts w:ascii="Traditional Arabic" w:hAnsi="Traditional Arabic" w:cs="Traditional Arabic"/>
                <w:b/>
                <w:bCs/>
                <w:color w:val="0000FF"/>
                <w:sz w:val="36"/>
                <w:szCs w:val="36"/>
                <w:rtl/>
              </w:rPr>
              <w:t xml:space="preserve"> صالح الخدري</w:t>
            </w:r>
          </w:p>
          <w:p w:rsidR="00081C33" w:rsidRDefault="00281EBA">
            <w:pPr>
              <w:jc w:val="both"/>
              <w:rPr>
                <w:rFonts w:ascii="Calibri" w:hAnsi="Calibri" w:cs="Mudir MT"/>
                <w:sz w:val="32"/>
                <w:szCs w:val="32"/>
                <w:rtl/>
              </w:rPr>
            </w:pPr>
            <w:r>
              <w:rPr>
                <w:rFonts w:ascii="Calibri" w:hAnsi="Calibri" w:cs="Traditional Arabic"/>
                <w:sz w:val="32"/>
                <w:szCs w:val="32"/>
              </w:rPr>
              <w:t>Academic team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 Dr. </w:t>
            </w:r>
            <w:proofErr w:type="spellStart"/>
            <w:r>
              <w:rPr>
                <w:rFonts w:ascii="Calibri" w:hAnsi="Calibri" w:cs="Traditional Arabic"/>
                <w:sz w:val="32"/>
                <w:szCs w:val="32"/>
              </w:rPr>
              <w:t>Salih</w:t>
            </w:r>
            <w:proofErr w:type="spellEnd"/>
            <w:r>
              <w:rPr>
                <w:rFonts w:ascii="Calibri" w:hAnsi="Calibri" w:cs="Traditional Arabic"/>
                <w:sz w:val="32"/>
                <w:szCs w:val="32"/>
              </w:rPr>
              <w:t xml:space="preserve"> Al-</w:t>
            </w:r>
            <w:proofErr w:type="spellStart"/>
            <w:r>
              <w:rPr>
                <w:rFonts w:ascii="Calibri" w:hAnsi="Calibri" w:cs="Traditional Arabic"/>
                <w:sz w:val="32"/>
                <w:szCs w:val="32"/>
              </w:rPr>
              <w:t>Khudri</w:t>
            </w:r>
            <w:proofErr w:type="spellEnd"/>
          </w:p>
        </w:tc>
      </w:tr>
      <w:tr w:rsidR="00B31141" w:rsidTr="00B31141">
        <w:trPr>
          <w:trHeight w:val="506"/>
        </w:trPr>
        <w:tc>
          <w:tcPr>
            <w:tcW w:w="2127" w:type="dxa"/>
            <w:shd w:val="clear" w:color="auto" w:fill="BFBFBF"/>
          </w:tcPr>
          <w:p w:rsidR="00B31141" w:rsidRDefault="00B31141" w:rsidP="00B31141">
            <w:pPr>
              <w:jc w:val="center"/>
              <w:rPr>
                <w:rFonts w:ascii="Calibri" w:hAnsi="Calibri" w:cs="Traditional Arabic"/>
                <w:b/>
                <w:bCs/>
                <w:sz w:val="32"/>
                <w:szCs w:val="32"/>
              </w:rPr>
            </w:pPr>
            <w:bookmarkStart w:id="0" w:name="_GoBack" w:colFirst="0" w:colLast="1"/>
            <w:r>
              <w:rPr>
                <w:rFonts w:ascii="Calibri" w:hAnsi="Calibri" w:hint="cs"/>
                <w:b/>
                <w:bCs/>
                <w:sz w:val="32"/>
                <w:szCs w:val="32"/>
                <w:rtl/>
              </w:rPr>
              <w:t>ترجمها</w:t>
            </w:r>
          </w:p>
        </w:tc>
        <w:tc>
          <w:tcPr>
            <w:tcW w:w="7053" w:type="dxa"/>
            <w:gridSpan w:val="2"/>
          </w:tcPr>
          <w:p w:rsidR="00B31141" w:rsidRDefault="00B31141" w:rsidP="00B31141">
            <w:pPr>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 xml:space="preserve">د. عبد الغني عيسى </w:t>
            </w:r>
            <w:proofErr w:type="spellStart"/>
            <w:r>
              <w:rPr>
                <w:rFonts w:ascii="Traditional Arabic" w:hAnsi="Traditional Arabic" w:cs="Traditional Arabic"/>
                <w:b/>
                <w:bCs/>
                <w:color w:val="0000FF"/>
                <w:sz w:val="36"/>
                <w:szCs w:val="36"/>
                <w:rtl/>
              </w:rPr>
              <w:t>أويارخوا</w:t>
            </w:r>
            <w:proofErr w:type="spellEnd"/>
          </w:p>
        </w:tc>
      </w:tr>
      <w:tr w:rsidR="00B31141" w:rsidTr="00B31141">
        <w:trPr>
          <w:trHeight w:val="506"/>
        </w:trPr>
        <w:tc>
          <w:tcPr>
            <w:tcW w:w="2127" w:type="dxa"/>
            <w:shd w:val="clear" w:color="auto" w:fill="BFBFBF"/>
          </w:tcPr>
          <w:p w:rsidR="00B31141" w:rsidRDefault="00B31141" w:rsidP="00B31141">
            <w:pPr>
              <w:jc w:val="center"/>
              <w:rPr>
                <w:rFonts w:ascii="Calibri" w:hAnsi="Calibri" w:cs="Traditional Arabic"/>
                <w:b/>
                <w:bCs/>
                <w:sz w:val="32"/>
                <w:szCs w:val="32"/>
              </w:rPr>
            </w:pPr>
            <w:r>
              <w:rPr>
                <w:rFonts w:ascii="Calibri" w:hAnsi="Calibri" w:hint="cs"/>
                <w:b/>
                <w:bCs/>
                <w:sz w:val="32"/>
                <w:szCs w:val="32"/>
                <w:rtl/>
              </w:rPr>
              <w:t>حكمها</w:t>
            </w:r>
          </w:p>
        </w:tc>
        <w:tc>
          <w:tcPr>
            <w:tcW w:w="7053" w:type="dxa"/>
            <w:gridSpan w:val="2"/>
          </w:tcPr>
          <w:p w:rsidR="00B31141" w:rsidRDefault="00B31141" w:rsidP="00B31141">
            <w:pPr>
              <w:pStyle w:val="a8"/>
              <w:numPr>
                <w:ilvl w:val="0"/>
                <w:numId w:val="4"/>
              </w:numPr>
              <w:bidi w:val="0"/>
              <w:jc w:val="center"/>
              <w:rPr>
                <w:rFonts w:ascii="Traditional Arabic" w:hAnsi="Traditional Arabic" w:cs="Traditional Arabic"/>
                <w:b/>
                <w:bCs/>
                <w:color w:val="0000FF"/>
                <w:sz w:val="36"/>
                <w:szCs w:val="36"/>
              </w:rPr>
            </w:pPr>
            <w:r>
              <w:rPr>
                <w:rFonts w:ascii="Traditional Arabic" w:hAnsi="Traditional Arabic" w:cs="Traditional Arabic"/>
                <w:b/>
                <w:bCs/>
                <w:color w:val="0000FF"/>
                <w:sz w:val="36"/>
                <w:szCs w:val="36"/>
                <w:rtl/>
              </w:rPr>
              <w:t>د. محمد أنور صاحب بن محمد عمر</w:t>
            </w:r>
          </w:p>
          <w:p w:rsidR="00B31141" w:rsidRPr="00B31141" w:rsidRDefault="00B31141" w:rsidP="00B31141">
            <w:pPr>
              <w:pStyle w:val="a8"/>
              <w:numPr>
                <w:ilvl w:val="0"/>
                <w:numId w:val="4"/>
              </w:numPr>
              <w:bidi w:val="0"/>
              <w:jc w:val="center"/>
              <w:rPr>
                <w:rFonts w:ascii="Traditional Arabic" w:hAnsi="Traditional Arabic" w:cs="Traditional Arabic"/>
                <w:b/>
                <w:bCs/>
                <w:color w:val="0000FF"/>
                <w:sz w:val="36"/>
                <w:szCs w:val="36"/>
                <w:rtl/>
              </w:rPr>
            </w:pPr>
            <w:r>
              <w:rPr>
                <w:rFonts w:ascii="Traditional Arabic" w:hAnsi="Traditional Arabic" w:cs="Traditional Arabic"/>
                <w:b/>
                <w:bCs/>
                <w:color w:val="0000FF"/>
                <w:sz w:val="36"/>
                <w:szCs w:val="36"/>
                <w:rtl/>
              </w:rPr>
              <w:t>الشيخ: رشيد بن أحمد</w:t>
            </w:r>
          </w:p>
        </w:tc>
      </w:tr>
      <w:bookmarkEnd w:id="0"/>
      <w:tr w:rsidR="00081C33">
        <w:trPr>
          <w:trHeight w:val="20"/>
        </w:trPr>
        <w:tc>
          <w:tcPr>
            <w:tcW w:w="2127" w:type="dxa"/>
            <w:shd w:val="clear" w:color="auto" w:fill="BFBFBF"/>
            <w:vAlign w:val="center"/>
          </w:tcPr>
          <w:p w:rsidR="00081C33" w:rsidRDefault="00281EBA">
            <w:pPr>
              <w:jc w:val="both"/>
              <w:rPr>
                <w:rFonts w:ascii="Calibri" w:hAnsi="Calibri" w:cs="Traditional Arabic"/>
                <w:b/>
                <w:bCs/>
                <w:sz w:val="32"/>
                <w:szCs w:val="32"/>
                <w:rtl/>
                <w:cs/>
              </w:rPr>
            </w:pPr>
            <w:r>
              <w:rPr>
                <w:rFonts w:ascii="Calibri" w:hAnsi="Calibri"/>
                <w:b/>
                <w:bCs/>
                <w:sz w:val="32"/>
                <w:szCs w:val="32"/>
                <w:rtl/>
              </w:rPr>
              <w:t>عناصر الخطبة</w:t>
            </w:r>
          </w:p>
          <w:p w:rsidR="00081C33" w:rsidRDefault="00281EBA">
            <w:pPr>
              <w:jc w:val="both"/>
              <w:rPr>
                <w:rFonts w:ascii="Calibri" w:hAnsi="Calibri" w:cs="Traditional Arabic"/>
                <w:b/>
                <w:bCs/>
                <w:sz w:val="32"/>
                <w:szCs w:val="32"/>
              </w:rPr>
            </w:pPr>
            <w:r>
              <w:rPr>
                <w:rFonts w:ascii="Calibri" w:hAnsi="Calibri" w:cs="Traditional Arabic"/>
                <w:b/>
                <w:bCs/>
                <w:sz w:val="32"/>
                <w:szCs w:val="32"/>
              </w:rPr>
              <w:t xml:space="preserve">Basic Elements </w:t>
            </w:r>
          </w:p>
        </w:tc>
        <w:tc>
          <w:tcPr>
            <w:tcW w:w="7053" w:type="dxa"/>
            <w:gridSpan w:val="2"/>
            <w:vAlign w:val="center"/>
          </w:tcPr>
          <w:p w:rsidR="00081C33" w:rsidRDefault="00281EBA">
            <w:pPr>
              <w:jc w:val="both"/>
              <w:rPr>
                <w:rFonts w:ascii="Calibri" w:hAnsi="Calibri" w:cs="Traditional Arabic"/>
                <w:sz w:val="32"/>
                <w:szCs w:val="32"/>
              </w:rPr>
            </w:pPr>
            <w:r>
              <w:rPr>
                <w:rFonts w:ascii="Traditional Arabic" w:hAnsi="Traditional Arabic" w:cs="Traditional Arabic" w:hint="cs"/>
                <w:b/>
                <w:bCs/>
                <w:color w:val="0000FF"/>
                <w:sz w:val="36"/>
                <w:szCs w:val="36"/>
              </w:rPr>
              <w:t>1</w:t>
            </w:r>
            <w:r>
              <w:rPr>
                <w:rFonts w:ascii="Traditional Arabic" w:hAnsi="Traditional Arabic" w:cs="Traditional Arabic"/>
                <w:b/>
                <w:bCs/>
                <w:color w:val="0000FF"/>
                <w:sz w:val="36"/>
                <w:szCs w:val="36"/>
              </w:rPr>
              <w:t xml:space="preserve"> / </w:t>
            </w:r>
            <w:r>
              <w:rPr>
                <w:rFonts w:ascii="Traditional Arabic" w:hAnsi="Traditional Arabic" w:cs="Traditional Arabic"/>
                <w:b/>
                <w:bCs/>
                <w:color w:val="0000FF"/>
                <w:sz w:val="36"/>
                <w:szCs w:val="36"/>
                <w:rtl/>
              </w:rPr>
              <w:t>توحيد الله أعظم العلوم وهو الحصن الحصين</w:t>
            </w:r>
            <w:r>
              <w:rPr>
                <w:rFonts w:ascii="Traditional Arabic" w:hAnsi="Traditional Arabic" w:cs="Traditional Arabic"/>
                <w:b/>
                <w:bCs/>
                <w:color w:val="0000FF"/>
                <w:sz w:val="36"/>
                <w:szCs w:val="36"/>
              </w:rPr>
              <w:t xml:space="preserve">. 2/ </w:t>
            </w:r>
            <w:r>
              <w:rPr>
                <w:rFonts w:ascii="Traditional Arabic" w:hAnsi="Traditional Arabic" w:cs="Traditional Arabic"/>
                <w:b/>
                <w:bCs/>
                <w:color w:val="0000FF"/>
                <w:sz w:val="36"/>
                <w:szCs w:val="36"/>
                <w:rtl/>
              </w:rPr>
              <w:t>السحر من أعظم المهلكات</w:t>
            </w:r>
            <w:r>
              <w:rPr>
                <w:rFonts w:ascii="Traditional Arabic" w:hAnsi="Traditional Arabic" w:cs="Traditional Arabic"/>
                <w:b/>
                <w:bCs/>
                <w:color w:val="0000FF"/>
                <w:sz w:val="36"/>
                <w:szCs w:val="36"/>
              </w:rPr>
              <w:t xml:space="preserve">. 3/ </w:t>
            </w:r>
            <w:r>
              <w:rPr>
                <w:rFonts w:ascii="Traditional Arabic" w:hAnsi="Traditional Arabic" w:cs="Traditional Arabic"/>
                <w:b/>
                <w:bCs/>
                <w:color w:val="0000FF"/>
                <w:sz w:val="36"/>
                <w:szCs w:val="36"/>
                <w:rtl/>
              </w:rPr>
              <w:t>حقيقة السحر وفحواه</w:t>
            </w:r>
            <w:r>
              <w:rPr>
                <w:rFonts w:ascii="Traditional Arabic" w:hAnsi="Traditional Arabic" w:cs="Traditional Arabic"/>
                <w:b/>
                <w:bCs/>
                <w:color w:val="0000FF"/>
                <w:sz w:val="36"/>
                <w:szCs w:val="36"/>
              </w:rPr>
              <w:t xml:space="preserve">.4/ </w:t>
            </w:r>
            <w:r>
              <w:rPr>
                <w:rFonts w:ascii="Traditional Arabic" w:hAnsi="Traditional Arabic" w:cs="Traditional Arabic"/>
                <w:b/>
                <w:bCs/>
                <w:color w:val="0000FF"/>
                <w:sz w:val="36"/>
                <w:szCs w:val="36"/>
                <w:rtl/>
              </w:rPr>
              <w:t>ارتباط السحر بالشرك</w:t>
            </w:r>
            <w:r>
              <w:rPr>
                <w:rFonts w:ascii="Traditional Arabic" w:hAnsi="Traditional Arabic" w:cs="Traditional Arabic"/>
                <w:b/>
                <w:bCs/>
                <w:color w:val="0000FF"/>
                <w:sz w:val="36"/>
                <w:szCs w:val="36"/>
              </w:rPr>
              <w:t xml:space="preserve">. 5/ </w:t>
            </w:r>
            <w:r>
              <w:rPr>
                <w:rFonts w:ascii="Traditional Arabic" w:hAnsi="Traditional Arabic" w:cs="Traditional Arabic"/>
                <w:b/>
                <w:bCs/>
                <w:color w:val="0000FF"/>
                <w:sz w:val="36"/>
                <w:szCs w:val="36"/>
                <w:rtl/>
              </w:rPr>
              <w:t>تحريم السحر وبيان أقوال أهل العلم</w:t>
            </w:r>
            <w:r>
              <w:rPr>
                <w:rFonts w:ascii="Traditional Arabic" w:hAnsi="Traditional Arabic" w:cs="Traditional Arabic"/>
                <w:b/>
                <w:bCs/>
                <w:color w:val="0000FF"/>
                <w:sz w:val="36"/>
                <w:szCs w:val="36"/>
              </w:rPr>
              <w:t xml:space="preserve">.  6/ </w:t>
            </w:r>
            <w:r>
              <w:rPr>
                <w:rFonts w:ascii="Traditional Arabic" w:hAnsi="Traditional Arabic" w:cs="Traditional Arabic"/>
                <w:b/>
                <w:bCs/>
                <w:color w:val="0000FF"/>
                <w:sz w:val="36"/>
                <w:szCs w:val="36"/>
                <w:rtl/>
              </w:rPr>
              <w:t>النصوص الشرعية الدالة على حرمة السحر</w:t>
            </w:r>
            <w:r>
              <w:rPr>
                <w:rFonts w:ascii="Traditional Arabic" w:hAnsi="Traditional Arabic" w:cs="Traditional Arabic"/>
                <w:b/>
                <w:bCs/>
                <w:color w:val="0000FF"/>
                <w:sz w:val="36"/>
                <w:szCs w:val="36"/>
              </w:rPr>
              <w:t>. 7/</w:t>
            </w:r>
            <w:r>
              <w:rPr>
                <w:rFonts w:ascii="Traditional Arabic" w:hAnsi="Traditional Arabic" w:cs="Traditional Arabic"/>
                <w:b/>
                <w:bCs/>
                <w:color w:val="0000FF"/>
                <w:sz w:val="36"/>
                <w:szCs w:val="36"/>
                <w:rtl/>
              </w:rPr>
              <w:t>علامات الساحر</w:t>
            </w:r>
            <w:r>
              <w:rPr>
                <w:rFonts w:ascii="Traditional Arabic" w:hAnsi="Traditional Arabic" w:cs="Traditional Arabic"/>
                <w:b/>
                <w:bCs/>
                <w:color w:val="0000FF"/>
                <w:sz w:val="36"/>
                <w:szCs w:val="36"/>
              </w:rPr>
              <w:t xml:space="preserve">. 8/ </w:t>
            </w:r>
            <w:r>
              <w:rPr>
                <w:rFonts w:ascii="Traditional Arabic" w:hAnsi="Traditional Arabic" w:cs="Traditional Arabic"/>
                <w:b/>
                <w:bCs/>
                <w:color w:val="0000FF"/>
                <w:sz w:val="36"/>
                <w:szCs w:val="36"/>
                <w:rtl/>
              </w:rPr>
              <w:t>الوقاية والعلاج من السحر</w:t>
            </w:r>
            <w:r>
              <w:rPr>
                <w:rFonts w:ascii="Traditional Arabic" w:hAnsi="Traditional Arabic" w:cs="Traditional Arabic"/>
                <w:b/>
                <w:bCs/>
                <w:color w:val="0000FF"/>
                <w:sz w:val="36"/>
                <w:szCs w:val="36"/>
              </w:rPr>
              <w:t>.</w:t>
            </w:r>
          </w:p>
          <w:p w:rsidR="00081C33" w:rsidRDefault="00281EBA">
            <w:pPr>
              <w:numPr>
                <w:ilvl w:val="0"/>
                <w:numId w:val="1"/>
              </w:numPr>
              <w:jc w:val="both"/>
              <w:rPr>
                <w:rFonts w:ascii="Calibri" w:hAnsi="Calibri" w:cs="Traditional Arabic"/>
                <w:sz w:val="32"/>
                <w:szCs w:val="32"/>
              </w:rPr>
            </w:pPr>
            <w:r>
              <w:rPr>
                <w:rFonts w:ascii="Calibri" w:hAnsi="Calibri" w:cs="Traditional Arabic"/>
                <w:sz w:val="32"/>
                <w:szCs w:val="32"/>
              </w:rPr>
              <w:t xml:space="preserve">Unification of </w:t>
            </w:r>
            <w:proofErr w:type="spellStart"/>
            <w:r>
              <w:rPr>
                <w:rFonts w:ascii="Calibri" w:hAnsi="Calibri" w:cs="Traditional Arabic"/>
                <w:sz w:val="32"/>
                <w:szCs w:val="32"/>
              </w:rPr>
              <w:t>Allâh</w:t>
            </w:r>
            <w:proofErr w:type="spellEnd"/>
            <w:r>
              <w:rPr>
                <w:rFonts w:ascii="Calibri" w:hAnsi="Calibri" w:cs="Traditional Arabic"/>
                <w:sz w:val="32"/>
                <w:szCs w:val="32"/>
              </w:rPr>
              <w:t xml:space="preserve"> (</w:t>
            </w:r>
            <w:proofErr w:type="spellStart"/>
            <w:r>
              <w:rPr>
                <w:rFonts w:ascii="Calibri" w:hAnsi="Calibri" w:cs="Traditional Arabic"/>
                <w:sz w:val="32"/>
                <w:szCs w:val="32"/>
              </w:rPr>
              <w:t>Tawhid</w:t>
            </w:r>
            <w:proofErr w:type="spellEnd"/>
            <w:r>
              <w:rPr>
                <w:rFonts w:ascii="Calibri" w:hAnsi="Calibri" w:cs="Traditional Arabic"/>
                <w:sz w:val="32"/>
                <w:szCs w:val="32"/>
              </w:rPr>
              <w:t>) is the</w:t>
            </w:r>
            <w:r>
              <w:t xml:space="preserve"> </w:t>
            </w:r>
            <w:r>
              <w:rPr>
                <w:rFonts w:ascii="Calibri" w:hAnsi="Calibri" w:cs="Traditional Arabic"/>
                <w:sz w:val="32"/>
                <w:szCs w:val="32"/>
              </w:rPr>
              <w:t xml:space="preserve">greatest science and  </w:t>
            </w:r>
            <w:r>
              <w:t xml:space="preserve"> </w:t>
            </w:r>
            <w:r>
              <w:rPr>
                <w:rFonts w:ascii="Calibri" w:hAnsi="Calibri" w:cs="Traditional Arabic"/>
                <w:sz w:val="32"/>
                <w:szCs w:val="32"/>
              </w:rPr>
              <w:t>it is the impregnable fortress.</w:t>
            </w:r>
          </w:p>
          <w:p w:rsidR="00081C33" w:rsidRDefault="00281EBA">
            <w:pPr>
              <w:numPr>
                <w:ilvl w:val="0"/>
                <w:numId w:val="1"/>
              </w:numPr>
              <w:jc w:val="both"/>
              <w:rPr>
                <w:rFonts w:ascii="Calibri" w:hAnsi="Calibri" w:cs="Traditional Arabic"/>
                <w:sz w:val="32"/>
                <w:szCs w:val="32"/>
              </w:rPr>
            </w:pPr>
            <w:r>
              <w:rPr>
                <w:rFonts w:ascii="Calibri" w:hAnsi="Calibri"/>
                <w:sz w:val="32"/>
                <w:szCs w:val="32"/>
              </w:rPr>
              <w:t>Magic is one of the greatest destructive sins.</w:t>
            </w:r>
          </w:p>
          <w:p w:rsidR="00081C33" w:rsidRDefault="00281EBA">
            <w:pPr>
              <w:numPr>
                <w:ilvl w:val="0"/>
                <w:numId w:val="1"/>
              </w:numPr>
              <w:jc w:val="both"/>
              <w:rPr>
                <w:rFonts w:ascii="Calibri" w:hAnsi="Calibri" w:cs="Traditional Arabic"/>
                <w:sz w:val="32"/>
                <w:szCs w:val="32"/>
              </w:rPr>
            </w:pPr>
            <w:r>
              <w:rPr>
                <w:rFonts w:ascii="Calibri" w:hAnsi="Calibri" w:cs="Traditional Arabic"/>
                <w:sz w:val="32"/>
                <w:szCs w:val="32"/>
              </w:rPr>
              <w:t>The reality</w:t>
            </w:r>
            <w:r>
              <w:t xml:space="preserve"> </w:t>
            </w:r>
            <w:r>
              <w:rPr>
                <w:rFonts w:ascii="Calibri" w:hAnsi="Calibri" w:cs="Traditional Arabic"/>
                <w:sz w:val="32"/>
                <w:szCs w:val="32"/>
              </w:rPr>
              <w:t>and essence of magic.</w:t>
            </w:r>
          </w:p>
          <w:p w:rsidR="00081C33" w:rsidRDefault="00281EBA">
            <w:pPr>
              <w:numPr>
                <w:ilvl w:val="0"/>
                <w:numId w:val="1"/>
              </w:numPr>
              <w:jc w:val="both"/>
              <w:rPr>
                <w:rFonts w:ascii="Calibri" w:hAnsi="Calibri" w:cs="Traditional Arabic"/>
                <w:sz w:val="32"/>
                <w:szCs w:val="32"/>
              </w:rPr>
            </w:pPr>
            <w:r>
              <w:rPr>
                <w:rFonts w:ascii="Calibri" w:hAnsi="Calibri" w:cs="Traditional Arabic"/>
                <w:sz w:val="32"/>
                <w:szCs w:val="32"/>
              </w:rPr>
              <w:t>Correlation of magic with shirk (polytheism).</w:t>
            </w:r>
          </w:p>
          <w:p w:rsidR="00081C33" w:rsidRDefault="00281EBA">
            <w:pPr>
              <w:numPr>
                <w:ilvl w:val="0"/>
                <w:numId w:val="1"/>
              </w:numPr>
              <w:jc w:val="both"/>
              <w:rPr>
                <w:rFonts w:ascii="Calibri" w:hAnsi="Calibri" w:cs="Traditional Arabic"/>
                <w:sz w:val="32"/>
                <w:szCs w:val="32"/>
              </w:rPr>
            </w:pPr>
            <w:r>
              <w:rPr>
                <w:rFonts w:ascii="Calibri" w:hAnsi="Calibri" w:cs="Traditional Arabic"/>
                <w:sz w:val="32"/>
                <w:szCs w:val="32"/>
              </w:rPr>
              <w:t>Prohibition of magic and sayings of learned scholars in this regard.</w:t>
            </w:r>
          </w:p>
          <w:p w:rsidR="00081C33" w:rsidRDefault="00281EBA">
            <w:pPr>
              <w:numPr>
                <w:ilvl w:val="0"/>
                <w:numId w:val="1"/>
              </w:numPr>
              <w:jc w:val="both"/>
              <w:rPr>
                <w:rFonts w:ascii="Calibri" w:hAnsi="Calibri" w:cs="Traditional Arabic"/>
                <w:sz w:val="32"/>
                <w:szCs w:val="32"/>
              </w:rPr>
            </w:pPr>
            <w:r>
              <w:rPr>
                <w:rFonts w:ascii="Calibri" w:hAnsi="Calibri" w:cs="Traditional Arabic"/>
                <w:sz w:val="32"/>
                <w:szCs w:val="32"/>
              </w:rPr>
              <w:t>Legal texts indicating the prohibition of magic.</w:t>
            </w:r>
          </w:p>
          <w:p w:rsidR="00081C33" w:rsidRDefault="00281EBA">
            <w:pPr>
              <w:numPr>
                <w:ilvl w:val="0"/>
                <w:numId w:val="1"/>
              </w:numPr>
              <w:jc w:val="both"/>
              <w:rPr>
                <w:rFonts w:ascii="Calibri" w:hAnsi="Calibri" w:cs="Traditional Arabic"/>
                <w:sz w:val="32"/>
                <w:szCs w:val="32"/>
              </w:rPr>
            </w:pPr>
            <w:r>
              <w:rPr>
                <w:rFonts w:ascii="Calibri" w:hAnsi="Calibri" w:cs="Traditional Arabic"/>
                <w:sz w:val="32"/>
                <w:szCs w:val="32"/>
              </w:rPr>
              <w:t>Signs of a magician.</w:t>
            </w:r>
          </w:p>
          <w:p w:rsidR="00081C33" w:rsidRDefault="00281EBA">
            <w:pPr>
              <w:numPr>
                <w:ilvl w:val="0"/>
                <w:numId w:val="1"/>
              </w:numPr>
              <w:jc w:val="both"/>
              <w:rPr>
                <w:rFonts w:ascii="Calibri" w:hAnsi="Calibri" w:cs="Traditional Arabic"/>
                <w:sz w:val="32"/>
                <w:szCs w:val="32"/>
              </w:rPr>
            </w:pPr>
            <w:r>
              <w:rPr>
                <w:rFonts w:ascii="Calibri" w:hAnsi="Calibri" w:cs="Traditional Arabic"/>
                <w:sz w:val="32"/>
                <w:szCs w:val="32"/>
              </w:rPr>
              <w:t>Prevention and treatment of magic.</w:t>
            </w:r>
          </w:p>
        </w:tc>
      </w:tr>
      <w:tr w:rsidR="00081C33">
        <w:trPr>
          <w:trHeight w:val="20"/>
        </w:trPr>
        <w:tc>
          <w:tcPr>
            <w:tcW w:w="2127" w:type="dxa"/>
            <w:shd w:val="clear" w:color="auto" w:fill="BFBFBF"/>
            <w:vAlign w:val="center"/>
          </w:tcPr>
          <w:p w:rsidR="00081C33" w:rsidRDefault="00281EBA">
            <w:pPr>
              <w:jc w:val="both"/>
              <w:rPr>
                <w:rFonts w:ascii="Calibri" w:hAnsi="Calibri" w:cs="Traditional Arabic"/>
                <w:b/>
                <w:bCs/>
                <w:sz w:val="32"/>
                <w:szCs w:val="32"/>
                <w:rtl/>
                <w:cs/>
              </w:rPr>
            </w:pPr>
            <w:r>
              <w:rPr>
                <w:rFonts w:ascii="Calibri" w:hAnsi="Calibri"/>
                <w:b/>
                <w:bCs/>
                <w:sz w:val="32"/>
                <w:szCs w:val="32"/>
                <w:rtl/>
              </w:rPr>
              <w:lastRenderedPageBreak/>
              <w:t>المراجع</w:t>
            </w:r>
          </w:p>
          <w:p w:rsidR="00081C33" w:rsidRDefault="00281EBA">
            <w:pPr>
              <w:jc w:val="both"/>
              <w:rPr>
                <w:rFonts w:ascii="Calibri" w:hAnsi="Calibri" w:cs="Traditional Arabic"/>
                <w:b/>
                <w:bCs/>
                <w:sz w:val="32"/>
                <w:szCs w:val="32"/>
              </w:rPr>
            </w:pPr>
            <w:r>
              <w:rPr>
                <w:rFonts w:ascii="Calibri" w:hAnsi="Calibri" w:cs="Traditional Arabic"/>
                <w:b/>
                <w:bCs/>
                <w:sz w:val="32"/>
                <w:szCs w:val="32"/>
              </w:rPr>
              <w:t>References</w:t>
            </w:r>
          </w:p>
        </w:tc>
        <w:tc>
          <w:tcPr>
            <w:tcW w:w="7053" w:type="dxa"/>
            <w:gridSpan w:val="2"/>
            <w:vAlign w:val="center"/>
          </w:tcPr>
          <w:p w:rsidR="00081C33" w:rsidRDefault="00281EBA">
            <w:pPr>
              <w:jc w:val="both"/>
              <w:rPr>
                <w:rFonts w:ascii="Calibri" w:hAnsi="Calibri" w:cs="Traditional Arabic"/>
                <w:b/>
                <w:bCs/>
                <w:sz w:val="32"/>
                <w:szCs w:val="32"/>
              </w:rPr>
            </w:pPr>
            <w:r>
              <w:rPr>
                <w:rFonts w:ascii="Traditional Arabic" w:hAnsi="Traditional Arabic" w:cs="Traditional Arabic"/>
                <w:b/>
                <w:bCs/>
                <w:color w:val="0000FF"/>
                <w:sz w:val="28"/>
                <w:szCs w:val="28"/>
                <w:rtl/>
              </w:rPr>
              <w:t xml:space="preserve">ركن الخطب </w:t>
            </w:r>
            <w:r>
              <w:rPr>
                <w:rFonts w:ascii="Traditional Arabic" w:hAnsi="Traditional Arabic" w:cs="Traditional Arabic"/>
                <w:b/>
                <w:bCs/>
                <w:color w:val="0000FF"/>
                <w:sz w:val="28"/>
                <w:szCs w:val="28"/>
              </w:rPr>
              <w:t xml:space="preserve">– </w:t>
            </w:r>
            <w:r>
              <w:rPr>
                <w:rFonts w:ascii="Traditional Arabic" w:hAnsi="Traditional Arabic" w:cs="Traditional Arabic"/>
                <w:b/>
                <w:bCs/>
                <w:color w:val="0000FF"/>
                <w:sz w:val="28"/>
                <w:szCs w:val="28"/>
                <w:rtl/>
              </w:rPr>
              <w:t xml:space="preserve">شبكة ملتقى الخطباء </w:t>
            </w:r>
          </w:p>
          <w:p w:rsidR="00081C33" w:rsidRDefault="00281EBA">
            <w:pPr>
              <w:jc w:val="both"/>
              <w:rPr>
                <w:rFonts w:ascii="Calibri" w:hAnsi="Calibri" w:cs="Traditional Arabic"/>
                <w:sz w:val="32"/>
                <w:szCs w:val="32"/>
              </w:rPr>
            </w:pPr>
            <w:r>
              <w:rPr>
                <w:rFonts w:ascii="Calibri" w:hAnsi="Calibri" w:cs="Traditional Arabic"/>
                <w:sz w:val="32"/>
                <w:szCs w:val="32"/>
              </w:rPr>
              <w:t>Sermons section –  Al-</w:t>
            </w:r>
            <w:proofErr w:type="spellStart"/>
            <w:r>
              <w:rPr>
                <w:rFonts w:ascii="Calibri" w:hAnsi="Calibri" w:cs="Traditional Arabic"/>
                <w:sz w:val="32"/>
                <w:szCs w:val="32"/>
              </w:rPr>
              <w:t>Khutaba</w:t>
            </w:r>
            <w:proofErr w:type="spellEnd"/>
            <w:r>
              <w:rPr>
                <w:rFonts w:ascii="Calibri" w:hAnsi="Calibri" w:cs="Traditional Arabic"/>
                <w:sz w:val="32"/>
                <w:szCs w:val="32"/>
              </w:rPr>
              <w:t xml:space="preserve"> Forum Net</w:t>
            </w:r>
          </w:p>
        </w:tc>
      </w:tr>
      <w:tr w:rsidR="00081C33">
        <w:trPr>
          <w:trHeight w:val="20"/>
        </w:trPr>
        <w:tc>
          <w:tcPr>
            <w:tcW w:w="2127" w:type="dxa"/>
            <w:shd w:val="clear" w:color="auto" w:fill="BFBFBF"/>
            <w:vAlign w:val="center"/>
          </w:tcPr>
          <w:p w:rsidR="00081C33" w:rsidRDefault="00281EBA">
            <w:pPr>
              <w:jc w:val="both"/>
              <w:rPr>
                <w:rFonts w:ascii="Calibri" w:hAnsi="Calibri" w:cs="Traditional Arabic"/>
                <w:b/>
                <w:bCs/>
                <w:sz w:val="32"/>
                <w:szCs w:val="32"/>
                <w:rtl/>
                <w:cs/>
              </w:rPr>
            </w:pPr>
            <w:r>
              <w:rPr>
                <w:rFonts w:ascii="Calibri" w:hAnsi="Calibri"/>
                <w:b/>
                <w:bCs/>
                <w:sz w:val="32"/>
                <w:szCs w:val="32"/>
                <w:rtl/>
              </w:rPr>
              <w:t>التصنيف</w:t>
            </w:r>
          </w:p>
          <w:p w:rsidR="00081C33" w:rsidRDefault="00281EBA">
            <w:pPr>
              <w:jc w:val="both"/>
              <w:rPr>
                <w:rFonts w:ascii="Calibri" w:hAnsi="Calibri" w:cs="Traditional Arabic"/>
                <w:b/>
                <w:bCs/>
                <w:sz w:val="32"/>
                <w:szCs w:val="32"/>
              </w:rPr>
            </w:pPr>
            <w:r>
              <w:rPr>
                <w:rFonts w:ascii="Calibri" w:hAnsi="Calibri" w:cs="Traditional Arabic"/>
                <w:b/>
                <w:bCs/>
                <w:sz w:val="32"/>
                <w:szCs w:val="32"/>
              </w:rPr>
              <w:t>Category</w:t>
            </w:r>
          </w:p>
        </w:tc>
        <w:tc>
          <w:tcPr>
            <w:tcW w:w="2698" w:type="dxa"/>
            <w:vAlign w:val="center"/>
          </w:tcPr>
          <w:p w:rsidR="00081C33" w:rsidRDefault="00281EBA">
            <w:pPr>
              <w:jc w:val="both"/>
              <w:rPr>
                <w:rFonts w:cs="Traditional Arabic"/>
                <w:b/>
                <w:bCs/>
                <w:sz w:val="20"/>
                <w:szCs w:val="20"/>
              </w:rPr>
            </w:pPr>
            <w:r>
              <w:rPr>
                <w:rFonts w:ascii="Traditional Arabic" w:hAnsi="Traditional Arabic" w:cs="Traditional Arabic"/>
                <w:b/>
                <w:bCs/>
                <w:color w:val="0000FF"/>
                <w:sz w:val="28"/>
                <w:szCs w:val="28"/>
                <w:rtl/>
              </w:rPr>
              <w:t>الرئيسي</w:t>
            </w:r>
            <w:r>
              <w:rPr>
                <w:rFonts w:ascii="Traditional Arabic" w:hAnsi="Traditional Arabic" w:cs="Traditional Arabic"/>
                <w:b/>
                <w:bCs/>
                <w:color w:val="0000FF"/>
                <w:sz w:val="28"/>
                <w:szCs w:val="28"/>
              </w:rPr>
              <w:t>:</w:t>
            </w:r>
            <w:r>
              <w:rPr>
                <w:rFonts w:hint="cs"/>
              </w:rPr>
              <w:t xml:space="preserve"> </w:t>
            </w:r>
            <w:r>
              <w:rPr>
                <w:rFonts w:ascii="Traditional Arabic" w:hAnsi="Traditional Arabic" w:cs="Traditional Arabic"/>
                <w:b/>
                <w:bCs/>
                <w:color w:val="0000FF"/>
                <w:sz w:val="36"/>
                <w:szCs w:val="36"/>
              </w:rPr>
              <w:t xml:space="preserve"> </w:t>
            </w:r>
            <w:r>
              <w:t xml:space="preserve"> </w:t>
            </w:r>
            <w:r>
              <w:rPr>
                <w:rFonts w:ascii="Traditional Arabic" w:hAnsi="Traditional Arabic" w:cs="Traditional Arabic"/>
                <w:b/>
                <w:bCs/>
                <w:color w:val="0000FF"/>
                <w:sz w:val="36"/>
                <w:szCs w:val="36"/>
                <w:rtl/>
              </w:rPr>
              <w:t>التوحيد</w:t>
            </w:r>
            <w:r>
              <w:rPr>
                <w:rFonts w:ascii="Traditional Arabic" w:hAnsi="Traditional Arabic" w:cs="Traditional Arabic" w:hint="cs"/>
                <w:b/>
                <w:bCs/>
                <w:color w:val="0000FF"/>
                <w:sz w:val="36"/>
                <w:szCs w:val="36"/>
              </w:rPr>
              <w:t xml:space="preserve"> </w:t>
            </w:r>
          </w:p>
          <w:p w:rsidR="00081C33" w:rsidRDefault="00281EBA">
            <w:pPr>
              <w:jc w:val="both"/>
              <w:rPr>
                <w:rFonts w:ascii="Calibri" w:hAnsi="Calibri"/>
                <w:sz w:val="32"/>
                <w:szCs w:val="32"/>
              </w:rPr>
            </w:pPr>
            <w:r>
              <w:rPr>
                <w:rFonts w:cs="Traditional Arabic" w:hint="cs"/>
                <w:b/>
                <w:bCs/>
                <w:sz w:val="20"/>
                <w:szCs w:val="20"/>
              </w:rPr>
              <w:t xml:space="preserve"> </w:t>
            </w:r>
            <w:r>
              <w:rPr>
                <w:rFonts w:ascii="Calibri" w:hAnsi="Calibri"/>
                <w:b/>
                <w:bCs/>
                <w:sz w:val="32"/>
                <w:szCs w:val="32"/>
              </w:rPr>
              <w:t>Main category:</w:t>
            </w:r>
            <w:r>
              <w:rPr>
                <w:rFonts w:ascii="Calibri" w:hAnsi="Calibri"/>
                <w:sz w:val="32"/>
                <w:szCs w:val="32"/>
              </w:rPr>
              <w:t xml:space="preserve"> </w:t>
            </w:r>
            <w:r>
              <w:t xml:space="preserve">    </w:t>
            </w:r>
            <w:r>
              <w:rPr>
                <w:rFonts w:ascii="Calibri" w:hAnsi="Calibri"/>
                <w:sz w:val="32"/>
                <w:szCs w:val="32"/>
              </w:rPr>
              <w:t>Tawhid (Islamic Monotheism)</w:t>
            </w:r>
          </w:p>
        </w:tc>
        <w:tc>
          <w:tcPr>
            <w:tcW w:w="4355" w:type="dxa"/>
            <w:vAlign w:val="center"/>
          </w:tcPr>
          <w:p w:rsidR="00081C33" w:rsidRDefault="00281EBA">
            <w:pPr>
              <w:jc w:val="both"/>
              <w:rPr>
                <w:rFonts w:ascii="Traditional Arabic" w:hAnsi="Traditional Arabic" w:cs="Traditional Arabic" w:hint="cs"/>
                <w:b/>
                <w:bCs/>
                <w:color w:val="0000FF"/>
                <w:sz w:val="28"/>
                <w:szCs w:val="28"/>
                <w:rtl/>
                <w:lang w:bidi="ar-EG"/>
              </w:rPr>
            </w:pPr>
            <w:r>
              <w:rPr>
                <w:rFonts w:ascii="Traditional Arabic" w:hAnsi="Traditional Arabic" w:cs="Traditional Arabic"/>
                <w:b/>
                <w:bCs/>
                <w:color w:val="0000FF"/>
                <w:sz w:val="28"/>
                <w:szCs w:val="28"/>
                <w:rtl/>
              </w:rPr>
              <w:t>الفرعي</w:t>
            </w:r>
            <w:r>
              <w:rPr>
                <w:rFonts w:ascii="Traditional Arabic" w:hAnsi="Traditional Arabic" w:cs="Traditional Arabic"/>
                <w:b/>
                <w:bCs/>
                <w:color w:val="0000FF"/>
                <w:sz w:val="28"/>
                <w:szCs w:val="28"/>
              </w:rPr>
              <w:t>:</w:t>
            </w:r>
          </w:p>
          <w:p w:rsidR="00081C33" w:rsidRDefault="00281EBA">
            <w:pPr>
              <w:jc w:val="both"/>
              <w:rPr>
                <w:rFonts w:ascii="Calibri" w:hAnsi="Calibri" w:cs="Traditional Arabic"/>
                <w:b/>
                <w:bCs/>
                <w:sz w:val="32"/>
                <w:szCs w:val="32"/>
              </w:rPr>
            </w:pPr>
            <w:r>
              <w:rPr>
                <w:rFonts w:ascii="Calibri" w:hAnsi="Calibri"/>
                <w:b/>
                <w:bCs/>
                <w:sz w:val="32"/>
                <w:szCs w:val="32"/>
              </w:rPr>
              <w:t>Sub-category</w:t>
            </w:r>
            <w:r>
              <w:rPr>
                <w:rFonts w:ascii="Calibri" w:hAnsi="Calibri" w:cs="Traditional Arabic"/>
                <w:b/>
                <w:bCs/>
                <w:sz w:val="32"/>
                <w:szCs w:val="32"/>
              </w:rPr>
              <w:t>:</w:t>
            </w:r>
          </w:p>
        </w:tc>
      </w:tr>
    </w:tbl>
    <w:p w:rsidR="00081C33" w:rsidRDefault="00081C33">
      <w:pPr>
        <w:jc w:val="center"/>
        <w:rPr>
          <w:rFonts w:ascii="Century" w:hAnsi="Century"/>
          <w:b/>
          <w:bCs/>
          <w:sz w:val="36"/>
          <w:szCs w:val="36"/>
        </w:rPr>
      </w:pPr>
    </w:p>
    <w:p w:rsidR="00081C33" w:rsidRDefault="00081C33">
      <w:pPr>
        <w:jc w:val="both"/>
        <w:rPr>
          <w:rFonts w:ascii="Century" w:hAnsi="Century"/>
          <w:b/>
          <w:bCs/>
          <w:sz w:val="36"/>
          <w:szCs w:val="36"/>
        </w:rPr>
      </w:pPr>
    </w:p>
    <w:p w:rsidR="00081C33" w:rsidRDefault="00281EBA" w:rsidP="00C0369E">
      <w:pPr>
        <w:bidi w:val="0"/>
        <w:jc w:val="both"/>
        <w:rPr>
          <w:rFonts w:ascii="Century" w:hAnsi="Century"/>
          <w:b/>
          <w:bCs/>
          <w:sz w:val="32"/>
          <w:szCs w:val="32"/>
        </w:rPr>
      </w:pPr>
      <w:r>
        <w:rPr>
          <w:rFonts w:ascii="Century" w:hAnsi="Century"/>
          <w:b/>
          <w:bCs/>
          <w:sz w:val="32"/>
          <w:szCs w:val="32"/>
        </w:rPr>
        <w:t>First Sermon:</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We praise Him, seek His help and forgiveness and repent to Him. We seek refuge with </w:t>
      </w:r>
      <w:proofErr w:type="spellStart"/>
      <w:r>
        <w:rPr>
          <w:rFonts w:ascii="Century" w:hAnsi="Century"/>
          <w:sz w:val="32"/>
          <w:szCs w:val="32"/>
        </w:rPr>
        <w:t>Allâh</w:t>
      </w:r>
      <w:proofErr w:type="spellEnd"/>
      <w:r>
        <w:rPr>
          <w:rFonts w:ascii="Century" w:hAnsi="Century"/>
          <w:sz w:val="32"/>
          <w:szCs w:val="32"/>
        </w:rPr>
        <w:t xml:space="preserve"> from the evils of ourselves and from the wickedness of our own deeds. Whomever that </w:t>
      </w:r>
      <w:proofErr w:type="spellStart"/>
      <w:r>
        <w:rPr>
          <w:rFonts w:ascii="Century" w:hAnsi="Century"/>
          <w:sz w:val="32"/>
          <w:szCs w:val="32"/>
        </w:rPr>
        <w:t>Allâh</w:t>
      </w:r>
      <w:proofErr w:type="spellEnd"/>
      <w:r>
        <w:rPr>
          <w:rFonts w:ascii="Century" w:hAnsi="Century"/>
          <w:sz w:val="32"/>
          <w:szCs w:val="32"/>
        </w:rPr>
        <w:t xml:space="preserve"> guides, none can mislead him, and whomever He sends astray, none can guide. I bear witness that there is no deity worthy of worship but </w:t>
      </w:r>
      <w:proofErr w:type="spellStart"/>
      <w:r>
        <w:rPr>
          <w:rFonts w:ascii="Century" w:hAnsi="Century"/>
          <w:sz w:val="32"/>
          <w:szCs w:val="32"/>
        </w:rPr>
        <w:t>Allâh</w:t>
      </w:r>
      <w:proofErr w:type="spellEnd"/>
      <w:r>
        <w:rPr>
          <w:rFonts w:ascii="Century" w:hAnsi="Century"/>
          <w:sz w:val="32"/>
          <w:szCs w:val="32"/>
        </w:rPr>
        <w:t xml:space="preserve"> alone with no partner, and I bear witness that Muhammad is His slave and Messenger.</w:t>
      </w:r>
    </w:p>
    <w:p w:rsidR="00081C33" w:rsidRDefault="00506090" w:rsidP="00C0369E">
      <w:pPr>
        <w:bidi w:val="0"/>
        <w:spacing w:before="100" w:beforeAutospacing="1" w:after="100" w:afterAutospacing="1" w:line="567" w:lineRule="atLeast"/>
        <w:jc w:val="center"/>
        <w:rPr>
          <w:rtl/>
          <w:cs/>
        </w:rPr>
      </w:pPr>
      <w:r>
        <w:rPr>
          <w:rFonts w:ascii="Traditional Arabic" w:hAnsi="Traditional Arabic" w:cs="Traditional Arabic" w:hint="cs"/>
          <w:b/>
          <w:bCs/>
          <w:sz w:val="35"/>
          <w:szCs w:val="35"/>
          <w:rtl/>
        </w:rPr>
        <w:t>(</w:t>
      </w:r>
      <w:r w:rsidR="00281EBA">
        <w:rPr>
          <w:rFonts w:ascii="Traditional Arabic" w:hAnsi="Traditional Arabic" w:cs="Traditional Arabic"/>
          <w:b/>
          <w:bCs/>
          <w:sz w:val="35"/>
          <w:szCs w:val="35"/>
          <w:rtl/>
        </w:rPr>
        <w:t>يَا أَيُّهَا الَّذِينَ آمَنُواْ اتَّقُواْ اللّهَ حَقَّ تُقَاتِهِ وَلاَ تَمُوتُنَّ إِلاَّ وَأَنتُم مُّسْلِمُونَ</w:t>
      </w:r>
      <w:r>
        <w:rPr>
          <w:rFonts w:ascii="Traditional Arabic" w:hAnsi="Traditional Arabic" w:cs="Traditional Arabic" w:hint="cs"/>
          <w:b/>
          <w:bCs/>
          <w:sz w:val="35"/>
          <w:szCs w:val="35"/>
          <w:rtl/>
        </w:rPr>
        <w:t>)</w:t>
      </w:r>
      <w:r w:rsidR="00281EBA">
        <w:rPr>
          <w:rFonts w:hint="cs"/>
          <w:rtl/>
          <w:cs/>
        </w:rPr>
        <w:t xml:space="preserve">  </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as he should be feared and die not unless you are Muslims) [Al-Imran: 102] </w:t>
      </w:r>
    </w:p>
    <w:p w:rsidR="00081C33" w:rsidRDefault="00506090" w:rsidP="00C0369E">
      <w:pPr>
        <w:bidi w:val="0"/>
        <w:spacing w:before="100" w:beforeAutospacing="1" w:after="100" w:afterAutospacing="1" w:line="567" w:lineRule="atLeast"/>
        <w:jc w:val="center"/>
        <w:rPr>
          <w:rtl/>
          <w:cs/>
        </w:rPr>
      </w:pPr>
      <w:r>
        <w:rPr>
          <w:rFonts w:ascii="Traditional Arabic" w:hAnsi="Traditional Arabic" w:cs="Traditional Arabic" w:hint="cs"/>
          <w:b/>
          <w:bCs/>
          <w:sz w:val="35"/>
          <w:szCs w:val="35"/>
          <w:rtl/>
        </w:rPr>
        <w:t>(</w:t>
      </w:r>
      <w:r w:rsidR="00281EBA">
        <w:rPr>
          <w:rFonts w:ascii="Traditional Arabic" w:hAnsi="Traditional Arabic" w:cs="Traditional Arabic"/>
          <w:b/>
          <w:bCs/>
          <w:sz w:val="35"/>
          <w:szCs w:val="35"/>
          <w:rtl/>
        </w:rPr>
        <w:t>يَا أَيُّهَا النَّاسُ اتَّقُواْ رَبَّكُمُ الَّذِي خَلَقَكُم مِّن نَّفْسٍ وَاحِدَةٍ وَخَلَقَ مِنْهَا زَوْجَهَا وَبَثَّ مِنْهُمَا رِجَالاً كَثِيرًا وَنِسَاء وَاتَّقُواْ اللّهَ الَّذِي تَسَاءلُونَ بِهِ وَالأَرْحَامَ إِنَّ اللّهَ كَانَ عَلَيْكُمْ رَقِيبًا</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pPr>
      <w:r>
        <w:rPr>
          <w:rFonts w:ascii="Century" w:hAnsi="Century"/>
          <w:sz w:val="32"/>
          <w:szCs w:val="32"/>
        </w:rPr>
        <w:lastRenderedPageBreak/>
        <w:t xml:space="preserve">(O people fear your Lord, who created you from a single soul. From it, He created its spouse, and from both of them scattered many men and women. Fear </w:t>
      </w:r>
      <w:proofErr w:type="spellStart"/>
      <w:r>
        <w:rPr>
          <w:rFonts w:ascii="Century" w:hAnsi="Century"/>
          <w:sz w:val="32"/>
          <w:szCs w:val="32"/>
        </w:rPr>
        <w:t>Allâh</w:t>
      </w:r>
      <w:proofErr w:type="spellEnd"/>
      <w:r>
        <w:rPr>
          <w:rFonts w:ascii="Century" w:hAnsi="Century"/>
          <w:sz w:val="32"/>
          <w:szCs w:val="32"/>
        </w:rPr>
        <w:t xml:space="preserve">, by whom you ask one another, and (fear) the wombs (lest you sever its relationship). </w:t>
      </w:r>
      <w:proofErr w:type="spellStart"/>
      <w:r>
        <w:rPr>
          <w:rFonts w:ascii="Century" w:hAnsi="Century"/>
          <w:sz w:val="32"/>
          <w:szCs w:val="32"/>
        </w:rPr>
        <w:t>Allâh</w:t>
      </w:r>
      <w:proofErr w:type="spellEnd"/>
      <w:r>
        <w:rPr>
          <w:rFonts w:ascii="Century" w:hAnsi="Century"/>
          <w:sz w:val="32"/>
          <w:szCs w:val="32"/>
        </w:rPr>
        <w:t xml:space="preserve"> is ever watching over you). [An-</w:t>
      </w:r>
      <w:proofErr w:type="spellStart"/>
      <w:r>
        <w:rPr>
          <w:rFonts w:ascii="Century" w:hAnsi="Century"/>
          <w:sz w:val="32"/>
          <w:szCs w:val="32"/>
        </w:rPr>
        <w:t>Nisa</w:t>
      </w:r>
      <w:proofErr w:type="spellEnd"/>
      <w:r>
        <w:rPr>
          <w:rFonts w:ascii="Century" w:hAnsi="Century"/>
          <w:sz w:val="32"/>
          <w:szCs w:val="32"/>
        </w:rPr>
        <w:t>: 1].</w:t>
      </w:r>
    </w:p>
    <w:p w:rsidR="00081C33" w:rsidRDefault="00506090" w:rsidP="00C0369E">
      <w:pPr>
        <w:bidi w:val="0"/>
        <w:jc w:val="center"/>
        <w:rPr>
          <w:rFonts w:ascii="Century" w:hAnsi="Century"/>
          <w:sz w:val="32"/>
          <w:szCs w:val="32"/>
          <w:rtl/>
          <w:cs/>
        </w:rPr>
      </w:pPr>
      <w:r>
        <w:rPr>
          <w:rFonts w:ascii="Traditional Arabic" w:hAnsi="Traditional Arabic" w:cs="Traditional Arabic" w:hint="cs"/>
          <w:b/>
          <w:bCs/>
          <w:sz w:val="35"/>
          <w:szCs w:val="32"/>
          <w:rtl/>
          <w:cs/>
        </w:rPr>
        <w:t>(</w:t>
      </w:r>
      <w:r w:rsidR="00281EBA">
        <w:rPr>
          <w:rFonts w:ascii="Traditional Arabic" w:hAnsi="Traditional Arabic" w:cs="Traditional Arabic"/>
          <w:b/>
          <w:bCs/>
          <w:sz w:val="35"/>
          <w:szCs w:val="35"/>
          <w:rtl/>
        </w:rPr>
        <w:t xml:space="preserve">يَا أَيُّهَا الَّذِينَ آمَنُوا اتَّقُوا اللَّهَ وَقُولُوا قَوْلًا سَدِيدًا </w:t>
      </w:r>
      <w:r w:rsidR="00281EBA">
        <w:rPr>
          <w:rFonts w:ascii="Traditional Arabic" w:hAnsi="Traditional Arabic" w:cs="Traditional Arabic"/>
          <w:b/>
          <w:bCs/>
          <w:sz w:val="35"/>
          <w:szCs w:val="32"/>
        </w:rPr>
        <w:t xml:space="preserve">* </w:t>
      </w:r>
      <w:r w:rsidR="00281EBA">
        <w:rPr>
          <w:rFonts w:ascii="Traditional Arabic" w:hAnsi="Traditional Arabic" w:cs="Traditional Arabic"/>
          <w:b/>
          <w:bCs/>
          <w:sz w:val="35"/>
          <w:szCs w:val="35"/>
          <w:rtl/>
        </w:rPr>
        <w:t xml:space="preserve">يُصْلِحْ لَكُمْ أَعْمَالَكُمْ وَيَغْفِرْ لَكُمْ ذُنُوبَكُمْ وَمَن يُطِعْ اللَّهَ وَرَسُولَهُ فَقَدْ فَازَ فَوْزًا </w:t>
      </w:r>
      <w:r w:rsidR="00281EBA">
        <w:rPr>
          <w:rFonts w:ascii="Traditional Arabic" w:hAnsi="Traditional Arabic" w:cs="Traditional Arabic" w:hint="cs"/>
          <w:b/>
          <w:bCs/>
          <w:sz w:val="35"/>
          <w:szCs w:val="32"/>
          <w:rtl/>
          <w:cs/>
        </w:rPr>
        <w:t>عَظِيمًا</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you, who believe, fear </w:t>
      </w:r>
      <w:proofErr w:type="spellStart"/>
      <w:r>
        <w:rPr>
          <w:rFonts w:ascii="Century" w:hAnsi="Century"/>
          <w:sz w:val="32"/>
          <w:szCs w:val="32"/>
        </w:rPr>
        <w:t>Allâh</w:t>
      </w:r>
      <w:proofErr w:type="spellEnd"/>
      <w:r>
        <w:rPr>
          <w:rFonts w:ascii="Century" w:hAnsi="Century"/>
          <w:sz w:val="32"/>
          <w:szCs w:val="32"/>
        </w:rPr>
        <w:t xml:space="preserve"> and say sound statements. He will mend your deeds for you and forgive your sins. Whosoever obeys </w:t>
      </w:r>
      <w:proofErr w:type="spellStart"/>
      <w:r>
        <w:rPr>
          <w:rFonts w:ascii="Century" w:hAnsi="Century"/>
          <w:sz w:val="32"/>
          <w:szCs w:val="32"/>
        </w:rPr>
        <w:t>Allâh</w:t>
      </w:r>
      <w:proofErr w:type="spellEnd"/>
      <w:r>
        <w:rPr>
          <w:rFonts w:ascii="Century" w:hAnsi="Century"/>
          <w:sz w:val="32"/>
          <w:szCs w:val="32"/>
        </w:rPr>
        <w:t xml:space="preserve"> and His Messenger shall win a great victory) [Al-</w:t>
      </w:r>
      <w:proofErr w:type="spellStart"/>
      <w:r>
        <w:rPr>
          <w:rFonts w:ascii="Century" w:hAnsi="Century"/>
          <w:sz w:val="32"/>
          <w:szCs w:val="32"/>
        </w:rPr>
        <w:t>Ahzab</w:t>
      </w:r>
      <w:proofErr w:type="spellEnd"/>
      <w:r>
        <w:rPr>
          <w:rFonts w:ascii="Century" w:hAnsi="Century"/>
          <w:sz w:val="32"/>
          <w:szCs w:val="32"/>
        </w:rPr>
        <w:t xml:space="preserve">: 70-71]. </w:t>
      </w:r>
    </w:p>
    <w:p w:rsidR="00081C33" w:rsidRDefault="00081C33" w:rsidP="00C0369E">
      <w:pPr>
        <w:bidi w:val="0"/>
        <w:spacing w:before="100" w:beforeAutospacing="1" w:after="100" w:afterAutospacing="1" w:line="567" w:lineRule="atLeast"/>
        <w:jc w:val="both"/>
        <w:rPr>
          <w:rFonts w:ascii="Century" w:hAnsi="Century"/>
          <w:sz w:val="32"/>
          <w:szCs w:val="32"/>
        </w:rPr>
      </w:pP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The greatest </w:t>
      </w:r>
      <w:r w:rsidR="00370856">
        <w:rPr>
          <w:rFonts w:ascii="Century" w:hAnsi="Century"/>
          <w:sz w:val="32"/>
          <w:szCs w:val="32"/>
        </w:rPr>
        <w:t>knowledge</w:t>
      </w:r>
      <w:r>
        <w:rPr>
          <w:rFonts w:ascii="Century" w:hAnsi="Century"/>
          <w:sz w:val="32"/>
          <w:szCs w:val="32"/>
        </w:rPr>
        <w:t xml:space="preserve"> that can be of benefit to the people, is that relating </w:t>
      </w:r>
      <w:r w:rsidR="00370856" w:rsidRPr="00370856">
        <w:rPr>
          <w:rFonts w:ascii="Century" w:hAnsi="Century"/>
          <w:sz w:val="32"/>
          <w:szCs w:val="32"/>
        </w:rPr>
        <w:t>to the oneness</w:t>
      </w:r>
      <w:r>
        <w:rPr>
          <w:rFonts w:ascii="Century" w:hAnsi="Century"/>
          <w:sz w:val="32"/>
          <w:szCs w:val="32"/>
        </w:rPr>
        <w:t xml:space="preserve"> of </w:t>
      </w:r>
      <w:proofErr w:type="spellStart"/>
      <w:r>
        <w:rPr>
          <w:rFonts w:ascii="Century" w:hAnsi="Century"/>
          <w:sz w:val="32"/>
          <w:szCs w:val="32"/>
        </w:rPr>
        <w:t>Allâh</w:t>
      </w:r>
      <w:proofErr w:type="spellEnd"/>
      <w:r>
        <w:rPr>
          <w:rFonts w:ascii="Century" w:hAnsi="Century"/>
          <w:sz w:val="32"/>
          <w:szCs w:val="32"/>
        </w:rPr>
        <w:t xml:space="preserve">, the Most High, believing in Him, being certain and rest assured of that which He has prepared for His slaves that unify Him through Tawhid (Islamic Monotheism), and what He has vowed to inflict upon the polytheists. </w:t>
      </w:r>
      <w:proofErr w:type="spellStart"/>
      <w:r>
        <w:rPr>
          <w:rFonts w:ascii="Century" w:hAnsi="Century"/>
          <w:sz w:val="32"/>
          <w:szCs w:val="32"/>
        </w:rPr>
        <w:t>Allâh</w:t>
      </w:r>
      <w:proofErr w:type="spellEnd"/>
      <w:r>
        <w:rPr>
          <w:rFonts w:ascii="Century" w:hAnsi="Century"/>
          <w:sz w:val="32"/>
          <w:szCs w:val="32"/>
        </w:rPr>
        <w:t>, the Most High, said,</w:t>
      </w:r>
    </w:p>
    <w:p w:rsidR="00081C33" w:rsidRDefault="00506090" w:rsidP="00C0369E">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5"/>
          <w:rtl/>
        </w:rPr>
        <w:t>(</w:t>
      </w:r>
      <w:r w:rsidR="00281EBA">
        <w:rPr>
          <w:rFonts w:ascii="Century" w:hAnsi="Century"/>
          <w:sz w:val="32"/>
          <w:szCs w:val="32"/>
          <w:rtl/>
        </w:rPr>
        <w:t>فَ</w:t>
      </w:r>
      <w:r w:rsidR="00281EBA">
        <w:rPr>
          <w:rFonts w:ascii="Century" w:hAnsi="Century" w:hint="cs"/>
          <w:sz w:val="32"/>
          <w:szCs w:val="32"/>
          <w:rtl/>
        </w:rPr>
        <w:t>ٱ</w:t>
      </w:r>
      <w:r w:rsidR="00281EBA">
        <w:rPr>
          <w:rFonts w:ascii="Century" w:hAnsi="Century" w:hint="eastAsia"/>
          <w:sz w:val="32"/>
          <w:szCs w:val="32"/>
          <w:rtl/>
        </w:rPr>
        <w:t>عۡلَمۡ</w:t>
      </w:r>
      <w:r w:rsidR="00281EBA">
        <w:rPr>
          <w:rFonts w:ascii="Century" w:hAnsi="Century"/>
          <w:sz w:val="32"/>
          <w:szCs w:val="32"/>
          <w:rtl/>
        </w:rPr>
        <w:t xml:space="preserve"> أَنَّهُ </w:t>
      </w:r>
      <w:r w:rsidR="00281EBA">
        <w:rPr>
          <w:rFonts w:ascii="Century" w:hAnsi="Century" w:hint="cs"/>
          <w:sz w:val="32"/>
          <w:szCs w:val="32"/>
          <w:rtl/>
        </w:rPr>
        <w:t>ۥ</w:t>
      </w:r>
      <w:r w:rsidR="00281EBA">
        <w:rPr>
          <w:rFonts w:ascii="Century" w:hAnsi="Century"/>
          <w:sz w:val="32"/>
          <w:szCs w:val="32"/>
          <w:rtl/>
        </w:rPr>
        <w:t xml:space="preserve"> لَآ إِلَـٰهَ إِلَّا </w:t>
      </w:r>
      <w:r w:rsidR="00281EBA">
        <w:rPr>
          <w:rFonts w:ascii="Century" w:hAnsi="Century" w:hint="cs"/>
          <w:sz w:val="32"/>
          <w:szCs w:val="32"/>
          <w:rtl/>
        </w:rPr>
        <w:t>ٱ</w:t>
      </w:r>
      <w:r w:rsidR="00281EBA">
        <w:rPr>
          <w:rFonts w:ascii="Century" w:hAnsi="Century" w:hint="eastAsia"/>
          <w:sz w:val="32"/>
          <w:szCs w:val="32"/>
          <w:rtl/>
        </w:rPr>
        <w:t>للَّهُ</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 So know (O Muhammad) that there is no deity worthy of worship but </w:t>
      </w:r>
      <w:proofErr w:type="spellStart"/>
      <w:r>
        <w:rPr>
          <w:rFonts w:ascii="Century" w:hAnsi="Century"/>
          <w:sz w:val="32"/>
          <w:szCs w:val="32"/>
        </w:rPr>
        <w:t>Allâh</w:t>
      </w:r>
      <w:proofErr w:type="spellEnd"/>
      <w:r>
        <w:rPr>
          <w:rFonts w:ascii="Century" w:hAnsi="Century"/>
          <w:sz w:val="32"/>
          <w:szCs w:val="32"/>
        </w:rPr>
        <w:t>) [Muhammad: 19].</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"I have been commanded to fight against the people till they testify La </w:t>
      </w:r>
      <w:proofErr w:type="spellStart"/>
      <w:r>
        <w:rPr>
          <w:rFonts w:ascii="Century" w:hAnsi="Century"/>
          <w:sz w:val="32"/>
          <w:szCs w:val="32"/>
        </w:rPr>
        <w:t>ilaha</w:t>
      </w:r>
      <w:proofErr w:type="spellEnd"/>
      <w:r>
        <w:rPr>
          <w:rFonts w:ascii="Century" w:hAnsi="Century"/>
          <w:sz w:val="32"/>
          <w:szCs w:val="32"/>
        </w:rPr>
        <w:t xml:space="preserve"> </w:t>
      </w:r>
      <w:proofErr w:type="spellStart"/>
      <w:r>
        <w:rPr>
          <w:rFonts w:ascii="Century" w:hAnsi="Century"/>
          <w:sz w:val="32"/>
          <w:szCs w:val="32"/>
        </w:rPr>
        <w:t>illAllâh</w:t>
      </w:r>
      <w:proofErr w:type="spellEnd"/>
      <w:r>
        <w:rPr>
          <w:rFonts w:ascii="Century" w:hAnsi="Century"/>
          <w:sz w:val="32"/>
          <w:szCs w:val="32"/>
        </w:rPr>
        <w:t xml:space="preserve"> (There is no deity worthy of worship but </w:t>
      </w:r>
      <w:proofErr w:type="spellStart"/>
      <w:r>
        <w:rPr>
          <w:rFonts w:ascii="Century" w:hAnsi="Century"/>
          <w:sz w:val="32"/>
          <w:szCs w:val="32"/>
        </w:rPr>
        <w:t>Allâh</w:t>
      </w:r>
      <w:proofErr w:type="spellEnd"/>
      <w:r>
        <w:rPr>
          <w:rFonts w:ascii="Century" w:hAnsi="Century"/>
          <w:sz w:val="32"/>
          <w:szCs w:val="32"/>
        </w:rPr>
        <w:t xml:space="preserve">) and that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is His slave and Messenger, and to establish regular prayer (As-Salah), and to pay poor alms (</w:t>
      </w:r>
      <w:proofErr w:type="spellStart"/>
      <w:r>
        <w:rPr>
          <w:rFonts w:ascii="Century" w:hAnsi="Century"/>
          <w:sz w:val="32"/>
          <w:szCs w:val="32"/>
        </w:rPr>
        <w:t>Zakah</w:t>
      </w:r>
      <w:proofErr w:type="spellEnd"/>
      <w:r>
        <w:rPr>
          <w:rFonts w:ascii="Century" w:hAnsi="Century"/>
          <w:sz w:val="32"/>
          <w:szCs w:val="32"/>
        </w:rPr>
        <w:t xml:space="preserve">); and if they do this, then their blood and property are secured except by the rights of Islam, and their accountability is left to </w:t>
      </w:r>
      <w:proofErr w:type="spellStart"/>
      <w:r>
        <w:rPr>
          <w:rFonts w:ascii="Century" w:hAnsi="Century"/>
          <w:sz w:val="32"/>
          <w:szCs w:val="32"/>
        </w:rPr>
        <w:t>Allâh</w:t>
      </w:r>
      <w:proofErr w:type="spellEnd"/>
      <w:r>
        <w:rPr>
          <w:rFonts w:ascii="Century" w:hAnsi="Century"/>
          <w:sz w:val="32"/>
          <w:szCs w:val="32"/>
        </w:rPr>
        <w:t xml:space="preserve">" (Agreed upon). This is so because the unification of </w:t>
      </w:r>
      <w:proofErr w:type="spellStart"/>
      <w:r>
        <w:rPr>
          <w:rFonts w:ascii="Century" w:hAnsi="Century"/>
          <w:sz w:val="32"/>
          <w:szCs w:val="32"/>
        </w:rPr>
        <w:t>Allâh</w:t>
      </w:r>
      <w:proofErr w:type="spellEnd"/>
      <w:r>
        <w:rPr>
          <w:rFonts w:ascii="Century" w:hAnsi="Century"/>
          <w:sz w:val="32"/>
          <w:szCs w:val="32"/>
        </w:rPr>
        <w:t>, the Most High, and having faith in Him, the Most Purified, is an impregnable fortress for a person from falling into the webs of aberration, and delusions of whims. Moreover, it helps to walk on the path of goodness until one departs this world, if the person lives holding himself to account, and he is conscious of the dangers around him, in order to avoid being guilty of those dooms that condemn one to Hell, and they are very many.</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Magic, indeed, is one of the greatest dooms that condemn one to Hell, which one might be exposed to </w:t>
      </w:r>
      <w:r>
        <w:rPr>
          <w:rFonts w:ascii="Century" w:hAnsi="Century"/>
          <w:sz w:val="32"/>
          <w:szCs w:val="32"/>
        </w:rPr>
        <w:lastRenderedPageBreak/>
        <w:t>and become guilty of, It constitutes one of the seven grave</w:t>
      </w:r>
      <w:r>
        <w:t xml:space="preserve"> </w:t>
      </w:r>
      <w:r>
        <w:rPr>
          <w:rFonts w:ascii="Century" w:hAnsi="Century"/>
          <w:sz w:val="32"/>
          <w:szCs w:val="32"/>
        </w:rPr>
        <w:t xml:space="preserve">destructive sins, which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mentioned and explained their danger saying, "</w:t>
      </w:r>
      <w:r>
        <w:t xml:space="preserve"> </w:t>
      </w:r>
      <w:r>
        <w:rPr>
          <w:rFonts w:ascii="Century" w:hAnsi="Century"/>
          <w:sz w:val="32"/>
          <w:szCs w:val="32"/>
        </w:rPr>
        <w:t xml:space="preserve">Avoid the seven destructive sins." It was asked: (by those present): "What are they, O Messenger of </w:t>
      </w:r>
      <w:proofErr w:type="spellStart"/>
      <w:r>
        <w:rPr>
          <w:rFonts w:ascii="Century" w:hAnsi="Century"/>
          <w:sz w:val="32"/>
          <w:szCs w:val="32"/>
        </w:rPr>
        <w:t>Allâh</w:t>
      </w:r>
      <w:proofErr w:type="spellEnd"/>
      <w:r>
        <w:rPr>
          <w:rFonts w:ascii="Century" w:hAnsi="Century"/>
          <w:sz w:val="32"/>
          <w:szCs w:val="32"/>
        </w:rPr>
        <w:t xml:space="preserve">?" He replied, "Associating anyone or anything with </w:t>
      </w:r>
      <w:proofErr w:type="spellStart"/>
      <w:r>
        <w:rPr>
          <w:rFonts w:ascii="Century" w:hAnsi="Century"/>
          <w:sz w:val="32"/>
          <w:szCs w:val="32"/>
        </w:rPr>
        <w:t>Allâh</w:t>
      </w:r>
      <w:proofErr w:type="spellEnd"/>
      <w:r>
        <w:rPr>
          <w:rFonts w:ascii="Century" w:hAnsi="Century"/>
          <w:sz w:val="32"/>
          <w:szCs w:val="32"/>
        </w:rPr>
        <w:t xml:space="preserve"> in worship; practicing sorcery, killing of someone without a just cause whom </w:t>
      </w:r>
      <w:proofErr w:type="spellStart"/>
      <w:r>
        <w:rPr>
          <w:rFonts w:ascii="Century" w:hAnsi="Century"/>
          <w:sz w:val="32"/>
          <w:szCs w:val="32"/>
        </w:rPr>
        <w:t>Allâh</w:t>
      </w:r>
      <w:proofErr w:type="spellEnd"/>
      <w:r>
        <w:rPr>
          <w:rFonts w:ascii="Century" w:hAnsi="Century"/>
          <w:sz w:val="32"/>
          <w:szCs w:val="32"/>
        </w:rPr>
        <w:t xml:space="preserve"> has forbidden, devouring the property of an orphan, eating of usury, fleeing from the battlefield and slandering chaste women who never even think of anything touching chastity and are good believers " (Agreed upon).</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Magic is a form of  spells, incantations, words spoken, and drugs and so on, that cause disease in the body and heart. It may kill and cause division between a man and his wife. </w:t>
      </w:r>
      <w:proofErr w:type="spellStart"/>
      <w:r>
        <w:rPr>
          <w:rFonts w:ascii="Century" w:hAnsi="Century"/>
          <w:sz w:val="32"/>
          <w:szCs w:val="32"/>
        </w:rPr>
        <w:t>Allâh</w:t>
      </w:r>
      <w:proofErr w:type="spellEnd"/>
      <w:r>
        <w:rPr>
          <w:rFonts w:ascii="Century" w:hAnsi="Century"/>
          <w:sz w:val="32"/>
          <w:szCs w:val="32"/>
        </w:rPr>
        <w:t>, the Almighty, said,</w:t>
      </w:r>
    </w:p>
    <w:p w:rsidR="00081C33" w:rsidRDefault="00506090" w:rsidP="00C0369E">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5"/>
          <w:rtl/>
        </w:rPr>
        <w:t>(</w:t>
      </w:r>
      <w:r w:rsidR="00281EBA">
        <w:rPr>
          <w:rFonts w:ascii="Century" w:hAnsi="Century"/>
          <w:sz w:val="32"/>
          <w:szCs w:val="32"/>
          <w:rtl/>
        </w:rPr>
        <w:t xml:space="preserve">فَيَتَعَلَّمُونَ مِنۡهُمَا مَا يُفَرِّقُونَ </w:t>
      </w:r>
      <w:proofErr w:type="spellStart"/>
      <w:r w:rsidR="00281EBA">
        <w:rPr>
          <w:rFonts w:ascii="Century" w:hAnsi="Century"/>
          <w:sz w:val="32"/>
          <w:szCs w:val="32"/>
          <w:rtl/>
        </w:rPr>
        <w:t>بِهِ</w:t>
      </w:r>
      <w:proofErr w:type="spellEnd"/>
      <w:r w:rsidR="00281EBA">
        <w:rPr>
          <w:rFonts w:ascii="Century" w:hAnsi="Century" w:hint="cs"/>
          <w:sz w:val="32"/>
          <w:szCs w:val="32"/>
          <w:rtl/>
        </w:rPr>
        <w:t>ۦ</w:t>
      </w:r>
      <w:r w:rsidR="00281EBA">
        <w:rPr>
          <w:rFonts w:ascii="Century" w:hAnsi="Century"/>
          <w:sz w:val="32"/>
          <w:szCs w:val="32"/>
          <w:rtl/>
        </w:rPr>
        <w:t xml:space="preserve"> </w:t>
      </w:r>
      <w:proofErr w:type="spellStart"/>
      <w:r w:rsidR="00281EBA">
        <w:rPr>
          <w:rFonts w:ascii="Century" w:hAnsi="Century"/>
          <w:sz w:val="32"/>
          <w:szCs w:val="32"/>
          <w:rtl/>
        </w:rPr>
        <w:t>بَي</w:t>
      </w:r>
      <w:proofErr w:type="spellEnd"/>
      <w:r w:rsidR="00281EBA">
        <w:rPr>
          <w:rFonts w:ascii="Century" w:hAnsi="Century"/>
          <w:sz w:val="32"/>
          <w:szCs w:val="32"/>
          <w:rtl/>
        </w:rPr>
        <w:t xml:space="preserve">ۡنَ </w:t>
      </w:r>
      <w:r w:rsidR="00281EBA">
        <w:rPr>
          <w:rFonts w:ascii="Century" w:hAnsi="Century" w:hint="cs"/>
          <w:sz w:val="32"/>
          <w:szCs w:val="32"/>
          <w:rtl/>
        </w:rPr>
        <w:t>ٱ</w:t>
      </w:r>
      <w:r w:rsidR="00281EBA">
        <w:rPr>
          <w:rFonts w:ascii="Century" w:hAnsi="Century" w:hint="eastAsia"/>
          <w:sz w:val="32"/>
          <w:szCs w:val="32"/>
          <w:rtl/>
        </w:rPr>
        <w:t>لۡمَرۡ</w:t>
      </w:r>
      <w:proofErr w:type="spellStart"/>
      <w:r w:rsidR="00281EBA">
        <w:rPr>
          <w:rFonts w:ascii="Century" w:hAnsi="Century" w:hint="eastAsia"/>
          <w:sz w:val="32"/>
          <w:szCs w:val="32"/>
          <w:rtl/>
        </w:rPr>
        <w:t>ءِ</w:t>
      </w:r>
      <w:proofErr w:type="spellEnd"/>
      <w:r w:rsidR="00281EBA">
        <w:rPr>
          <w:rFonts w:ascii="Century" w:hAnsi="Century"/>
          <w:sz w:val="32"/>
          <w:szCs w:val="32"/>
          <w:rtl/>
        </w:rPr>
        <w:t xml:space="preserve"> وَزَوۡ</w:t>
      </w:r>
      <w:proofErr w:type="spellStart"/>
      <w:r w:rsidR="00281EBA">
        <w:rPr>
          <w:rFonts w:ascii="Century" w:hAnsi="Century"/>
          <w:sz w:val="32"/>
          <w:szCs w:val="32"/>
          <w:rtl/>
        </w:rPr>
        <w:t>جِهِ</w:t>
      </w:r>
      <w:proofErr w:type="spellEnd"/>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from these (angels) people learn that by which they cause separation between man and his wife [Al-</w:t>
      </w:r>
      <w:proofErr w:type="spellStart"/>
      <w:r>
        <w:rPr>
          <w:rFonts w:ascii="Century" w:hAnsi="Century"/>
          <w:sz w:val="32"/>
          <w:szCs w:val="32"/>
        </w:rPr>
        <w:t>Baqarah</w:t>
      </w:r>
      <w:proofErr w:type="spellEnd"/>
      <w:r>
        <w:rPr>
          <w:rFonts w:ascii="Century" w:hAnsi="Century"/>
          <w:sz w:val="32"/>
          <w:szCs w:val="32"/>
        </w:rPr>
        <w:t>: 102].</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It is an act of Shirk (polytheism) that is contrary to </w:t>
      </w:r>
      <w:proofErr w:type="spellStart"/>
      <w:r>
        <w:rPr>
          <w:rFonts w:ascii="Century" w:hAnsi="Century"/>
          <w:sz w:val="32"/>
          <w:szCs w:val="32"/>
        </w:rPr>
        <w:t>Tawhid</w:t>
      </w:r>
      <w:proofErr w:type="spellEnd"/>
      <w:r>
        <w:rPr>
          <w:rFonts w:ascii="Century" w:hAnsi="Century"/>
          <w:sz w:val="32"/>
          <w:szCs w:val="32"/>
        </w:rPr>
        <w:t xml:space="preserve"> (unification of </w:t>
      </w:r>
      <w:proofErr w:type="spellStart"/>
      <w:r>
        <w:rPr>
          <w:rFonts w:ascii="Century" w:hAnsi="Century"/>
          <w:sz w:val="32"/>
          <w:szCs w:val="32"/>
        </w:rPr>
        <w:t>Allâh</w:t>
      </w:r>
      <w:proofErr w:type="spellEnd"/>
      <w:r>
        <w:rPr>
          <w:rFonts w:ascii="Century" w:hAnsi="Century"/>
          <w:sz w:val="32"/>
          <w:szCs w:val="32"/>
        </w:rPr>
        <w:t xml:space="preserve">), because it involves recourse to other than </w:t>
      </w:r>
      <w:proofErr w:type="spellStart"/>
      <w:r>
        <w:rPr>
          <w:rFonts w:ascii="Century" w:hAnsi="Century"/>
          <w:sz w:val="32"/>
          <w:szCs w:val="32"/>
        </w:rPr>
        <w:t>Allâh</w:t>
      </w:r>
      <w:proofErr w:type="spellEnd"/>
      <w:r>
        <w:rPr>
          <w:rFonts w:ascii="Century" w:hAnsi="Century"/>
          <w:sz w:val="32"/>
          <w:szCs w:val="32"/>
        </w:rPr>
        <w:t xml:space="preserve"> in things that are not allowed  on part of man in view of his ability. Furthermore, it involves the belief that the magician can bring some benefit, and avert some harm, which is the exact shirk (polytheism).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 xml:space="preserve">Whoever goes to a fortuneteller or soothsayer and believes what he says, he has disbelieved in that which was revealed to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"(Ahmad).</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Going to the magician and believing what he tells is confession to him that he has the ability to do something, which may not be attributed to humans, because that is something which only the Almighty Creator, has the ability to do. It also involves inclination to the magician in the things demanded from him and others as well.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said, " Whoever hangs something, he is entrusted to it "(Ahmad).</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In addition, going to him is a ratification of his claim of things that exclusively lie in the knowledge of the unseen, which no one knows except </w:t>
      </w:r>
      <w:proofErr w:type="spellStart"/>
      <w:r>
        <w:rPr>
          <w:rFonts w:ascii="Century" w:hAnsi="Century"/>
          <w:sz w:val="32"/>
          <w:szCs w:val="32"/>
        </w:rPr>
        <w:t>Allâh</w:t>
      </w:r>
      <w:proofErr w:type="spellEnd"/>
      <w:r>
        <w:rPr>
          <w:rFonts w:ascii="Century" w:hAnsi="Century"/>
          <w:sz w:val="32"/>
          <w:szCs w:val="32"/>
        </w:rPr>
        <w:t xml:space="preserve">, and </w:t>
      </w:r>
      <w:proofErr w:type="spellStart"/>
      <w:r>
        <w:rPr>
          <w:rFonts w:ascii="Century" w:hAnsi="Century"/>
          <w:sz w:val="32"/>
          <w:szCs w:val="32"/>
        </w:rPr>
        <w:t>Allâh</w:t>
      </w:r>
      <w:proofErr w:type="spellEnd"/>
      <w:r>
        <w:rPr>
          <w:rFonts w:ascii="Century" w:hAnsi="Century"/>
          <w:sz w:val="32"/>
          <w:szCs w:val="32"/>
        </w:rPr>
        <w:t xml:space="preserve"> the Almighty has said,</w:t>
      </w:r>
    </w:p>
    <w:p w:rsidR="00081C33" w:rsidRDefault="00506090" w:rsidP="00C0369E">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5"/>
          <w:rtl/>
        </w:rPr>
        <w:t>(</w:t>
      </w:r>
      <w:r w:rsidR="00281EBA">
        <w:rPr>
          <w:rFonts w:ascii="Century" w:hAnsi="Century"/>
          <w:sz w:val="32"/>
          <w:szCs w:val="32"/>
          <w:rtl/>
        </w:rPr>
        <w:t xml:space="preserve">قُل لَّا يَعۡلَمُ مَن </w:t>
      </w:r>
      <w:proofErr w:type="spellStart"/>
      <w:r w:rsidR="00281EBA">
        <w:rPr>
          <w:rFonts w:ascii="Century" w:hAnsi="Century"/>
          <w:sz w:val="32"/>
          <w:szCs w:val="32"/>
          <w:rtl/>
        </w:rPr>
        <w:t>فِى</w:t>
      </w:r>
      <w:proofErr w:type="spellEnd"/>
      <w:r w:rsidR="00281EBA">
        <w:rPr>
          <w:rFonts w:ascii="Century" w:hAnsi="Century"/>
          <w:sz w:val="32"/>
          <w:szCs w:val="32"/>
          <w:rtl/>
        </w:rPr>
        <w:t xml:space="preserve"> </w:t>
      </w:r>
      <w:r w:rsidR="00281EBA">
        <w:rPr>
          <w:rFonts w:ascii="Century" w:hAnsi="Century" w:hint="cs"/>
          <w:sz w:val="32"/>
          <w:szCs w:val="32"/>
          <w:rtl/>
        </w:rPr>
        <w:t>ٱ</w:t>
      </w:r>
      <w:r w:rsidR="00281EBA">
        <w:rPr>
          <w:rFonts w:ascii="Century" w:hAnsi="Century" w:hint="eastAsia"/>
          <w:sz w:val="32"/>
          <w:szCs w:val="32"/>
          <w:rtl/>
        </w:rPr>
        <w:t>لسَّمَـٰ</w:t>
      </w:r>
      <w:proofErr w:type="spellStart"/>
      <w:r w:rsidR="00281EBA">
        <w:rPr>
          <w:rFonts w:ascii="Century" w:hAnsi="Century" w:hint="eastAsia"/>
          <w:sz w:val="32"/>
          <w:szCs w:val="32"/>
          <w:rtl/>
        </w:rPr>
        <w:t>وَ</w:t>
      </w:r>
      <w:proofErr w:type="spellEnd"/>
      <w:r w:rsidR="00281EBA">
        <w:rPr>
          <w:rFonts w:ascii="Century" w:hAnsi="Century" w:hint="cs"/>
          <w:sz w:val="32"/>
          <w:szCs w:val="32"/>
          <w:rtl/>
        </w:rPr>
        <w:t>ٲ</w:t>
      </w:r>
      <w:proofErr w:type="spellStart"/>
      <w:r w:rsidR="00281EBA">
        <w:rPr>
          <w:rFonts w:ascii="Century" w:hAnsi="Century" w:hint="eastAsia"/>
          <w:sz w:val="32"/>
          <w:szCs w:val="32"/>
          <w:rtl/>
        </w:rPr>
        <w:t>تِ</w:t>
      </w:r>
      <w:proofErr w:type="spellEnd"/>
      <w:r w:rsidR="00281EBA">
        <w:rPr>
          <w:rFonts w:ascii="Century" w:hAnsi="Century"/>
          <w:sz w:val="32"/>
          <w:szCs w:val="32"/>
          <w:rtl/>
        </w:rPr>
        <w:t xml:space="preserve"> </w:t>
      </w:r>
      <w:proofErr w:type="spellStart"/>
      <w:r w:rsidR="00281EBA">
        <w:rPr>
          <w:rFonts w:ascii="Century" w:hAnsi="Century"/>
          <w:sz w:val="32"/>
          <w:szCs w:val="32"/>
          <w:rtl/>
        </w:rPr>
        <w:t>وَ</w:t>
      </w:r>
      <w:proofErr w:type="spellEnd"/>
      <w:r w:rsidR="00281EBA">
        <w:rPr>
          <w:rFonts w:ascii="Century" w:hAnsi="Century" w:hint="cs"/>
          <w:sz w:val="32"/>
          <w:szCs w:val="32"/>
          <w:rtl/>
        </w:rPr>
        <w:t>ٱ</w:t>
      </w:r>
      <w:r w:rsidR="00281EBA">
        <w:rPr>
          <w:rFonts w:ascii="Century" w:hAnsi="Century" w:hint="eastAsia"/>
          <w:sz w:val="32"/>
          <w:szCs w:val="32"/>
          <w:rtl/>
        </w:rPr>
        <w:t>لۡأَرۡ</w:t>
      </w:r>
      <w:proofErr w:type="spellStart"/>
      <w:r w:rsidR="00281EBA">
        <w:rPr>
          <w:rFonts w:ascii="Century" w:hAnsi="Century" w:hint="eastAsia"/>
          <w:sz w:val="32"/>
          <w:szCs w:val="32"/>
          <w:rtl/>
        </w:rPr>
        <w:t>ضِ</w:t>
      </w:r>
      <w:proofErr w:type="spellEnd"/>
      <w:r w:rsidR="00281EBA">
        <w:rPr>
          <w:rFonts w:ascii="Century" w:hAnsi="Century"/>
          <w:sz w:val="32"/>
          <w:szCs w:val="32"/>
        </w:rPr>
        <w:t xml:space="preserve"> </w:t>
      </w:r>
      <w:r w:rsidR="00281EBA">
        <w:rPr>
          <w:rFonts w:ascii="Century" w:hAnsi="Century" w:hint="cs"/>
          <w:sz w:val="32"/>
          <w:szCs w:val="32"/>
          <w:rtl/>
        </w:rPr>
        <w:t>ٱ</w:t>
      </w:r>
      <w:r w:rsidR="00281EBA">
        <w:rPr>
          <w:rFonts w:ascii="Century" w:hAnsi="Century" w:hint="eastAsia"/>
          <w:sz w:val="32"/>
          <w:szCs w:val="32"/>
          <w:rtl/>
        </w:rPr>
        <w:t>لۡغَيۡ</w:t>
      </w:r>
      <w:proofErr w:type="spellStart"/>
      <w:r w:rsidR="00281EBA">
        <w:rPr>
          <w:rFonts w:ascii="Century" w:hAnsi="Century" w:hint="eastAsia"/>
          <w:sz w:val="32"/>
          <w:szCs w:val="32"/>
          <w:rtl/>
        </w:rPr>
        <w:t>بَ</w:t>
      </w:r>
      <w:proofErr w:type="spellEnd"/>
      <w:r w:rsidR="00281EBA">
        <w:rPr>
          <w:rFonts w:ascii="Century" w:hAnsi="Century"/>
          <w:sz w:val="32"/>
          <w:szCs w:val="32"/>
          <w:rtl/>
        </w:rPr>
        <w:t xml:space="preserve"> إِلَّا </w:t>
      </w:r>
      <w:r w:rsidR="00281EBA">
        <w:rPr>
          <w:rFonts w:ascii="Century" w:hAnsi="Century" w:hint="cs"/>
          <w:sz w:val="32"/>
          <w:szCs w:val="32"/>
          <w:rtl/>
        </w:rPr>
        <w:t>ٱ</w:t>
      </w:r>
      <w:r w:rsidR="00281EBA">
        <w:rPr>
          <w:rFonts w:ascii="Century" w:hAnsi="Century" w:hint="eastAsia"/>
          <w:sz w:val="32"/>
          <w:szCs w:val="32"/>
          <w:rtl/>
        </w:rPr>
        <w:t>للَّهُ‌ۚ</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(Say: None in the heavens and the earth knows (Al-</w:t>
      </w:r>
      <w:proofErr w:type="spellStart"/>
      <w:r>
        <w:rPr>
          <w:rFonts w:ascii="Century" w:hAnsi="Century"/>
          <w:sz w:val="32"/>
          <w:szCs w:val="32"/>
        </w:rPr>
        <w:t>Ghaib</w:t>
      </w:r>
      <w:proofErr w:type="spellEnd"/>
      <w:r>
        <w:rPr>
          <w:rFonts w:ascii="Century" w:hAnsi="Century"/>
          <w:sz w:val="32"/>
          <w:szCs w:val="32"/>
        </w:rPr>
        <w:t xml:space="preserve">) the unseen except </w:t>
      </w:r>
      <w:proofErr w:type="spellStart"/>
      <w:r>
        <w:rPr>
          <w:rFonts w:ascii="Century" w:hAnsi="Century"/>
          <w:sz w:val="32"/>
          <w:szCs w:val="32"/>
        </w:rPr>
        <w:t>Allâh</w:t>
      </w:r>
      <w:proofErr w:type="spellEnd"/>
      <w:r>
        <w:rPr>
          <w:rFonts w:ascii="Century" w:hAnsi="Century"/>
          <w:sz w:val="32"/>
          <w:szCs w:val="32"/>
        </w:rPr>
        <w:t>) [An-</w:t>
      </w:r>
      <w:proofErr w:type="spellStart"/>
      <w:r>
        <w:rPr>
          <w:rFonts w:ascii="Century" w:hAnsi="Century"/>
          <w:sz w:val="32"/>
          <w:szCs w:val="32"/>
        </w:rPr>
        <w:t>Naml</w:t>
      </w:r>
      <w:proofErr w:type="spellEnd"/>
      <w:r>
        <w:rPr>
          <w:rFonts w:ascii="Century" w:hAnsi="Century"/>
          <w:sz w:val="32"/>
          <w:szCs w:val="32"/>
        </w:rPr>
        <w:t>: 65].</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Acts of Shirk (polytheism) have abounded and spread when the faith became weak, and Tawhid became abandoned by some,</w:t>
      </w:r>
      <w:r w:rsidR="00370856">
        <w:rPr>
          <w:rFonts w:ascii="Century" w:hAnsi="Century"/>
          <w:sz w:val="32"/>
          <w:szCs w:val="32"/>
        </w:rPr>
        <w:t xml:space="preserve"> in</w:t>
      </w:r>
      <w:r>
        <w:rPr>
          <w:rFonts w:ascii="Century" w:hAnsi="Century"/>
          <w:sz w:val="32"/>
          <w:szCs w:val="32"/>
        </w:rPr>
        <w:t xml:space="preserve"> terms of learning, teaching, guidance and reminding, in addition to the expansion in worldly affairs through media and travels, leading to a lot of people committing  various aspect that breach Tawhid, and this has extended and spread until it pervaded and prevailed. One of the most notable and evident of these acts is going to the magicians, and visiting the charlatans and quacks.</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Islam has forbidden performing, learning and using magic, and going to the magicians. It made it one of the invalidators of Tawhid, as it results in the loss of the right of </w:t>
      </w:r>
      <w:proofErr w:type="spellStart"/>
      <w:r>
        <w:rPr>
          <w:rFonts w:ascii="Century" w:hAnsi="Century"/>
          <w:sz w:val="32"/>
          <w:szCs w:val="32"/>
        </w:rPr>
        <w:t>Allâh</w:t>
      </w:r>
      <w:proofErr w:type="spellEnd"/>
      <w:r>
        <w:rPr>
          <w:rFonts w:ascii="Century" w:hAnsi="Century"/>
          <w:sz w:val="32"/>
          <w:szCs w:val="32"/>
        </w:rPr>
        <w:t xml:space="preserve">, the act of directing worship to other than </w:t>
      </w:r>
      <w:proofErr w:type="spellStart"/>
      <w:r>
        <w:rPr>
          <w:rFonts w:ascii="Century" w:hAnsi="Century"/>
          <w:sz w:val="32"/>
          <w:szCs w:val="32"/>
        </w:rPr>
        <w:t>Allâh</w:t>
      </w:r>
      <w:proofErr w:type="spellEnd"/>
      <w:r>
        <w:rPr>
          <w:rFonts w:ascii="Century" w:hAnsi="Century"/>
          <w:sz w:val="32"/>
          <w:szCs w:val="32"/>
        </w:rPr>
        <w:t xml:space="preserve">, and claiming equality between the Creator and </w:t>
      </w:r>
      <w:r>
        <w:rPr>
          <w:rFonts w:ascii="Century" w:hAnsi="Century"/>
          <w:sz w:val="32"/>
          <w:szCs w:val="32"/>
        </w:rPr>
        <w:lastRenderedPageBreak/>
        <w:t xml:space="preserve">the creature, owing to the belief the person holds about the magician, with respect to the ability to detect the unseen, and cause benefit and harm. Also, magic destroys and corrupts the rights of human beings. How many people has magic killed. How many people has it sickened, take away their sense, caused separation between the husband and wife, and triggered enmity and hatred between family members. All this is corruption, injustice and aggression. </w:t>
      </w:r>
      <w:proofErr w:type="spellStart"/>
      <w:r>
        <w:rPr>
          <w:rFonts w:ascii="Century" w:hAnsi="Century"/>
          <w:sz w:val="32"/>
          <w:szCs w:val="32"/>
        </w:rPr>
        <w:t>Allâh</w:t>
      </w:r>
      <w:proofErr w:type="spellEnd"/>
      <w:r>
        <w:rPr>
          <w:rFonts w:ascii="Century" w:hAnsi="Century"/>
          <w:sz w:val="32"/>
          <w:szCs w:val="32"/>
        </w:rPr>
        <w:t xml:space="preserve">, the Most High, said, </w:t>
      </w:r>
    </w:p>
    <w:p w:rsidR="00081C33" w:rsidRDefault="00506090" w:rsidP="00C0369E">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5"/>
          <w:rtl/>
        </w:rPr>
        <w:t>(</w:t>
      </w:r>
      <w:r w:rsidR="00281EBA">
        <w:rPr>
          <w:rFonts w:ascii="Century" w:hAnsi="Century"/>
          <w:sz w:val="32"/>
          <w:szCs w:val="32"/>
          <w:rtl/>
        </w:rPr>
        <w:t>وَلَا يُفۡ</w:t>
      </w:r>
      <w:proofErr w:type="spellStart"/>
      <w:r w:rsidR="00281EBA">
        <w:rPr>
          <w:rFonts w:ascii="Century" w:hAnsi="Century"/>
          <w:sz w:val="32"/>
          <w:szCs w:val="32"/>
          <w:rtl/>
        </w:rPr>
        <w:t>لِحُ</w:t>
      </w:r>
      <w:proofErr w:type="spellEnd"/>
      <w:r w:rsidR="00281EBA">
        <w:rPr>
          <w:rFonts w:ascii="Century" w:hAnsi="Century"/>
          <w:sz w:val="32"/>
          <w:szCs w:val="32"/>
          <w:rtl/>
        </w:rPr>
        <w:t xml:space="preserve"> </w:t>
      </w:r>
      <w:r w:rsidR="00281EBA">
        <w:rPr>
          <w:rFonts w:ascii="Century" w:hAnsi="Century" w:hint="cs"/>
          <w:sz w:val="32"/>
          <w:szCs w:val="32"/>
          <w:rtl/>
        </w:rPr>
        <w:t>ٱ</w:t>
      </w:r>
      <w:r w:rsidR="00281EBA">
        <w:rPr>
          <w:rFonts w:ascii="Century" w:hAnsi="Century" w:hint="eastAsia"/>
          <w:sz w:val="32"/>
          <w:szCs w:val="32"/>
          <w:rtl/>
        </w:rPr>
        <w:t>لسَّاحِرُ</w:t>
      </w:r>
      <w:r w:rsidR="00281EBA">
        <w:rPr>
          <w:rFonts w:ascii="Century" w:hAnsi="Century"/>
          <w:sz w:val="32"/>
          <w:szCs w:val="32"/>
          <w:rtl/>
        </w:rPr>
        <w:t xml:space="preserve"> حَيۡ</w:t>
      </w:r>
      <w:proofErr w:type="spellStart"/>
      <w:r w:rsidR="00281EBA">
        <w:rPr>
          <w:rFonts w:ascii="Century" w:hAnsi="Century"/>
          <w:sz w:val="32"/>
          <w:szCs w:val="32"/>
          <w:rtl/>
        </w:rPr>
        <w:t>ثُ</w:t>
      </w:r>
      <w:proofErr w:type="spellEnd"/>
      <w:r w:rsidR="00281EBA">
        <w:rPr>
          <w:rFonts w:ascii="Century" w:hAnsi="Century"/>
          <w:sz w:val="32"/>
          <w:szCs w:val="32"/>
          <w:rtl/>
        </w:rPr>
        <w:t xml:space="preserve"> أَتَىٰ</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And the magician will never be successful, to whatever amount (of skill) he may attain [Ta Ha: 69].</w:t>
      </w:r>
    </w:p>
    <w:p w:rsidR="00081C33" w:rsidRDefault="00281EBA" w:rsidP="00C0369E">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Qudaamah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said, "In fact, we know no disagreement among scholars regarding the fact that learning and teaching magic is haram i.e. unlawful" (Al-</w:t>
      </w:r>
      <w:proofErr w:type="spellStart"/>
      <w:r>
        <w:rPr>
          <w:rFonts w:ascii="Century" w:hAnsi="Century"/>
          <w:sz w:val="32"/>
          <w:szCs w:val="32"/>
        </w:rPr>
        <w:t>Mughni</w:t>
      </w:r>
      <w:proofErr w:type="spellEnd"/>
      <w:r>
        <w:rPr>
          <w:rFonts w:ascii="Century" w:hAnsi="Century"/>
          <w:sz w:val="32"/>
          <w:szCs w:val="32"/>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Imam An-</w:t>
      </w:r>
      <w:proofErr w:type="spellStart"/>
      <w:r>
        <w:rPr>
          <w:rFonts w:ascii="Century" w:hAnsi="Century"/>
          <w:sz w:val="32"/>
          <w:szCs w:val="32"/>
        </w:rPr>
        <w:t>Nawawi</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said: "Learning it, i.e. magic, and teaching it is forbidden" (Al-</w:t>
      </w:r>
      <w:proofErr w:type="spellStart"/>
      <w:r>
        <w:rPr>
          <w:rFonts w:ascii="Century" w:hAnsi="Century"/>
          <w:sz w:val="32"/>
          <w:szCs w:val="32"/>
        </w:rPr>
        <w:t>Minhaj</w:t>
      </w:r>
      <w:proofErr w:type="spellEnd"/>
      <w:r>
        <w:rPr>
          <w:rFonts w:ascii="Century" w:hAnsi="Century"/>
          <w:sz w:val="32"/>
          <w:szCs w:val="32"/>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Sheikh As-</w:t>
      </w:r>
      <w:proofErr w:type="spellStart"/>
      <w:r>
        <w:rPr>
          <w:rFonts w:ascii="Century" w:hAnsi="Century"/>
          <w:sz w:val="32"/>
          <w:szCs w:val="32"/>
        </w:rPr>
        <w:t>Sa'di</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says, Magic is part of Shirk (association of partners to </w:t>
      </w:r>
      <w:proofErr w:type="spellStart"/>
      <w:r>
        <w:rPr>
          <w:rFonts w:ascii="Century" w:hAnsi="Century"/>
          <w:sz w:val="32"/>
          <w:szCs w:val="32"/>
        </w:rPr>
        <w:t>Allâh</w:t>
      </w:r>
      <w:proofErr w:type="spellEnd"/>
      <w:r>
        <w:rPr>
          <w:rFonts w:ascii="Century" w:hAnsi="Century"/>
          <w:sz w:val="32"/>
          <w:szCs w:val="32"/>
        </w:rPr>
        <w:t xml:space="preserve">) </w:t>
      </w:r>
      <w:r>
        <w:rPr>
          <w:rFonts w:ascii="Century" w:hAnsi="Century"/>
          <w:sz w:val="32"/>
          <w:szCs w:val="32"/>
        </w:rPr>
        <w:lastRenderedPageBreak/>
        <w:t xml:space="preserve">from two aspects: the aspect of making use of the demons and being attached to them, and perhaps he may even seek closeness to them by that which they love, in order to serve him, and fulfil his requirement, and from the aspect of divination, and the claim to share knowledge of the unseen with </w:t>
      </w:r>
      <w:proofErr w:type="spellStart"/>
      <w:r>
        <w:rPr>
          <w:rFonts w:ascii="Century" w:hAnsi="Century"/>
          <w:sz w:val="32"/>
          <w:szCs w:val="32"/>
        </w:rPr>
        <w:t>Allâh</w:t>
      </w:r>
      <w:proofErr w:type="spellEnd"/>
      <w:r>
        <w:rPr>
          <w:rFonts w:ascii="Century" w:hAnsi="Century"/>
          <w:sz w:val="32"/>
          <w:szCs w:val="32"/>
        </w:rPr>
        <w:t xml:space="preserve"> and thus tread ways that  lead to that, and such is of the divisions of polytheism and disbelief. "</w:t>
      </w:r>
    </w:p>
    <w:p w:rsidR="00081C33" w:rsidRDefault="00281EBA" w:rsidP="00C0369E">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Uthaimeen</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said, "Learning magic is forbidden. It is even </w:t>
      </w:r>
      <w:proofErr w:type="spellStart"/>
      <w:r>
        <w:rPr>
          <w:rFonts w:ascii="Century" w:hAnsi="Century"/>
          <w:sz w:val="32"/>
          <w:szCs w:val="32"/>
        </w:rPr>
        <w:t>Kufr</w:t>
      </w:r>
      <w:proofErr w:type="spellEnd"/>
      <w:r>
        <w:rPr>
          <w:rFonts w:ascii="Century" w:hAnsi="Century"/>
          <w:sz w:val="32"/>
          <w:szCs w:val="32"/>
        </w:rPr>
        <w:t xml:space="preserve"> (disbelief) if it is done with the method of using demons. </w:t>
      </w:r>
      <w:proofErr w:type="spellStart"/>
      <w:r>
        <w:rPr>
          <w:rFonts w:ascii="Century" w:hAnsi="Century"/>
          <w:sz w:val="32"/>
          <w:szCs w:val="32"/>
        </w:rPr>
        <w:t>Allâh</w:t>
      </w:r>
      <w:proofErr w:type="spellEnd"/>
      <w:r>
        <w:rPr>
          <w:rFonts w:ascii="Century" w:hAnsi="Century"/>
          <w:sz w:val="32"/>
          <w:szCs w:val="32"/>
        </w:rPr>
        <w:t>, the Almighty, said,</w:t>
      </w:r>
    </w:p>
    <w:p w:rsidR="00081C33" w:rsidRDefault="00506090" w:rsidP="00C0369E">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5"/>
          <w:rtl/>
        </w:rPr>
        <w:t>(</w:t>
      </w:r>
      <w:proofErr w:type="spellStart"/>
      <w:r w:rsidR="00281EBA">
        <w:rPr>
          <w:rFonts w:ascii="Century" w:hAnsi="Century"/>
          <w:sz w:val="32"/>
          <w:szCs w:val="32"/>
          <w:rtl/>
        </w:rPr>
        <w:t>وَ</w:t>
      </w:r>
      <w:proofErr w:type="spellEnd"/>
      <w:r w:rsidR="00281EBA">
        <w:rPr>
          <w:rFonts w:ascii="Century" w:hAnsi="Century" w:hint="cs"/>
          <w:sz w:val="32"/>
          <w:szCs w:val="32"/>
          <w:rtl/>
        </w:rPr>
        <w:t>ٱ</w:t>
      </w:r>
      <w:r w:rsidR="00281EBA">
        <w:rPr>
          <w:rFonts w:ascii="Century" w:hAnsi="Century" w:hint="eastAsia"/>
          <w:sz w:val="32"/>
          <w:szCs w:val="32"/>
          <w:rtl/>
        </w:rPr>
        <w:t>تَّبَعُواْ</w:t>
      </w:r>
      <w:r w:rsidR="00281EBA">
        <w:rPr>
          <w:rFonts w:ascii="Century" w:hAnsi="Century"/>
          <w:sz w:val="32"/>
          <w:szCs w:val="32"/>
          <w:rtl/>
        </w:rPr>
        <w:t xml:space="preserve"> مَا </w:t>
      </w:r>
      <w:proofErr w:type="spellStart"/>
      <w:r w:rsidR="00281EBA">
        <w:rPr>
          <w:rFonts w:ascii="Century" w:hAnsi="Century"/>
          <w:sz w:val="32"/>
          <w:szCs w:val="32"/>
          <w:rtl/>
        </w:rPr>
        <w:t>تَت</w:t>
      </w:r>
      <w:proofErr w:type="spellEnd"/>
      <w:r w:rsidR="00281EBA">
        <w:rPr>
          <w:rFonts w:ascii="Century" w:hAnsi="Century"/>
          <w:sz w:val="32"/>
          <w:szCs w:val="32"/>
          <w:rtl/>
        </w:rPr>
        <w:t xml:space="preserve">ۡلُواْ </w:t>
      </w:r>
      <w:r w:rsidR="00281EBA">
        <w:rPr>
          <w:rFonts w:ascii="Century" w:hAnsi="Century" w:hint="cs"/>
          <w:sz w:val="32"/>
          <w:szCs w:val="32"/>
          <w:rtl/>
        </w:rPr>
        <w:t>ٱ</w:t>
      </w:r>
      <w:proofErr w:type="spellStart"/>
      <w:r w:rsidR="00281EBA">
        <w:rPr>
          <w:rFonts w:ascii="Century" w:hAnsi="Century" w:hint="eastAsia"/>
          <w:sz w:val="32"/>
          <w:szCs w:val="32"/>
          <w:rtl/>
        </w:rPr>
        <w:t>لشَّيَـ</w:t>
      </w:r>
      <w:proofErr w:type="spellEnd"/>
      <w:r w:rsidR="00281EBA">
        <w:rPr>
          <w:rFonts w:ascii="Century" w:hAnsi="Century" w:hint="eastAsia"/>
          <w:sz w:val="32"/>
          <w:szCs w:val="32"/>
          <w:rtl/>
        </w:rPr>
        <w:t>ٰطِينُ</w:t>
      </w:r>
      <w:r w:rsidR="00281EBA">
        <w:rPr>
          <w:rFonts w:ascii="Century" w:hAnsi="Century"/>
          <w:sz w:val="32"/>
          <w:szCs w:val="32"/>
          <w:rtl/>
        </w:rPr>
        <w:t xml:space="preserve"> عَلَىٰ مُلۡ</w:t>
      </w:r>
      <w:proofErr w:type="spellStart"/>
      <w:r w:rsidR="00281EBA">
        <w:rPr>
          <w:rFonts w:ascii="Century" w:hAnsi="Century"/>
          <w:sz w:val="32"/>
          <w:szCs w:val="32"/>
          <w:rtl/>
        </w:rPr>
        <w:t>كِ</w:t>
      </w:r>
      <w:proofErr w:type="spellEnd"/>
      <w:r w:rsidR="00281EBA">
        <w:rPr>
          <w:rFonts w:ascii="Century" w:hAnsi="Century"/>
          <w:sz w:val="32"/>
          <w:szCs w:val="32"/>
          <w:rtl/>
        </w:rPr>
        <w:t xml:space="preserve"> سُلَيۡ</w:t>
      </w:r>
      <w:proofErr w:type="spellStart"/>
      <w:r w:rsidR="00281EBA">
        <w:rPr>
          <w:rFonts w:ascii="Century" w:hAnsi="Century"/>
          <w:sz w:val="32"/>
          <w:szCs w:val="32"/>
          <w:rtl/>
        </w:rPr>
        <w:t>مَـ</w:t>
      </w:r>
      <w:proofErr w:type="spellEnd"/>
      <w:r w:rsidR="00281EBA">
        <w:rPr>
          <w:rFonts w:ascii="Century" w:hAnsi="Century"/>
          <w:sz w:val="32"/>
          <w:szCs w:val="32"/>
          <w:rtl/>
        </w:rPr>
        <w:t xml:space="preserve">ٰنَ‌ۖ وَمَا </w:t>
      </w:r>
      <w:r w:rsidR="00281EBA">
        <w:rPr>
          <w:rFonts w:ascii="Century" w:hAnsi="Century" w:hint="cs"/>
          <w:sz w:val="32"/>
          <w:szCs w:val="32"/>
          <w:rtl/>
        </w:rPr>
        <w:t>ڪَ</w:t>
      </w:r>
      <w:r w:rsidR="00281EBA">
        <w:rPr>
          <w:rFonts w:ascii="Century" w:hAnsi="Century" w:hint="eastAsia"/>
          <w:sz w:val="32"/>
          <w:szCs w:val="32"/>
          <w:rtl/>
        </w:rPr>
        <w:t>فَرَ</w:t>
      </w:r>
      <w:r w:rsidR="00281EBA">
        <w:rPr>
          <w:rFonts w:ascii="Century" w:hAnsi="Century"/>
          <w:sz w:val="32"/>
          <w:szCs w:val="32"/>
          <w:rtl/>
        </w:rPr>
        <w:t xml:space="preserve"> سُلَيۡ</w:t>
      </w:r>
      <w:proofErr w:type="spellStart"/>
      <w:r w:rsidR="00281EBA">
        <w:rPr>
          <w:rFonts w:ascii="Century" w:hAnsi="Century"/>
          <w:sz w:val="32"/>
          <w:szCs w:val="32"/>
          <w:rtl/>
        </w:rPr>
        <w:t>مَـ</w:t>
      </w:r>
      <w:proofErr w:type="spellEnd"/>
      <w:r w:rsidR="00281EBA">
        <w:rPr>
          <w:rFonts w:ascii="Century" w:hAnsi="Century"/>
          <w:sz w:val="32"/>
          <w:szCs w:val="32"/>
          <w:rtl/>
        </w:rPr>
        <w:t xml:space="preserve">ٰنُ وَلَـٰكِنَّ </w:t>
      </w:r>
      <w:r w:rsidR="00281EBA">
        <w:rPr>
          <w:rFonts w:ascii="Century" w:hAnsi="Century" w:hint="cs"/>
          <w:sz w:val="32"/>
          <w:szCs w:val="32"/>
          <w:rtl/>
        </w:rPr>
        <w:t>ٱ</w:t>
      </w:r>
      <w:proofErr w:type="spellStart"/>
      <w:r w:rsidR="00281EBA">
        <w:rPr>
          <w:rFonts w:ascii="Century" w:hAnsi="Century" w:hint="eastAsia"/>
          <w:sz w:val="32"/>
          <w:szCs w:val="32"/>
          <w:rtl/>
        </w:rPr>
        <w:t>لشَّيَـ</w:t>
      </w:r>
      <w:proofErr w:type="spellEnd"/>
      <w:r w:rsidR="00281EBA">
        <w:rPr>
          <w:rFonts w:ascii="Century" w:hAnsi="Century" w:hint="eastAsia"/>
          <w:sz w:val="32"/>
          <w:szCs w:val="32"/>
          <w:rtl/>
        </w:rPr>
        <w:t>ٰطِينَ</w:t>
      </w:r>
      <w:r w:rsidR="00281EBA">
        <w:rPr>
          <w:rFonts w:ascii="Century" w:hAnsi="Century"/>
          <w:sz w:val="32"/>
          <w:szCs w:val="32"/>
          <w:rtl/>
        </w:rPr>
        <w:t xml:space="preserve"> كَفَرُواْ يُعَلِّمُونَ </w:t>
      </w:r>
      <w:r w:rsidR="00281EBA">
        <w:rPr>
          <w:rFonts w:ascii="Century" w:hAnsi="Century" w:hint="cs"/>
          <w:sz w:val="32"/>
          <w:szCs w:val="32"/>
          <w:rtl/>
        </w:rPr>
        <w:t>ٱ</w:t>
      </w:r>
      <w:r w:rsidR="00281EBA">
        <w:rPr>
          <w:rFonts w:ascii="Century" w:hAnsi="Century" w:hint="eastAsia"/>
          <w:sz w:val="32"/>
          <w:szCs w:val="32"/>
          <w:rtl/>
        </w:rPr>
        <w:t>لنَّاسَ</w:t>
      </w:r>
      <w:r w:rsidR="00281EBA">
        <w:rPr>
          <w:rFonts w:ascii="Century" w:hAnsi="Century"/>
          <w:sz w:val="32"/>
          <w:szCs w:val="32"/>
        </w:rPr>
        <w:t xml:space="preserve"> </w:t>
      </w:r>
      <w:r w:rsidR="00281EBA">
        <w:rPr>
          <w:rFonts w:ascii="Century" w:hAnsi="Century" w:hint="cs"/>
          <w:sz w:val="32"/>
          <w:szCs w:val="32"/>
          <w:rtl/>
        </w:rPr>
        <w:t>ٱ</w:t>
      </w:r>
      <w:r w:rsidR="00281EBA">
        <w:rPr>
          <w:rFonts w:ascii="Century" w:hAnsi="Century" w:hint="eastAsia"/>
          <w:sz w:val="32"/>
          <w:szCs w:val="32"/>
          <w:rtl/>
        </w:rPr>
        <w:t>لسِّحۡرَ</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They followed what the </w:t>
      </w:r>
      <w:proofErr w:type="spellStart"/>
      <w:r>
        <w:rPr>
          <w:rFonts w:ascii="Century" w:hAnsi="Century"/>
          <w:sz w:val="32"/>
          <w:szCs w:val="32"/>
        </w:rPr>
        <w:t>Shayâtin</w:t>
      </w:r>
      <w:proofErr w:type="spellEnd"/>
      <w:r>
        <w:rPr>
          <w:rFonts w:ascii="Century" w:hAnsi="Century"/>
          <w:sz w:val="32"/>
          <w:szCs w:val="32"/>
        </w:rPr>
        <w:t xml:space="preserve"> (devils) used to recite (falsely of the magic) in the reign of </w:t>
      </w:r>
      <w:proofErr w:type="spellStart"/>
      <w:r>
        <w:rPr>
          <w:rFonts w:ascii="Century" w:hAnsi="Century"/>
          <w:sz w:val="32"/>
          <w:szCs w:val="32"/>
        </w:rPr>
        <w:t>Sulaimân</w:t>
      </w:r>
      <w:proofErr w:type="spellEnd"/>
      <w:r>
        <w:rPr>
          <w:rFonts w:ascii="Century" w:hAnsi="Century"/>
          <w:sz w:val="32"/>
          <w:szCs w:val="32"/>
        </w:rPr>
        <w:t xml:space="preserve"> (Solomon). </w:t>
      </w:r>
      <w:proofErr w:type="spellStart"/>
      <w:r>
        <w:rPr>
          <w:rFonts w:ascii="Century" w:hAnsi="Century"/>
          <w:sz w:val="32"/>
          <w:szCs w:val="32"/>
        </w:rPr>
        <w:t>Sulaimân</w:t>
      </w:r>
      <w:proofErr w:type="spellEnd"/>
      <w:r>
        <w:rPr>
          <w:rFonts w:ascii="Century" w:hAnsi="Century"/>
          <w:sz w:val="32"/>
          <w:szCs w:val="32"/>
        </w:rPr>
        <w:t xml:space="preserve"> did not disbelieve, but the </w:t>
      </w:r>
      <w:proofErr w:type="spellStart"/>
      <w:r>
        <w:rPr>
          <w:rFonts w:ascii="Century" w:hAnsi="Century"/>
          <w:sz w:val="32"/>
          <w:szCs w:val="32"/>
        </w:rPr>
        <w:t>Shayâtin</w:t>
      </w:r>
      <w:proofErr w:type="spellEnd"/>
      <w:r>
        <w:rPr>
          <w:rFonts w:ascii="Century" w:hAnsi="Century"/>
          <w:sz w:val="32"/>
          <w:szCs w:val="32"/>
        </w:rPr>
        <w:t xml:space="preserve"> (devils) disbelieved, teaching men magic.</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Hence, learning this kind of magic, which is done by hiring demons is </w:t>
      </w:r>
      <w:proofErr w:type="spellStart"/>
      <w:r>
        <w:rPr>
          <w:rFonts w:ascii="Century" w:hAnsi="Century"/>
          <w:sz w:val="32"/>
          <w:szCs w:val="32"/>
        </w:rPr>
        <w:t>kufr</w:t>
      </w:r>
      <w:proofErr w:type="spellEnd"/>
      <w:r>
        <w:rPr>
          <w:rFonts w:ascii="Century" w:hAnsi="Century"/>
          <w:sz w:val="32"/>
          <w:szCs w:val="32"/>
        </w:rPr>
        <w:t xml:space="preserve"> (disbelief), and using it also is disbelief, injustice and aggression against the creation".</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Among the evidence that magic is forbidden is the verse where </w:t>
      </w:r>
      <w:proofErr w:type="spellStart"/>
      <w:r>
        <w:rPr>
          <w:rFonts w:ascii="Century" w:hAnsi="Century"/>
          <w:sz w:val="32"/>
          <w:szCs w:val="32"/>
        </w:rPr>
        <w:t>Allâh</w:t>
      </w:r>
      <w:proofErr w:type="spellEnd"/>
      <w:r>
        <w:rPr>
          <w:rFonts w:ascii="Century" w:hAnsi="Century"/>
          <w:sz w:val="32"/>
          <w:szCs w:val="32"/>
        </w:rPr>
        <w:t>, the Most High, said,</w:t>
      </w:r>
    </w:p>
    <w:p w:rsidR="00081C33" w:rsidRDefault="00506090" w:rsidP="00C0369E">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5"/>
          <w:rtl/>
        </w:rPr>
        <w:t>(</w:t>
      </w:r>
      <w:r w:rsidR="00281EBA">
        <w:rPr>
          <w:rFonts w:ascii="Century" w:hAnsi="Century"/>
          <w:sz w:val="32"/>
          <w:szCs w:val="32"/>
          <w:rtl/>
        </w:rPr>
        <w:t xml:space="preserve">وَلَقَدۡ عَلِمُواْ لَمَنِ </w:t>
      </w:r>
      <w:r w:rsidR="00281EBA">
        <w:rPr>
          <w:rFonts w:ascii="Century" w:hAnsi="Century" w:hint="cs"/>
          <w:sz w:val="32"/>
          <w:szCs w:val="32"/>
          <w:rtl/>
        </w:rPr>
        <w:t>ٱ</w:t>
      </w:r>
      <w:r w:rsidR="00281EBA">
        <w:rPr>
          <w:rFonts w:ascii="Century" w:hAnsi="Century" w:hint="eastAsia"/>
          <w:sz w:val="32"/>
          <w:szCs w:val="32"/>
          <w:rtl/>
        </w:rPr>
        <w:t>شۡتَرَ</w:t>
      </w:r>
      <w:r w:rsidR="00281EBA">
        <w:rPr>
          <w:rFonts w:ascii="Century" w:hAnsi="Century" w:hint="cs"/>
          <w:sz w:val="32"/>
          <w:szCs w:val="32"/>
          <w:rtl/>
        </w:rPr>
        <w:t>ٮٰ</w:t>
      </w:r>
      <w:r w:rsidR="00281EBA">
        <w:rPr>
          <w:rFonts w:ascii="Century" w:hAnsi="Century" w:hint="eastAsia"/>
          <w:sz w:val="32"/>
          <w:szCs w:val="32"/>
          <w:rtl/>
        </w:rPr>
        <w:t>هُ</w:t>
      </w:r>
      <w:r w:rsidR="00281EBA">
        <w:rPr>
          <w:rFonts w:ascii="Century" w:hAnsi="Century"/>
          <w:sz w:val="32"/>
          <w:szCs w:val="32"/>
          <w:rtl/>
        </w:rPr>
        <w:t xml:space="preserve"> مَا لَهُ </w:t>
      </w:r>
      <w:r w:rsidR="00281EBA">
        <w:rPr>
          <w:rFonts w:ascii="Century" w:hAnsi="Century" w:hint="cs"/>
          <w:sz w:val="32"/>
          <w:szCs w:val="32"/>
          <w:rtl/>
        </w:rPr>
        <w:t>ۥ</w:t>
      </w:r>
      <w:r w:rsidR="00281EBA">
        <w:rPr>
          <w:rFonts w:ascii="Century" w:hAnsi="Century"/>
          <w:sz w:val="32"/>
          <w:szCs w:val="32"/>
          <w:rtl/>
        </w:rPr>
        <w:t xml:space="preserve"> </w:t>
      </w:r>
      <w:proofErr w:type="spellStart"/>
      <w:r w:rsidR="00281EBA">
        <w:rPr>
          <w:rFonts w:ascii="Century" w:hAnsi="Century"/>
          <w:sz w:val="32"/>
          <w:szCs w:val="32"/>
          <w:rtl/>
        </w:rPr>
        <w:t>فِى</w:t>
      </w:r>
      <w:proofErr w:type="spellEnd"/>
      <w:r w:rsidR="00281EBA">
        <w:rPr>
          <w:rFonts w:ascii="Century" w:hAnsi="Century"/>
          <w:sz w:val="32"/>
          <w:szCs w:val="32"/>
          <w:rtl/>
        </w:rPr>
        <w:t xml:space="preserve"> </w:t>
      </w:r>
      <w:r w:rsidR="00281EBA">
        <w:rPr>
          <w:rFonts w:ascii="Century" w:hAnsi="Century" w:hint="cs"/>
          <w:sz w:val="32"/>
          <w:szCs w:val="32"/>
          <w:rtl/>
        </w:rPr>
        <w:t>ٱ</w:t>
      </w:r>
      <w:r w:rsidR="00281EBA">
        <w:rPr>
          <w:rFonts w:ascii="Century" w:hAnsi="Century" w:hint="eastAsia"/>
          <w:sz w:val="32"/>
          <w:szCs w:val="32"/>
          <w:rtl/>
        </w:rPr>
        <w:t>لۡ</w:t>
      </w:r>
      <w:proofErr w:type="spellStart"/>
      <w:r w:rsidR="00281EBA">
        <w:rPr>
          <w:rFonts w:ascii="Century" w:hAnsi="Century" w:hint="eastAsia"/>
          <w:sz w:val="32"/>
          <w:szCs w:val="32"/>
          <w:rtl/>
        </w:rPr>
        <w:t>أَخِرَةِ</w:t>
      </w:r>
      <w:proofErr w:type="spellEnd"/>
      <w:r w:rsidR="00281EBA">
        <w:rPr>
          <w:rFonts w:ascii="Century" w:hAnsi="Century"/>
          <w:sz w:val="32"/>
          <w:szCs w:val="32"/>
          <w:rtl/>
        </w:rPr>
        <w:t xml:space="preserve"> مِنۡ خَلَـٰقٍ۬‌ۚ </w:t>
      </w:r>
      <w:proofErr w:type="spellStart"/>
      <w:r w:rsidR="00281EBA">
        <w:rPr>
          <w:rFonts w:ascii="Century" w:hAnsi="Century"/>
          <w:sz w:val="32"/>
          <w:szCs w:val="32"/>
          <w:rtl/>
        </w:rPr>
        <w:t>وَلَبِئ</w:t>
      </w:r>
      <w:proofErr w:type="spellEnd"/>
      <w:r w:rsidR="00281EBA">
        <w:rPr>
          <w:rFonts w:ascii="Century" w:hAnsi="Century"/>
          <w:sz w:val="32"/>
          <w:szCs w:val="32"/>
          <w:rtl/>
        </w:rPr>
        <w:t>ۡ</w:t>
      </w:r>
      <w:proofErr w:type="spellStart"/>
      <w:r w:rsidR="00281EBA">
        <w:rPr>
          <w:rFonts w:ascii="Century" w:hAnsi="Century"/>
          <w:sz w:val="32"/>
          <w:szCs w:val="32"/>
          <w:rtl/>
        </w:rPr>
        <w:t>سَ</w:t>
      </w:r>
      <w:proofErr w:type="spellEnd"/>
      <w:r w:rsidR="00281EBA">
        <w:rPr>
          <w:rFonts w:ascii="Century" w:hAnsi="Century"/>
          <w:sz w:val="32"/>
          <w:szCs w:val="32"/>
          <w:rtl/>
        </w:rPr>
        <w:t xml:space="preserve"> مَا </w:t>
      </w:r>
      <w:proofErr w:type="spellStart"/>
      <w:r w:rsidR="00281EBA">
        <w:rPr>
          <w:rFonts w:ascii="Century" w:hAnsi="Century"/>
          <w:sz w:val="32"/>
          <w:szCs w:val="32"/>
          <w:rtl/>
        </w:rPr>
        <w:t>شَرَو</w:t>
      </w:r>
      <w:proofErr w:type="spellEnd"/>
      <w:r w:rsidR="00281EBA">
        <w:rPr>
          <w:rFonts w:ascii="Century" w:hAnsi="Century"/>
          <w:sz w:val="32"/>
          <w:szCs w:val="32"/>
          <w:rtl/>
        </w:rPr>
        <w:t>ۡ</w:t>
      </w:r>
      <w:proofErr w:type="spellStart"/>
      <w:r w:rsidR="00281EBA">
        <w:rPr>
          <w:rFonts w:ascii="Century" w:hAnsi="Century"/>
          <w:sz w:val="32"/>
          <w:szCs w:val="32"/>
          <w:rtl/>
        </w:rPr>
        <w:t>اْ</w:t>
      </w:r>
      <w:proofErr w:type="spellEnd"/>
      <w:r w:rsidR="00281EBA">
        <w:rPr>
          <w:rFonts w:ascii="Century" w:hAnsi="Century"/>
          <w:sz w:val="32"/>
          <w:szCs w:val="32"/>
          <w:rtl/>
        </w:rPr>
        <w:t xml:space="preserve"> </w:t>
      </w:r>
      <w:proofErr w:type="spellStart"/>
      <w:r w:rsidR="00281EBA">
        <w:rPr>
          <w:rFonts w:ascii="Century" w:hAnsi="Century"/>
          <w:sz w:val="32"/>
          <w:szCs w:val="32"/>
          <w:rtl/>
        </w:rPr>
        <w:t>بِهِ</w:t>
      </w:r>
      <w:proofErr w:type="spellEnd"/>
      <w:r w:rsidR="00281EBA">
        <w:rPr>
          <w:rFonts w:ascii="Century" w:hAnsi="Century" w:hint="cs"/>
          <w:sz w:val="32"/>
          <w:szCs w:val="32"/>
          <w:rtl/>
        </w:rPr>
        <w:t>ۦۤ</w:t>
      </w:r>
      <w:r w:rsidR="00281EBA">
        <w:rPr>
          <w:rFonts w:ascii="Century" w:hAnsi="Century"/>
          <w:sz w:val="32"/>
          <w:szCs w:val="32"/>
          <w:rtl/>
        </w:rPr>
        <w:t xml:space="preserve"> أَنفُسَهُمۡ‌ۚ لَوۡ </w:t>
      </w:r>
      <w:r w:rsidR="00281EBA">
        <w:rPr>
          <w:rFonts w:ascii="Century" w:hAnsi="Century" w:hint="cs"/>
          <w:sz w:val="32"/>
          <w:szCs w:val="32"/>
          <w:rtl/>
        </w:rPr>
        <w:t>ڪ</w:t>
      </w:r>
      <w:proofErr w:type="spellStart"/>
      <w:r w:rsidR="00281EBA">
        <w:rPr>
          <w:rFonts w:ascii="Century" w:hAnsi="Century" w:hint="cs"/>
          <w:sz w:val="32"/>
          <w:szCs w:val="32"/>
          <w:rtl/>
        </w:rPr>
        <w:t>َ</w:t>
      </w:r>
      <w:r w:rsidR="00281EBA">
        <w:rPr>
          <w:rFonts w:ascii="Century" w:hAnsi="Century" w:hint="eastAsia"/>
          <w:sz w:val="32"/>
          <w:szCs w:val="32"/>
          <w:rtl/>
        </w:rPr>
        <w:t>انُواْ</w:t>
      </w:r>
      <w:proofErr w:type="spellEnd"/>
      <w:r w:rsidR="00281EBA">
        <w:rPr>
          <w:rFonts w:ascii="Century" w:hAnsi="Century"/>
          <w:sz w:val="32"/>
          <w:szCs w:val="32"/>
          <w:rtl/>
        </w:rPr>
        <w:t xml:space="preserve"> يَعۡلَمُونَ</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And indeed they knew that he who buys it (magic) would have no share in the Hereafter. And how bad indeed was that for which they sold their </w:t>
      </w:r>
      <w:proofErr w:type="spellStart"/>
      <w:r>
        <w:rPr>
          <w:rFonts w:ascii="Century" w:hAnsi="Century"/>
          <w:sz w:val="32"/>
          <w:szCs w:val="32"/>
        </w:rPr>
        <w:t>ownselves</w:t>
      </w:r>
      <w:proofErr w:type="spellEnd"/>
      <w:r>
        <w:rPr>
          <w:rFonts w:ascii="Century" w:hAnsi="Century"/>
          <w:sz w:val="32"/>
          <w:szCs w:val="32"/>
        </w:rPr>
        <w:t>, if they but knew [Al-</w:t>
      </w:r>
      <w:proofErr w:type="spellStart"/>
      <w:r>
        <w:rPr>
          <w:rFonts w:ascii="Century" w:hAnsi="Century"/>
          <w:sz w:val="32"/>
          <w:szCs w:val="32"/>
        </w:rPr>
        <w:t>Baqarah</w:t>
      </w:r>
      <w:proofErr w:type="spellEnd"/>
      <w:r>
        <w:rPr>
          <w:rFonts w:ascii="Century" w:hAnsi="Century"/>
          <w:sz w:val="32"/>
          <w:szCs w:val="32"/>
        </w:rPr>
        <w:t>: 102].</w:t>
      </w:r>
    </w:p>
    <w:p w:rsidR="00081C33" w:rsidRDefault="00281EBA" w:rsidP="00C0369E">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I.e</w:t>
      </w:r>
      <w:proofErr w:type="spellEnd"/>
      <w:r>
        <w:rPr>
          <w:rFonts w:ascii="Century" w:hAnsi="Century"/>
          <w:sz w:val="32"/>
          <w:szCs w:val="32"/>
        </w:rPr>
        <w:t xml:space="preserve">: the Jews have learned that he who is pleased with magic instead of the law of </w:t>
      </w:r>
      <w:proofErr w:type="spellStart"/>
      <w:r>
        <w:rPr>
          <w:rFonts w:ascii="Century" w:hAnsi="Century"/>
          <w:sz w:val="32"/>
          <w:szCs w:val="32"/>
        </w:rPr>
        <w:t>Allâh</w:t>
      </w:r>
      <w:proofErr w:type="spellEnd"/>
      <w:r>
        <w:rPr>
          <w:rFonts w:ascii="Century" w:hAnsi="Century"/>
          <w:sz w:val="32"/>
          <w:szCs w:val="32"/>
        </w:rPr>
        <w:t>, will have no share in the hereafter; because he sold his religion for this world. This is one of the most vehement threats, as the verse indicates its prohibition.</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Furthermore, regarding the verse where </w:t>
      </w:r>
      <w:proofErr w:type="spellStart"/>
      <w:r>
        <w:rPr>
          <w:rFonts w:ascii="Century" w:hAnsi="Century"/>
          <w:sz w:val="32"/>
          <w:szCs w:val="32"/>
        </w:rPr>
        <w:t>Allâh</w:t>
      </w:r>
      <w:proofErr w:type="spellEnd"/>
      <w:r>
        <w:rPr>
          <w:rFonts w:ascii="Century" w:hAnsi="Century"/>
          <w:sz w:val="32"/>
          <w:szCs w:val="32"/>
        </w:rPr>
        <w:t>, the Most High, said,</w:t>
      </w:r>
    </w:p>
    <w:p w:rsidR="00081C33" w:rsidRDefault="00506090" w:rsidP="00C0369E">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5"/>
          <w:rtl/>
        </w:rPr>
        <w:t>(</w:t>
      </w:r>
      <w:proofErr w:type="spellStart"/>
      <w:r w:rsidR="00281EBA">
        <w:rPr>
          <w:rFonts w:ascii="Century" w:hAnsi="Century"/>
          <w:sz w:val="32"/>
          <w:szCs w:val="32"/>
          <w:rtl/>
        </w:rPr>
        <w:t>يُؤ</w:t>
      </w:r>
      <w:proofErr w:type="spellEnd"/>
      <w:r w:rsidR="00281EBA">
        <w:rPr>
          <w:rFonts w:ascii="Century" w:hAnsi="Century"/>
          <w:sz w:val="32"/>
          <w:szCs w:val="32"/>
          <w:rtl/>
        </w:rPr>
        <w:t xml:space="preserve">ۡمِنُونَ </w:t>
      </w:r>
      <w:proofErr w:type="spellStart"/>
      <w:r w:rsidR="00281EBA">
        <w:rPr>
          <w:rFonts w:ascii="Century" w:hAnsi="Century"/>
          <w:sz w:val="32"/>
          <w:szCs w:val="32"/>
          <w:rtl/>
        </w:rPr>
        <w:t>بِ</w:t>
      </w:r>
      <w:proofErr w:type="spellEnd"/>
      <w:r w:rsidR="00281EBA">
        <w:rPr>
          <w:rFonts w:ascii="Century" w:hAnsi="Century" w:hint="cs"/>
          <w:sz w:val="32"/>
          <w:szCs w:val="32"/>
          <w:rtl/>
        </w:rPr>
        <w:t>ٱ</w:t>
      </w:r>
      <w:r w:rsidR="00281EBA">
        <w:rPr>
          <w:rFonts w:ascii="Century" w:hAnsi="Century" w:hint="eastAsia"/>
          <w:sz w:val="32"/>
          <w:szCs w:val="32"/>
          <w:rtl/>
        </w:rPr>
        <w:t>لۡجِبۡ</w:t>
      </w:r>
      <w:proofErr w:type="spellStart"/>
      <w:r w:rsidR="00281EBA">
        <w:rPr>
          <w:rFonts w:ascii="Century" w:hAnsi="Century" w:hint="eastAsia"/>
          <w:sz w:val="32"/>
          <w:szCs w:val="32"/>
          <w:rtl/>
        </w:rPr>
        <w:t>تِ</w:t>
      </w:r>
      <w:proofErr w:type="spellEnd"/>
      <w:r w:rsidR="00281EBA">
        <w:rPr>
          <w:rFonts w:ascii="Century" w:hAnsi="Century"/>
          <w:sz w:val="32"/>
          <w:szCs w:val="32"/>
          <w:rtl/>
        </w:rPr>
        <w:t xml:space="preserve"> </w:t>
      </w:r>
      <w:proofErr w:type="spellStart"/>
      <w:r w:rsidR="00281EBA">
        <w:rPr>
          <w:rFonts w:ascii="Century" w:hAnsi="Century"/>
          <w:sz w:val="32"/>
          <w:szCs w:val="32"/>
          <w:rtl/>
        </w:rPr>
        <w:t>وَ</w:t>
      </w:r>
      <w:proofErr w:type="spellEnd"/>
      <w:r w:rsidR="00281EBA">
        <w:rPr>
          <w:rFonts w:ascii="Century" w:hAnsi="Century" w:hint="cs"/>
          <w:sz w:val="32"/>
          <w:szCs w:val="32"/>
          <w:rtl/>
        </w:rPr>
        <w:t>ٱ</w:t>
      </w:r>
      <w:r w:rsidR="00281EBA">
        <w:rPr>
          <w:rFonts w:ascii="Century" w:hAnsi="Century" w:hint="eastAsia"/>
          <w:sz w:val="32"/>
          <w:szCs w:val="32"/>
          <w:rtl/>
        </w:rPr>
        <w:t>لطَّـٰغُوتِ</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They believe in </w:t>
      </w:r>
      <w:proofErr w:type="spellStart"/>
      <w:r>
        <w:rPr>
          <w:rFonts w:ascii="Century" w:hAnsi="Century"/>
          <w:sz w:val="32"/>
          <w:szCs w:val="32"/>
        </w:rPr>
        <w:t>Jibt</w:t>
      </w:r>
      <w:proofErr w:type="spellEnd"/>
      <w:r>
        <w:rPr>
          <w:rFonts w:ascii="Century" w:hAnsi="Century"/>
          <w:sz w:val="32"/>
          <w:szCs w:val="32"/>
        </w:rPr>
        <w:t xml:space="preserve"> (originally the name of an idol but it is also used for every false deity as well as magic) and </w:t>
      </w:r>
      <w:proofErr w:type="spellStart"/>
      <w:r>
        <w:rPr>
          <w:rFonts w:ascii="Century" w:hAnsi="Century"/>
          <w:sz w:val="32"/>
          <w:szCs w:val="32"/>
        </w:rPr>
        <w:t>Taghut</w:t>
      </w:r>
      <w:proofErr w:type="spellEnd"/>
      <w:r>
        <w:rPr>
          <w:rFonts w:ascii="Century" w:hAnsi="Century"/>
          <w:sz w:val="32"/>
          <w:szCs w:val="32"/>
        </w:rPr>
        <w:t xml:space="preserve"> (literally means rebel but it is also used for Satan, evil and falsehood),</w:t>
      </w:r>
    </w:p>
    <w:p w:rsidR="00081C33" w:rsidRDefault="00281EBA" w:rsidP="00C0369E">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lastRenderedPageBreak/>
        <w:t>Umar</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said, "Al-</w:t>
      </w:r>
      <w:proofErr w:type="spellStart"/>
      <w:r>
        <w:rPr>
          <w:rFonts w:ascii="Century" w:hAnsi="Century"/>
          <w:sz w:val="32"/>
          <w:szCs w:val="32"/>
        </w:rPr>
        <w:t>Jibt</w:t>
      </w:r>
      <w:proofErr w:type="spellEnd"/>
      <w:r>
        <w:rPr>
          <w:rFonts w:ascii="Century" w:hAnsi="Century"/>
          <w:sz w:val="32"/>
          <w:szCs w:val="32"/>
        </w:rPr>
        <w:t xml:space="preserve"> is magic, and </w:t>
      </w:r>
      <w:proofErr w:type="spellStart"/>
      <w:r>
        <w:rPr>
          <w:rFonts w:ascii="Century" w:hAnsi="Century"/>
          <w:sz w:val="32"/>
          <w:szCs w:val="32"/>
        </w:rPr>
        <w:t>Taghut</w:t>
      </w:r>
      <w:proofErr w:type="spellEnd"/>
      <w:r>
        <w:rPr>
          <w:rFonts w:ascii="Century" w:hAnsi="Century"/>
          <w:sz w:val="32"/>
          <w:szCs w:val="32"/>
        </w:rPr>
        <w:t xml:space="preserve"> is the devil. In this verse, </w:t>
      </w:r>
      <w:proofErr w:type="spellStart"/>
      <w:r>
        <w:rPr>
          <w:rFonts w:ascii="Century" w:hAnsi="Century"/>
          <w:sz w:val="32"/>
          <w:szCs w:val="32"/>
        </w:rPr>
        <w:t>Allâh</w:t>
      </w:r>
      <w:proofErr w:type="spellEnd"/>
      <w:r>
        <w:rPr>
          <w:rFonts w:ascii="Century" w:hAnsi="Century"/>
          <w:sz w:val="32"/>
          <w:szCs w:val="32"/>
        </w:rPr>
        <w:t>, the Most Purified, has vilified the Jews who believe in Al-</w:t>
      </w:r>
      <w:proofErr w:type="spellStart"/>
      <w:r>
        <w:rPr>
          <w:rFonts w:ascii="Century" w:hAnsi="Century"/>
          <w:sz w:val="32"/>
          <w:szCs w:val="32"/>
        </w:rPr>
        <w:t>Jibt</w:t>
      </w:r>
      <w:proofErr w:type="spellEnd"/>
      <w:r>
        <w:rPr>
          <w:rFonts w:ascii="Century" w:hAnsi="Century"/>
          <w:sz w:val="32"/>
          <w:szCs w:val="32"/>
        </w:rPr>
        <w:t xml:space="preserve"> of which is magic. "</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 the previous hadith on the authority of Abu </w:t>
      </w:r>
      <w:proofErr w:type="spellStart"/>
      <w:r>
        <w:rPr>
          <w:rFonts w:ascii="Century" w:hAnsi="Century"/>
          <w:sz w:val="32"/>
          <w:szCs w:val="32"/>
        </w:rPr>
        <w:t>Hurairah</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be pleased with him,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"Avoid the seven destructive sins," and he mentioned the magic "(Agreed upon).</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Magic combines assault on the soul, wealth, and </w:t>
      </w:r>
      <w:proofErr w:type="spellStart"/>
      <w:r>
        <w:rPr>
          <w:rFonts w:ascii="Century" w:hAnsi="Century"/>
          <w:sz w:val="32"/>
          <w:szCs w:val="32"/>
        </w:rPr>
        <w:t>honour</w:t>
      </w:r>
      <w:proofErr w:type="spellEnd"/>
      <w:r>
        <w:rPr>
          <w:rFonts w:ascii="Century" w:hAnsi="Century"/>
          <w:sz w:val="32"/>
          <w:szCs w:val="32"/>
        </w:rPr>
        <w:t xml:space="preserve">, as well as his assault on the exclusive right of </w:t>
      </w:r>
      <w:proofErr w:type="spellStart"/>
      <w:r>
        <w:rPr>
          <w:rFonts w:ascii="Century" w:hAnsi="Century"/>
          <w:sz w:val="32"/>
          <w:szCs w:val="32"/>
        </w:rPr>
        <w:t>Allâh</w:t>
      </w:r>
      <w:proofErr w:type="spellEnd"/>
      <w:r>
        <w:rPr>
          <w:rFonts w:ascii="Century" w:hAnsi="Century"/>
          <w:sz w:val="32"/>
          <w:szCs w:val="32"/>
        </w:rPr>
        <w:t xml:space="preserve"> by associating others with Him. And for the evil being committed by the magician and those going to him,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 He is not part of us he who takes evil omens, and one for whom evil omens are sought, or one who acts as a soothsayer and one whom soothsaying is done for, or practices magic or magic is done for him" (At-</w:t>
      </w:r>
      <w:proofErr w:type="spellStart"/>
      <w:r>
        <w:rPr>
          <w:rFonts w:ascii="Century" w:hAnsi="Century"/>
          <w:sz w:val="32"/>
          <w:szCs w:val="32"/>
        </w:rPr>
        <w:t>Tabarani</w:t>
      </w:r>
      <w:proofErr w:type="spellEnd"/>
      <w:r>
        <w:rPr>
          <w:rFonts w:ascii="Century" w:hAnsi="Century"/>
          <w:sz w:val="32"/>
          <w:szCs w:val="32"/>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O believers! The magician has certain signs by which he is identified. Knowing these signs may protect against falling into their reprehensible nests. They include the following:</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When the magician asks the person coming to him about his name and his mother's name, and he may perhaps inform him of that even before he tells him.</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When the magician mumbles words one does not understand, and unknown words, and perhaps he may use Talismans and vague phrases.</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When he asks the person who comes to him to come with special clothes, or some of the things of the person upon whom he wants to afflict harm.</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Incomprehensible recitation and use of strange words.</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He may give the patient some papers to put somewhere, or to burn them and balm himself with them.</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He may give the patient a bit of clothing and diets.</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He may ask him to slaughter an animal or a bird, and pour its blood in certain places, and in a special manner, all of this without mentioning the name of </w:t>
      </w:r>
      <w:proofErr w:type="spellStart"/>
      <w:r>
        <w:rPr>
          <w:rFonts w:ascii="Century" w:hAnsi="Century"/>
          <w:sz w:val="32"/>
          <w:szCs w:val="32"/>
        </w:rPr>
        <w:t>Allâh</w:t>
      </w:r>
      <w:proofErr w:type="spellEnd"/>
      <w:r>
        <w:rPr>
          <w:rFonts w:ascii="Century" w:hAnsi="Century"/>
          <w:sz w:val="32"/>
          <w:szCs w:val="32"/>
        </w:rPr>
        <w:t>.</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He may give some papers to the patient with unordered and strange writings.</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t>He may inform</w:t>
      </w:r>
      <w:r>
        <w:rPr>
          <w:rFonts w:ascii="Century" w:hAnsi="Century" w:hint="cs"/>
          <w:sz w:val="32"/>
          <w:szCs w:val="32"/>
        </w:rPr>
        <w:t xml:space="preserve"> </w:t>
      </w:r>
      <w:r>
        <w:rPr>
          <w:rFonts w:ascii="Century" w:hAnsi="Century"/>
          <w:sz w:val="32"/>
          <w:szCs w:val="32"/>
        </w:rPr>
        <w:t>the patient</w:t>
      </w:r>
      <w:r>
        <w:rPr>
          <w:rFonts w:ascii="Century" w:hAnsi="Century" w:hint="cs"/>
          <w:sz w:val="32"/>
          <w:szCs w:val="32"/>
        </w:rPr>
        <w:t xml:space="preserve"> </w:t>
      </w:r>
      <w:r>
        <w:rPr>
          <w:rFonts w:ascii="Century" w:hAnsi="Century"/>
          <w:sz w:val="32"/>
          <w:szCs w:val="32"/>
        </w:rPr>
        <w:t>of details of his private life affairs.</w:t>
      </w:r>
    </w:p>
    <w:p w:rsidR="00081C33" w:rsidRDefault="00281EBA" w:rsidP="00C0369E">
      <w:pPr>
        <w:pStyle w:val="1"/>
        <w:numPr>
          <w:ilvl w:val="0"/>
          <w:numId w:val="2"/>
        </w:num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He may ask</w:t>
      </w:r>
      <w:r>
        <w:rPr>
          <w:rFonts w:ascii="Century" w:hAnsi="Century" w:hint="cs"/>
          <w:sz w:val="32"/>
          <w:szCs w:val="32"/>
        </w:rPr>
        <w:t xml:space="preserve"> </w:t>
      </w:r>
      <w:r>
        <w:rPr>
          <w:rFonts w:ascii="Century" w:hAnsi="Century"/>
          <w:sz w:val="32"/>
          <w:szCs w:val="32"/>
        </w:rPr>
        <w:t>the patient to bring something relating to his special affairs such as nails, hair, and light clothes.</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 believers! Based on the above, it is forbidden to go to these sorcerers and charlatans, and believe in them; for their actions and their words are nothing more than deception, the act of making conjectures, and the prohibited seeking of aid from others beside </w:t>
      </w:r>
      <w:proofErr w:type="spellStart"/>
      <w:r>
        <w:rPr>
          <w:rFonts w:ascii="Century" w:hAnsi="Century"/>
          <w:sz w:val="32"/>
          <w:szCs w:val="32"/>
        </w:rPr>
        <w:t>Allâh</w:t>
      </w:r>
      <w:proofErr w:type="spellEnd"/>
      <w:r>
        <w:rPr>
          <w:rFonts w:ascii="Century" w:hAnsi="Century"/>
          <w:sz w:val="32"/>
          <w:szCs w:val="32"/>
        </w:rPr>
        <w:t xml:space="preserve">, which leads to disbelief and misguidance. The Messenger of </w:t>
      </w:r>
      <w:proofErr w:type="spellStart"/>
      <w:r>
        <w:rPr>
          <w:rFonts w:ascii="Century" w:hAnsi="Century"/>
          <w:sz w:val="32"/>
          <w:szCs w:val="32"/>
        </w:rPr>
        <w:t>Allâh</w:t>
      </w:r>
      <w:proofErr w:type="spellEnd"/>
      <w:r>
        <w:rPr>
          <w:rFonts w:ascii="Century" w:hAnsi="Century"/>
          <w:sz w:val="32"/>
          <w:szCs w:val="32"/>
        </w:rPr>
        <w:t xml:space="preserve">,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said, "</w:t>
      </w:r>
      <w:r>
        <w:t xml:space="preserve"> </w:t>
      </w:r>
      <w:r>
        <w:rPr>
          <w:rFonts w:ascii="Century" w:hAnsi="Century"/>
          <w:sz w:val="32"/>
          <w:szCs w:val="32"/>
        </w:rPr>
        <w:t>He who visits a diviner ('</w:t>
      </w:r>
      <w:proofErr w:type="spellStart"/>
      <w:r>
        <w:rPr>
          <w:rFonts w:ascii="Century" w:hAnsi="Century"/>
          <w:sz w:val="32"/>
          <w:szCs w:val="32"/>
        </w:rPr>
        <w:t>Arraf</w:t>
      </w:r>
      <w:proofErr w:type="spellEnd"/>
      <w:r>
        <w:rPr>
          <w:rFonts w:ascii="Century" w:hAnsi="Century"/>
          <w:sz w:val="32"/>
          <w:szCs w:val="32"/>
        </w:rPr>
        <w:t>) and asks him about anything, his prayers extending to forty nights will not be accepted "(Narrated by Ahmad).</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also says, " Whoever goes to a fortuneteller or soothsayer and believes what he says, he has disbelieved in that which was revealed to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 (Muslim).</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May </w:t>
      </w:r>
      <w:proofErr w:type="spellStart"/>
      <w:r>
        <w:rPr>
          <w:rFonts w:ascii="Century" w:hAnsi="Century"/>
          <w:sz w:val="32"/>
          <w:szCs w:val="32"/>
        </w:rPr>
        <w:t>Allâh</w:t>
      </w:r>
      <w:proofErr w:type="spellEnd"/>
      <w:r>
        <w:rPr>
          <w:rFonts w:ascii="Century" w:hAnsi="Century"/>
          <w:sz w:val="32"/>
          <w:szCs w:val="32"/>
        </w:rPr>
        <w:t xml:space="preserve"> bless me and you in the Glorious Qur'an, and benefit me and you with the verses and the wise reminder it includes.</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 xml:space="preserve">I said what you have heard, and I ask forgiveness from </w:t>
      </w:r>
      <w:proofErr w:type="spellStart"/>
      <w:r>
        <w:rPr>
          <w:rFonts w:ascii="Century" w:hAnsi="Century"/>
          <w:sz w:val="32"/>
          <w:szCs w:val="32"/>
        </w:rPr>
        <w:t>Allâh</w:t>
      </w:r>
      <w:proofErr w:type="spellEnd"/>
      <w:r>
        <w:rPr>
          <w:rFonts w:ascii="Century" w:hAnsi="Century"/>
          <w:sz w:val="32"/>
          <w:szCs w:val="32"/>
        </w:rPr>
        <w:t>, the Almighty for you and me. Hence, ask for His forgiveness; for He is the Oft-Forgiving, the Most Merciful.</w:t>
      </w:r>
    </w:p>
    <w:p w:rsidR="00081C33" w:rsidRDefault="00281EBA" w:rsidP="00C0369E">
      <w:pPr>
        <w:bidi w:val="0"/>
        <w:spacing w:before="100" w:beforeAutospacing="1" w:after="100" w:afterAutospacing="1" w:line="567" w:lineRule="atLeast"/>
        <w:jc w:val="both"/>
        <w:rPr>
          <w:rFonts w:ascii="Century" w:hAnsi="Century"/>
          <w:b/>
          <w:bCs/>
          <w:sz w:val="32"/>
          <w:szCs w:val="32"/>
        </w:rPr>
      </w:pPr>
      <w:r>
        <w:rPr>
          <w:rFonts w:ascii="Century" w:hAnsi="Century"/>
          <w:b/>
          <w:bCs/>
          <w:sz w:val="32"/>
          <w:szCs w:val="32"/>
        </w:rPr>
        <w:t>Second sermon:</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All praise is due and belongs to </w:t>
      </w:r>
      <w:proofErr w:type="spellStart"/>
      <w:r>
        <w:rPr>
          <w:rFonts w:ascii="Century" w:hAnsi="Century"/>
          <w:sz w:val="32"/>
          <w:szCs w:val="32"/>
        </w:rPr>
        <w:t>Allâh</w:t>
      </w:r>
      <w:proofErr w:type="spellEnd"/>
      <w:r>
        <w:rPr>
          <w:rFonts w:ascii="Century" w:hAnsi="Century"/>
          <w:sz w:val="32"/>
          <w:szCs w:val="32"/>
        </w:rPr>
        <w:t xml:space="preserve"> alone. May the blessings and peace of </w:t>
      </w:r>
      <w:proofErr w:type="spellStart"/>
      <w:r>
        <w:rPr>
          <w:rFonts w:ascii="Century" w:hAnsi="Century"/>
          <w:sz w:val="32"/>
          <w:szCs w:val="32"/>
        </w:rPr>
        <w:t>Allâh</w:t>
      </w:r>
      <w:proofErr w:type="spellEnd"/>
      <w:r>
        <w:rPr>
          <w:rFonts w:ascii="Century" w:hAnsi="Century"/>
          <w:sz w:val="32"/>
          <w:szCs w:val="32"/>
        </w:rPr>
        <w:t xml:space="preserve"> be upon the last Prophet.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Slaves of </w:t>
      </w:r>
      <w:proofErr w:type="spellStart"/>
      <w:r>
        <w:rPr>
          <w:rFonts w:ascii="Century" w:hAnsi="Century"/>
          <w:sz w:val="32"/>
          <w:szCs w:val="32"/>
        </w:rPr>
        <w:t>Allâh</w:t>
      </w:r>
      <w:proofErr w:type="spellEnd"/>
      <w:r>
        <w:rPr>
          <w:rFonts w:ascii="Century" w:hAnsi="Century"/>
          <w:sz w:val="32"/>
          <w:szCs w:val="32"/>
        </w:rPr>
        <w: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The most useful cures and prevention for magic are the divine medicines. They are its useful and effective medications. Magic is of the effects of debased malignant spirits, and so to push back its impact one needs to use the invocations (</w:t>
      </w:r>
      <w:proofErr w:type="spellStart"/>
      <w:r>
        <w:rPr>
          <w:rFonts w:ascii="Century" w:hAnsi="Century"/>
          <w:sz w:val="32"/>
          <w:szCs w:val="32"/>
        </w:rPr>
        <w:t>adhkaar</w:t>
      </w:r>
      <w:proofErr w:type="spellEnd"/>
      <w:r>
        <w:rPr>
          <w:rFonts w:ascii="Century" w:hAnsi="Century"/>
          <w:sz w:val="32"/>
          <w:szCs w:val="32"/>
        </w:rPr>
        <w:t>), verses from the Qur'an and prayers that repel and resist it and those that can  invalidate its impact.</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Our Prophet Muhammad,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has taught us how to fortify ourselves with legitimate Islamic </w:t>
      </w:r>
      <w:proofErr w:type="spellStart"/>
      <w:r>
        <w:rPr>
          <w:rFonts w:ascii="Century" w:hAnsi="Century"/>
          <w:sz w:val="32"/>
          <w:szCs w:val="32"/>
        </w:rPr>
        <w:t>adhkaar</w:t>
      </w:r>
      <w:proofErr w:type="spellEnd"/>
      <w:r>
        <w:rPr>
          <w:rFonts w:ascii="Century" w:hAnsi="Century"/>
          <w:sz w:val="32"/>
          <w:szCs w:val="32"/>
        </w:rPr>
        <w:t xml:space="preserve"> and prophetic supplications including the following:</w:t>
      </w:r>
    </w:p>
    <w:p w:rsidR="00081C33" w:rsidRDefault="00281EBA" w:rsidP="00C0369E">
      <w:pPr>
        <w:pStyle w:val="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Reciting the </w:t>
      </w:r>
      <w:proofErr w:type="spellStart"/>
      <w:r>
        <w:rPr>
          <w:rFonts w:ascii="Century" w:hAnsi="Century"/>
          <w:sz w:val="32"/>
          <w:szCs w:val="32"/>
        </w:rPr>
        <w:t>Mu'awwidhaat</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Ikhlaas</w:t>
      </w:r>
      <w:proofErr w:type="spellEnd"/>
      <w:r>
        <w:rPr>
          <w:rFonts w:ascii="Century" w:hAnsi="Century"/>
          <w:sz w:val="32"/>
          <w:szCs w:val="32"/>
        </w:rPr>
        <w:t xml:space="preserve">,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Falaq</w:t>
      </w:r>
      <w:proofErr w:type="spellEnd"/>
      <w:r>
        <w:rPr>
          <w:rFonts w:ascii="Century" w:hAnsi="Century"/>
          <w:sz w:val="32"/>
          <w:szCs w:val="32"/>
        </w:rPr>
        <w:t xml:space="preserve"> and </w:t>
      </w:r>
      <w:proofErr w:type="spellStart"/>
      <w:r>
        <w:rPr>
          <w:rFonts w:ascii="Century" w:hAnsi="Century"/>
          <w:sz w:val="32"/>
          <w:szCs w:val="32"/>
        </w:rPr>
        <w:t>Surah</w:t>
      </w:r>
      <w:proofErr w:type="spellEnd"/>
      <w:r>
        <w:rPr>
          <w:rFonts w:ascii="Century" w:hAnsi="Century"/>
          <w:sz w:val="32"/>
          <w:szCs w:val="32"/>
        </w:rPr>
        <w:t xml:space="preserve"> An-</w:t>
      </w:r>
      <w:proofErr w:type="spellStart"/>
      <w:r>
        <w:rPr>
          <w:rFonts w:ascii="Century" w:hAnsi="Century"/>
          <w:sz w:val="32"/>
          <w:szCs w:val="32"/>
        </w:rPr>
        <w:t>Nas</w:t>
      </w:r>
      <w:proofErr w:type="spellEnd"/>
      <w:r>
        <w:rPr>
          <w:rFonts w:ascii="Century" w:hAnsi="Century"/>
          <w:sz w:val="32"/>
          <w:szCs w:val="32"/>
        </w:rPr>
        <w:t xml:space="preserve">) three times in </w:t>
      </w:r>
      <w:r>
        <w:rPr>
          <w:rFonts w:ascii="Century" w:hAnsi="Century"/>
          <w:sz w:val="32"/>
          <w:szCs w:val="32"/>
        </w:rPr>
        <w:lastRenderedPageBreak/>
        <w:t xml:space="preserve">the morning and evening and at bedtime, as well as reciting </w:t>
      </w:r>
      <w:proofErr w:type="spellStart"/>
      <w:r>
        <w:rPr>
          <w:rFonts w:ascii="Century" w:hAnsi="Century"/>
          <w:sz w:val="32"/>
          <w:szCs w:val="32"/>
        </w:rPr>
        <w:t>Ayatul-Kursiy</w:t>
      </w:r>
      <w:proofErr w:type="spellEnd"/>
      <w:r>
        <w:rPr>
          <w:rFonts w:ascii="Century" w:hAnsi="Century"/>
          <w:sz w:val="32"/>
          <w:szCs w:val="32"/>
        </w:rPr>
        <w:t xml:space="preserve"> (verse 255 of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Baqarah</w:t>
      </w:r>
      <w:proofErr w:type="spellEnd"/>
      <w:r>
        <w:rPr>
          <w:rFonts w:ascii="Century" w:hAnsi="Century"/>
          <w:sz w:val="32"/>
          <w:szCs w:val="32"/>
        </w:rPr>
        <w:t xml:space="preserve">) in the morning and evening, and reading the two ending verses of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Baqarah</w:t>
      </w:r>
      <w:proofErr w:type="spellEnd"/>
      <w:r>
        <w:rPr>
          <w:rFonts w:ascii="Century" w:hAnsi="Century"/>
          <w:sz w:val="32"/>
          <w:szCs w:val="32"/>
        </w:rPr>
        <w:t xml:space="preserve">; due to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"Whoever recites two verses at the end of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Baqarah</w:t>
      </w:r>
      <w:proofErr w:type="spellEnd"/>
      <w:r>
        <w:t xml:space="preserve"> </w:t>
      </w:r>
      <w:r>
        <w:rPr>
          <w:rFonts w:ascii="Century" w:hAnsi="Century"/>
          <w:sz w:val="32"/>
          <w:szCs w:val="32"/>
        </w:rPr>
        <w:t>at night, they will suffice him," i.e.: suffice him against all evil, (Al-Bukhari).</w:t>
      </w:r>
    </w:p>
    <w:p w:rsidR="00081C33" w:rsidRDefault="00281EBA" w:rsidP="00C0369E">
      <w:pPr>
        <w:pStyle w:val="1"/>
        <w:bidi w:val="0"/>
        <w:spacing w:before="100" w:beforeAutospacing="1" w:after="100" w:afterAutospacing="1" w:line="567" w:lineRule="atLeast"/>
        <w:jc w:val="both"/>
        <w:rPr>
          <w:rFonts w:ascii="Century" w:hAnsi="Century"/>
          <w:sz w:val="32"/>
          <w:szCs w:val="32"/>
        </w:rPr>
      </w:pPr>
      <w:r>
        <w:rPr>
          <w:rFonts w:ascii="Century" w:hAnsi="Century"/>
          <w:sz w:val="32"/>
          <w:szCs w:val="32"/>
        </w:rPr>
        <w:t>Moreover, to say three times in the morning and evening, the words: "</w:t>
      </w:r>
      <w:r>
        <w:t xml:space="preserve"> </w:t>
      </w:r>
      <w:r>
        <w:rPr>
          <w:rFonts w:ascii="Century" w:hAnsi="Century"/>
          <w:sz w:val="32"/>
          <w:szCs w:val="32"/>
        </w:rPr>
        <w:t>'</w:t>
      </w:r>
      <w:proofErr w:type="spellStart"/>
      <w:r>
        <w:rPr>
          <w:rFonts w:ascii="Century" w:hAnsi="Century"/>
          <w:sz w:val="32"/>
          <w:szCs w:val="32"/>
        </w:rPr>
        <w:t>Bismillahil-ladhi</w:t>
      </w:r>
      <w:proofErr w:type="spellEnd"/>
      <w:r>
        <w:rPr>
          <w:rFonts w:ascii="Century" w:hAnsi="Century"/>
          <w:sz w:val="32"/>
          <w:szCs w:val="32"/>
        </w:rPr>
        <w:t xml:space="preserve"> la </w:t>
      </w:r>
      <w:proofErr w:type="spellStart"/>
      <w:r>
        <w:rPr>
          <w:rFonts w:ascii="Century" w:hAnsi="Century"/>
          <w:sz w:val="32"/>
          <w:szCs w:val="32"/>
        </w:rPr>
        <w:t>yadurru</w:t>
      </w:r>
      <w:proofErr w:type="spellEnd"/>
      <w:r>
        <w:rPr>
          <w:rFonts w:ascii="Century" w:hAnsi="Century"/>
          <w:sz w:val="32"/>
          <w:szCs w:val="32"/>
        </w:rPr>
        <w:t xml:space="preserve"> </w:t>
      </w:r>
      <w:proofErr w:type="spellStart"/>
      <w:r>
        <w:rPr>
          <w:rFonts w:ascii="Century" w:hAnsi="Century"/>
          <w:sz w:val="32"/>
          <w:szCs w:val="32"/>
        </w:rPr>
        <w:t>ma'as-mihi</w:t>
      </w:r>
      <w:proofErr w:type="spellEnd"/>
      <w:r>
        <w:rPr>
          <w:rFonts w:ascii="Century" w:hAnsi="Century"/>
          <w:sz w:val="32"/>
          <w:szCs w:val="32"/>
        </w:rPr>
        <w:t xml:space="preserve"> </w:t>
      </w:r>
      <w:proofErr w:type="spellStart"/>
      <w:r>
        <w:rPr>
          <w:rFonts w:ascii="Century" w:hAnsi="Century"/>
          <w:sz w:val="32"/>
          <w:szCs w:val="32"/>
        </w:rPr>
        <w:t>shai'un</w:t>
      </w:r>
      <w:proofErr w:type="spellEnd"/>
      <w:r>
        <w:rPr>
          <w:rFonts w:ascii="Century" w:hAnsi="Century"/>
          <w:sz w:val="32"/>
          <w:szCs w:val="32"/>
        </w:rPr>
        <w:t xml:space="preserve"> </w:t>
      </w:r>
      <w:proofErr w:type="spellStart"/>
      <w:r>
        <w:rPr>
          <w:rFonts w:ascii="Century" w:hAnsi="Century"/>
          <w:sz w:val="32"/>
          <w:szCs w:val="32"/>
        </w:rPr>
        <w:t>fil-ardi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la </w:t>
      </w:r>
      <w:proofErr w:type="spellStart"/>
      <w:r>
        <w:rPr>
          <w:rFonts w:ascii="Century" w:hAnsi="Century"/>
          <w:sz w:val="32"/>
          <w:szCs w:val="32"/>
        </w:rPr>
        <w:t>fis-sama'i</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Huwas-Sami'ul-'Alim</w:t>
      </w:r>
      <w:proofErr w:type="spellEnd"/>
      <w:r>
        <w:rPr>
          <w:rFonts w:ascii="Century" w:hAnsi="Century"/>
          <w:sz w:val="32"/>
          <w:szCs w:val="32"/>
        </w:rPr>
        <w:t xml:space="preserve"> (In the Name of </w:t>
      </w:r>
      <w:proofErr w:type="spellStart"/>
      <w:r>
        <w:rPr>
          <w:rFonts w:ascii="Century" w:hAnsi="Century"/>
          <w:sz w:val="32"/>
          <w:szCs w:val="32"/>
        </w:rPr>
        <w:t>Allâh</w:t>
      </w:r>
      <w:proofErr w:type="spellEnd"/>
      <w:r>
        <w:rPr>
          <w:rFonts w:ascii="Century" w:hAnsi="Century"/>
          <w:sz w:val="32"/>
          <w:szCs w:val="32"/>
        </w:rPr>
        <w:t xml:space="preserve"> with Whose Name there is protection against every kind of harm in the earth or in the heaven, and He is the All-Hearing and the All- Knowing)" (Abu </w:t>
      </w:r>
      <w:proofErr w:type="spellStart"/>
      <w:r>
        <w:rPr>
          <w:rFonts w:ascii="Century" w:hAnsi="Century"/>
          <w:sz w:val="32"/>
          <w:szCs w:val="32"/>
        </w:rPr>
        <w:t>Dawud</w:t>
      </w:r>
      <w:proofErr w:type="spellEnd"/>
      <w:r>
        <w:rPr>
          <w:rFonts w:ascii="Century" w:hAnsi="Century"/>
          <w:sz w:val="32"/>
          <w:szCs w:val="32"/>
        </w:rPr>
        <w:t>).</w:t>
      </w:r>
    </w:p>
    <w:p w:rsidR="00081C33" w:rsidRDefault="00281EBA" w:rsidP="00C0369E">
      <w:pPr>
        <w:pStyle w:val="1"/>
        <w:bidi w:val="0"/>
        <w:spacing w:before="100" w:beforeAutospacing="1" w:after="100" w:afterAutospacing="1" w:line="567" w:lineRule="atLeast"/>
        <w:jc w:val="both"/>
        <w:rPr>
          <w:rFonts w:ascii="Century" w:hAnsi="Century"/>
          <w:sz w:val="32"/>
          <w:szCs w:val="32"/>
        </w:rPr>
      </w:pPr>
      <w:r>
        <w:rPr>
          <w:rFonts w:ascii="Century" w:hAnsi="Century"/>
          <w:sz w:val="32"/>
          <w:szCs w:val="32"/>
        </w:rPr>
        <w:t>And to say: "</w:t>
      </w:r>
      <w:r>
        <w:t xml:space="preserve"> </w:t>
      </w:r>
      <w:r>
        <w:rPr>
          <w:rFonts w:ascii="Century" w:hAnsi="Century"/>
          <w:sz w:val="32"/>
          <w:szCs w:val="32"/>
        </w:rPr>
        <w:t>'</w:t>
      </w:r>
      <w:proofErr w:type="spellStart"/>
      <w:r>
        <w:rPr>
          <w:rFonts w:ascii="Century" w:hAnsi="Century"/>
          <w:sz w:val="32"/>
          <w:szCs w:val="32"/>
        </w:rPr>
        <w:t>A'udhu</w:t>
      </w:r>
      <w:proofErr w:type="spellEnd"/>
      <w:r>
        <w:rPr>
          <w:rFonts w:ascii="Century" w:hAnsi="Century"/>
          <w:sz w:val="32"/>
          <w:szCs w:val="32"/>
        </w:rPr>
        <w:t xml:space="preserve"> </w:t>
      </w:r>
      <w:proofErr w:type="spellStart"/>
      <w:r>
        <w:rPr>
          <w:rFonts w:ascii="Century" w:hAnsi="Century"/>
          <w:sz w:val="32"/>
          <w:szCs w:val="32"/>
        </w:rPr>
        <w:t>bikalimatillahit-tammati</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ma </w:t>
      </w:r>
      <w:proofErr w:type="spellStart"/>
      <w:r>
        <w:rPr>
          <w:rFonts w:ascii="Century" w:hAnsi="Century"/>
          <w:sz w:val="32"/>
          <w:szCs w:val="32"/>
        </w:rPr>
        <w:t>khalaqa</w:t>
      </w:r>
      <w:proofErr w:type="spellEnd"/>
      <w:r>
        <w:rPr>
          <w:rFonts w:ascii="Century" w:hAnsi="Century"/>
          <w:sz w:val="32"/>
          <w:szCs w:val="32"/>
        </w:rPr>
        <w:t xml:space="preserve"> (I seek the protection of </w:t>
      </w:r>
      <w:proofErr w:type="spellStart"/>
      <w:r>
        <w:rPr>
          <w:rFonts w:ascii="Century" w:hAnsi="Century"/>
          <w:sz w:val="32"/>
          <w:szCs w:val="32"/>
        </w:rPr>
        <w:t>Allâh's</w:t>
      </w:r>
      <w:proofErr w:type="spellEnd"/>
      <w:r>
        <w:rPr>
          <w:rFonts w:ascii="Century" w:hAnsi="Century"/>
          <w:sz w:val="32"/>
          <w:szCs w:val="32"/>
        </w:rPr>
        <w:t xml:space="preserve"> Perfect Words from the evil of whatever He has created)" (thrice ) in the morning and evening (Abu </w:t>
      </w:r>
      <w:proofErr w:type="spellStart"/>
      <w:r>
        <w:rPr>
          <w:rFonts w:ascii="Century" w:hAnsi="Century"/>
          <w:sz w:val="32"/>
          <w:szCs w:val="32"/>
        </w:rPr>
        <w:t>Dawu</w:t>
      </w:r>
      <w:proofErr w:type="spellEnd"/>
      <w:r>
        <w:rPr>
          <w:rFonts w:ascii="Century" w:hAnsi="Century"/>
          <w:sz w:val="32"/>
          <w:szCs w:val="32"/>
        </w:rPr>
        <w:t>).</w:t>
      </w:r>
    </w:p>
    <w:p w:rsidR="00081C33" w:rsidRDefault="00281EBA" w:rsidP="00C0369E">
      <w:pPr>
        <w:pStyle w:val="1"/>
        <w:bidi w:val="0"/>
        <w:spacing w:before="100" w:beforeAutospacing="1" w:after="100" w:afterAutospacing="1" w:line="567" w:lineRule="atLeast"/>
        <w:jc w:val="both"/>
        <w:rPr>
          <w:rFonts w:ascii="Century" w:hAnsi="Century"/>
          <w:sz w:val="32"/>
          <w:szCs w:val="32"/>
        </w:rPr>
      </w:pPr>
      <w:r>
        <w:rPr>
          <w:rFonts w:ascii="Century" w:hAnsi="Century"/>
          <w:sz w:val="32"/>
          <w:szCs w:val="32"/>
        </w:rPr>
        <w:t>And to say:  "</w:t>
      </w:r>
      <w:r>
        <w:t xml:space="preserve"> </w:t>
      </w:r>
      <w:proofErr w:type="spellStart"/>
      <w:r>
        <w:rPr>
          <w:rFonts w:ascii="Century" w:hAnsi="Century"/>
          <w:sz w:val="32"/>
          <w:szCs w:val="32"/>
        </w:rPr>
        <w:t>A’udhu</w:t>
      </w:r>
      <w:proofErr w:type="spellEnd"/>
      <w:r>
        <w:rPr>
          <w:rFonts w:ascii="Century" w:hAnsi="Century"/>
          <w:sz w:val="32"/>
          <w:szCs w:val="32"/>
        </w:rPr>
        <w:t xml:space="preserve"> bi </w:t>
      </w:r>
      <w:proofErr w:type="spellStart"/>
      <w:r>
        <w:rPr>
          <w:rFonts w:ascii="Century" w:hAnsi="Century"/>
          <w:sz w:val="32"/>
          <w:szCs w:val="32"/>
        </w:rPr>
        <w:t>kalimatil-lahil</w:t>
      </w:r>
      <w:proofErr w:type="spellEnd"/>
      <w:r>
        <w:rPr>
          <w:rFonts w:ascii="Century" w:hAnsi="Century"/>
          <w:sz w:val="32"/>
          <w:szCs w:val="32"/>
        </w:rPr>
        <w:t xml:space="preserve">- </w:t>
      </w:r>
      <w:proofErr w:type="spellStart"/>
      <w:r>
        <w:rPr>
          <w:rFonts w:ascii="Century" w:hAnsi="Century"/>
          <w:sz w:val="32"/>
          <w:szCs w:val="32"/>
        </w:rPr>
        <w:t>tammah</w:t>
      </w:r>
      <w:proofErr w:type="spellEnd"/>
      <w:r>
        <w:rPr>
          <w:rFonts w:ascii="Century" w:hAnsi="Century"/>
          <w:sz w:val="32"/>
          <w:szCs w:val="32"/>
        </w:rPr>
        <w:t xml:space="preserve">, min </w:t>
      </w:r>
      <w:proofErr w:type="spellStart"/>
      <w:r>
        <w:rPr>
          <w:rFonts w:ascii="Century" w:hAnsi="Century"/>
          <w:sz w:val="32"/>
          <w:szCs w:val="32"/>
        </w:rPr>
        <w:t>kulli</w:t>
      </w:r>
      <w:proofErr w:type="spellEnd"/>
      <w:r>
        <w:rPr>
          <w:rFonts w:ascii="Century" w:hAnsi="Century"/>
          <w:sz w:val="32"/>
          <w:szCs w:val="32"/>
        </w:rPr>
        <w:t xml:space="preserve"> </w:t>
      </w:r>
      <w:proofErr w:type="spellStart"/>
      <w:r>
        <w:rPr>
          <w:rFonts w:ascii="Century" w:hAnsi="Century"/>
          <w:sz w:val="32"/>
          <w:szCs w:val="32"/>
        </w:rPr>
        <w:t>shaitanin</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hammah</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min </w:t>
      </w:r>
      <w:proofErr w:type="spellStart"/>
      <w:r>
        <w:rPr>
          <w:rFonts w:ascii="Century" w:hAnsi="Century"/>
          <w:sz w:val="32"/>
          <w:szCs w:val="32"/>
        </w:rPr>
        <w:t>kulli</w:t>
      </w:r>
      <w:proofErr w:type="spellEnd"/>
      <w:r>
        <w:rPr>
          <w:rFonts w:ascii="Century" w:hAnsi="Century"/>
          <w:sz w:val="32"/>
          <w:szCs w:val="32"/>
        </w:rPr>
        <w:t xml:space="preserve"> </w:t>
      </w:r>
      <w:r>
        <w:rPr>
          <w:rFonts w:ascii="Century" w:hAnsi="Century"/>
          <w:sz w:val="32"/>
          <w:szCs w:val="32"/>
        </w:rPr>
        <w:lastRenderedPageBreak/>
        <w:t>‘</w:t>
      </w:r>
      <w:proofErr w:type="spellStart"/>
      <w:r>
        <w:rPr>
          <w:rFonts w:ascii="Century" w:hAnsi="Century"/>
          <w:sz w:val="32"/>
          <w:szCs w:val="32"/>
        </w:rPr>
        <w:t>aynin</w:t>
      </w:r>
      <w:proofErr w:type="spellEnd"/>
      <w:r>
        <w:rPr>
          <w:rFonts w:ascii="Century" w:hAnsi="Century"/>
          <w:sz w:val="32"/>
          <w:szCs w:val="32"/>
        </w:rPr>
        <w:t xml:space="preserve"> </w:t>
      </w:r>
      <w:proofErr w:type="spellStart"/>
      <w:r>
        <w:rPr>
          <w:rFonts w:ascii="Century" w:hAnsi="Century"/>
          <w:sz w:val="32"/>
          <w:szCs w:val="32"/>
        </w:rPr>
        <w:t>lammah</w:t>
      </w:r>
      <w:proofErr w:type="spellEnd"/>
      <w:r>
        <w:rPr>
          <w:rFonts w:ascii="Century" w:hAnsi="Century"/>
          <w:sz w:val="32"/>
          <w:szCs w:val="32"/>
        </w:rPr>
        <w:t xml:space="preserve"> (I seek refuge in the Perfect Words of </w:t>
      </w:r>
      <w:proofErr w:type="spellStart"/>
      <w:r>
        <w:rPr>
          <w:rFonts w:ascii="Century" w:hAnsi="Century"/>
          <w:sz w:val="32"/>
          <w:szCs w:val="32"/>
        </w:rPr>
        <w:t>Allâh</w:t>
      </w:r>
      <w:proofErr w:type="spellEnd"/>
      <w:r>
        <w:rPr>
          <w:rFonts w:ascii="Century" w:hAnsi="Century"/>
          <w:sz w:val="32"/>
          <w:szCs w:val="32"/>
        </w:rPr>
        <w:t>, from every devil and every poisonous reptile, and from every evil eye)" (Al-Bukhari).</w:t>
      </w:r>
    </w:p>
    <w:p w:rsidR="00081C33" w:rsidRDefault="00281EBA" w:rsidP="00C0369E">
      <w:pPr>
        <w:pStyle w:val="1"/>
        <w:bidi w:val="0"/>
        <w:spacing w:before="100" w:beforeAutospacing="1" w:after="100" w:afterAutospacing="1" w:line="567" w:lineRule="atLeast"/>
        <w:jc w:val="both"/>
        <w:rPr>
          <w:rFonts w:ascii="Century" w:hAnsi="Century"/>
          <w:sz w:val="32"/>
          <w:szCs w:val="32"/>
        </w:rPr>
      </w:pPr>
      <w:r>
        <w:rPr>
          <w:rFonts w:ascii="Century" w:hAnsi="Century"/>
          <w:sz w:val="32"/>
          <w:szCs w:val="32"/>
        </w:rPr>
        <w:t>And to say: "</w:t>
      </w:r>
      <w:r>
        <w:t xml:space="preserve"> </w:t>
      </w:r>
      <w:proofErr w:type="spellStart"/>
      <w:r>
        <w:rPr>
          <w:rFonts w:ascii="Century" w:hAnsi="Century"/>
          <w:sz w:val="32"/>
          <w:szCs w:val="32"/>
        </w:rPr>
        <w:t>A’udhu</w:t>
      </w:r>
      <w:proofErr w:type="spellEnd"/>
      <w:r>
        <w:rPr>
          <w:rFonts w:ascii="Century" w:hAnsi="Century"/>
          <w:sz w:val="32"/>
          <w:szCs w:val="32"/>
        </w:rPr>
        <w:t xml:space="preserve"> bi </w:t>
      </w:r>
      <w:proofErr w:type="spellStart"/>
      <w:r>
        <w:rPr>
          <w:rFonts w:ascii="Century" w:hAnsi="Century"/>
          <w:sz w:val="32"/>
          <w:szCs w:val="32"/>
        </w:rPr>
        <w:t>kalimati'llahi't-tammati</w:t>
      </w:r>
      <w:proofErr w:type="spellEnd"/>
      <w:r>
        <w:rPr>
          <w:rFonts w:ascii="Century" w:hAnsi="Century"/>
          <w:sz w:val="32"/>
          <w:szCs w:val="32"/>
        </w:rPr>
        <w:t xml:space="preserve">. </w:t>
      </w:r>
      <w:proofErr w:type="spellStart"/>
      <w:r>
        <w:rPr>
          <w:rFonts w:ascii="Century" w:hAnsi="Century"/>
          <w:sz w:val="32"/>
          <w:szCs w:val="32"/>
        </w:rPr>
        <w:t>Allati</w:t>
      </w:r>
      <w:proofErr w:type="spellEnd"/>
      <w:r>
        <w:rPr>
          <w:rFonts w:ascii="Century" w:hAnsi="Century"/>
          <w:sz w:val="32"/>
          <w:szCs w:val="32"/>
        </w:rPr>
        <w:t xml:space="preserve"> la </w:t>
      </w:r>
      <w:proofErr w:type="spellStart"/>
      <w:r>
        <w:rPr>
          <w:rFonts w:ascii="Century" w:hAnsi="Century"/>
          <w:sz w:val="32"/>
          <w:szCs w:val="32"/>
        </w:rPr>
        <w:t>yujawizu</w:t>
      </w:r>
      <w:proofErr w:type="spellEnd"/>
      <w:r>
        <w:rPr>
          <w:rFonts w:ascii="Century" w:hAnsi="Century"/>
          <w:sz w:val="32"/>
          <w:szCs w:val="32"/>
        </w:rPr>
        <w:t xml:space="preserve"> </w:t>
      </w:r>
      <w:proofErr w:type="spellStart"/>
      <w:r>
        <w:rPr>
          <w:rFonts w:ascii="Century" w:hAnsi="Century"/>
          <w:sz w:val="32"/>
          <w:szCs w:val="32"/>
        </w:rPr>
        <w:t>hunna</w:t>
      </w:r>
      <w:proofErr w:type="spellEnd"/>
      <w:r>
        <w:rPr>
          <w:rFonts w:ascii="Century" w:hAnsi="Century"/>
          <w:sz w:val="32"/>
          <w:szCs w:val="32"/>
        </w:rPr>
        <w:t xml:space="preserve"> </w:t>
      </w:r>
      <w:proofErr w:type="spellStart"/>
      <w:r>
        <w:rPr>
          <w:rFonts w:ascii="Century" w:hAnsi="Century"/>
          <w:sz w:val="32"/>
          <w:szCs w:val="32"/>
        </w:rPr>
        <w:t>barrun</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la </w:t>
      </w:r>
      <w:proofErr w:type="spellStart"/>
      <w:r>
        <w:rPr>
          <w:rFonts w:ascii="Century" w:hAnsi="Century"/>
          <w:sz w:val="32"/>
          <w:szCs w:val="32"/>
        </w:rPr>
        <w:t>fajir</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ma</w:t>
      </w:r>
      <w:r>
        <w:t xml:space="preserve"> </w:t>
      </w:r>
      <w:proofErr w:type="spellStart"/>
      <w:r>
        <w:rPr>
          <w:rFonts w:ascii="Century" w:hAnsi="Century"/>
          <w:sz w:val="32"/>
          <w:szCs w:val="32"/>
        </w:rPr>
        <w:t>khalaqa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bara'a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w:t>
      </w:r>
      <w:proofErr w:type="spellStart"/>
      <w:r>
        <w:rPr>
          <w:rFonts w:ascii="Century" w:hAnsi="Century"/>
          <w:sz w:val="32"/>
          <w:szCs w:val="32"/>
        </w:rPr>
        <w:t>dhara'a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ma </w:t>
      </w:r>
      <w:proofErr w:type="spellStart"/>
      <w:r>
        <w:rPr>
          <w:rFonts w:ascii="Century" w:hAnsi="Century"/>
          <w:sz w:val="32"/>
          <w:szCs w:val="32"/>
        </w:rPr>
        <w:t>yanzilu</w:t>
      </w:r>
      <w:proofErr w:type="spellEnd"/>
      <w:r>
        <w:rPr>
          <w:rFonts w:ascii="Century" w:hAnsi="Century"/>
          <w:sz w:val="32"/>
          <w:szCs w:val="32"/>
        </w:rPr>
        <w:t xml:space="preserve"> min as-</w:t>
      </w:r>
      <w:proofErr w:type="spellStart"/>
      <w:r>
        <w:rPr>
          <w:rFonts w:ascii="Century" w:hAnsi="Century"/>
          <w:sz w:val="32"/>
          <w:szCs w:val="32"/>
        </w:rPr>
        <w:t>sama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ma </w:t>
      </w:r>
      <w:proofErr w:type="spellStart"/>
      <w:r>
        <w:rPr>
          <w:rFonts w:ascii="Century" w:hAnsi="Century"/>
          <w:sz w:val="32"/>
          <w:szCs w:val="32"/>
        </w:rPr>
        <w:t>yaruju</w:t>
      </w:r>
      <w:proofErr w:type="spellEnd"/>
      <w:r>
        <w:rPr>
          <w:rFonts w:ascii="Century" w:hAnsi="Century"/>
          <w:sz w:val="32"/>
          <w:szCs w:val="32"/>
        </w:rPr>
        <w:t xml:space="preserve"> </w:t>
      </w:r>
      <w:proofErr w:type="spellStart"/>
      <w:r>
        <w:rPr>
          <w:rFonts w:ascii="Century" w:hAnsi="Century"/>
          <w:sz w:val="32"/>
          <w:szCs w:val="32"/>
        </w:rPr>
        <w:t>fiha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ma </w:t>
      </w:r>
      <w:proofErr w:type="spellStart"/>
      <w:r>
        <w:rPr>
          <w:rFonts w:ascii="Century" w:hAnsi="Century"/>
          <w:sz w:val="32"/>
          <w:szCs w:val="32"/>
        </w:rPr>
        <w:t>dhara</w:t>
      </w:r>
      <w:proofErr w:type="spellEnd"/>
      <w:r>
        <w:rPr>
          <w:rFonts w:ascii="Century" w:hAnsi="Century"/>
          <w:sz w:val="32"/>
          <w:szCs w:val="32"/>
        </w:rPr>
        <w:t xml:space="preserve">' </w:t>
      </w:r>
      <w:proofErr w:type="spellStart"/>
      <w:r>
        <w:rPr>
          <w:rFonts w:ascii="Century" w:hAnsi="Century"/>
          <w:sz w:val="32"/>
          <w:szCs w:val="32"/>
        </w:rPr>
        <w:t>fi'l-ard</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ma </w:t>
      </w:r>
      <w:proofErr w:type="spellStart"/>
      <w:r>
        <w:rPr>
          <w:rFonts w:ascii="Century" w:hAnsi="Century"/>
          <w:sz w:val="32"/>
          <w:szCs w:val="32"/>
        </w:rPr>
        <w:t>yakhruju</w:t>
      </w:r>
      <w:proofErr w:type="spellEnd"/>
      <w:r>
        <w:rPr>
          <w:rFonts w:ascii="Century" w:hAnsi="Century"/>
          <w:sz w:val="32"/>
          <w:szCs w:val="32"/>
        </w:rPr>
        <w:t xml:space="preserve"> </w:t>
      </w:r>
      <w:proofErr w:type="spellStart"/>
      <w:r>
        <w:rPr>
          <w:rFonts w:ascii="Century" w:hAnsi="Century"/>
          <w:sz w:val="32"/>
          <w:szCs w:val="32"/>
        </w:rPr>
        <w:t>minha</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w:t>
      </w:r>
      <w:proofErr w:type="spellStart"/>
      <w:r>
        <w:rPr>
          <w:rFonts w:ascii="Century" w:hAnsi="Century"/>
          <w:sz w:val="32"/>
          <w:szCs w:val="32"/>
        </w:rPr>
        <w:t>tawariqi'l-layli</w:t>
      </w:r>
      <w:proofErr w:type="spellEnd"/>
      <w:r>
        <w:rPr>
          <w:rFonts w:ascii="Century" w:hAnsi="Century"/>
          <w:sz w:val="32"/>
          <w:szCs w:val="32"/>
        </w:rPr>
        <w:t xml:space="preserve"> </w:t>
      </w:r>
      <w:proofErr w:type="spellStart"/>
      <w:r>
        <w:rPr>
          <w:rFonts w:ascii="Century" w:hAnsi="Century"/>
          <w:sz w:val="32"/>
          <w:szCs w:val="32"/>
        </w:rPr>
        <w:t>wa'n-nahar</w:t>
      </w:r>
      <w:proofErr w:type="spellEnd"/>
      <w:r>
        <w:rPr>
          <w:rFonts w:ascii="Century" w:hAnsi="Century"/>
          <w:sz w:val="32"/>
          <w:szCs w:val="32"/>
        </w:rPr>
        <w:t xml:space="preserve">, </w:t>
      </w:r>
      <w:proofErr w:type="spellStart"/>
      <w:r>
        <w:rPr>
          <w:rFonts w:ascii="Century" w:hAnsi="Century"/>
          <w:sz w:val="32"/>
          <w:szCs w:val="32"/>
        </w:rPr>
        <w:t>wa</w:t>
      </w:r>
      <w:proofErr w:type="spellEnd"/>
      <w:r>
        <w:rPr>
          <w:rFonts w:ascii="Century" w:hAnsi="Century"/>
          <w:sz w:val="32"/>
          <w:szCs w:val="32"/>
        </w:rPr>
        <w:t xml:space="preserve"> min </w:t>
      </w:r>
      <w:proofErr w:type="spellStart"/>
      <w:r>
        <w:rPr>
          <w:rFonts w:ascii="Century" w:hAnsi="Century"/>
          <w:sz w:val="32"/>
          <w:szCs w:val="32"/>
        </w:rPr>
        <w:t>sharri</w:t>
      </w:r>
      <w:proofErr w:type="spellEnd"/>
      <w:r>
        <w:rPr>
          <w:rFonts w:ascii="Century" w:hAnsi="Century"/>
          <w:sz w:val="32"/>
          <w:szCs w:val="32"/>
        </w:rPr>
        <w:t xml:space="preserve"> </w:t>
      </w:r>
      <w:proofErr w:type="spellStart"/>
      <w:r>
        <w:rPr>
          <w:rFonts w:ascii="Century" w:hAnsi="Century"/>
          <w:sz w:val="32"/>
          <w:szCs w:val="32"/>
        </w:rPr>
        <w:t>kull</w:t>
      </w:r>
      <w:proofErr w:type="spellEnd"/>
      <w:r>
        <w:rPr>
          <w:rFonts w:ascii="Century" w:hAnsi="Century"/>
          <w:sz w:val="32"/>
          <w:szCs w:val="32"/>
        </w:rPr>
        <w:t xml:space="preserve"> </w:t>
      </w:r>
      <w:proofErr w:type="spellStart"/>
      <w:r>
        <w:rPr>
          <w:rFonts w:ascii="Century" w:hAnsi="Century"/>
          <w:sz w:val="32"/>
          <w:szCs w:val="32"/>
        </w:rPr>
        <w:t>taariqin</w:t>
      </w:r>
      <w:proofErr w:type="spellEnd"/>
      <w:r>
        <w:rPr>
          <w:rFonts w:ascii="Century" w:hAnsi="Century"/>
          <w:sz w:val="32"/>
          <w:szCs w:val="32"/>
        </w:rPr>
        <w:t xml:space="preserve"> </w:t>
      </w:r>
      <w:proofErr w:type="spellStart"/>
      <w:r>
        <w:rPr>
          <w:rFonts w:ascii="Century" w:hAnsi="Century"/>
          <w:sz w:val="32"/>
          <w:szCs w:val="32"/>
        </w:rPr>
        <w:t>illa</w:t>
      </w:r>
      <w:proofErr w:type="spellEnd"/>
      <w:r>
        <w:rPr>
          <w:rFonts w:ascii="Century" w:hAnsi="Century"/>
          <w:sz w:val="32"/>
          <w:szCs w:val="32"/>
        </w:rPr>
        <w:t xml:space="preserve"> </w:t>
      </w:r>
      <w:proofErr w:type="spellStart"/>
      <w:r>
        <w:rPr>
          <w:rFonts w:ascii="Century" w:hAnsi="Century"/>
          <w:sz w:val="32"/>
          <w:szCs w:val="32"/>
        </w:rPr>
        <w:t>tariqan</w:t>
      </w:r>
      <w:proofErr w:type="spellEnd"/>
      <w:r>
        <w:rPr>
          <w:rFonts w:ascii="Century" w:hAnsi="Century"/>
          <w:sz w:val="32"/>
          <w:szCs w:val="32"/>
        </w:rPr>
        <w:t xml:space="preserve"> </w:t>
      </w:r>
      <w:proofErr w:type="spellStart"/>
      <w:r>
        <w:rPr>
          <w:rFonts w:ascii="Century" w:hAnsi="Century"/>
          <w:sz w:val="32"/>
          <w:szCs w:val="32"/>
        </w:rPr>
        <w:t>yatruqu</w:t>
      </w:r>
      <w:proofErr w:type="spellEnd"/>
      <w:r>
        <w:rPr>
          <w:rFonts w:ascii="Century" w:hAnsi="Century"/>
          <w:sz w:val="32"/>
          <w:szCs w:val="32"/>
        </w:rPr>
        <w:t xml:space="preserve"> </w:t>
      </w:r>
      <w:proofErr w:type="spellStart"/>
      <w:r>
        <w:rPr>
          <w:rFonts w:ascii="Century" w:hAnsi="Century"/>
          <w:sz w:val="32"/>
          <w:szCs w:val="32"/>
        </w:rPr>
        <w:t>bikhayrin</w:t>
      </w:r>
      <w:proofErr w:type="spellEnd"/>
      <w:r>
        <w:rPr>
          <w:rFonts w:ascii="Century" w:hAnsi="Century"/>
          <w:sz w:val="32"/>
          <w:szCs w:val="32"/>
        </w:rPr>
        <w:t xml:space="preserve"> </w:t>
      </w:r>
      <w:proofErr w:type="spellStart"/>
      <w:r>
        <w:rPr>
          <w:rFonts w:ascii="Century" w:hAnsi="Century"/>
          <w:sz w:val="32"/>
          <w:szCs w:val="32"/>
        </w:rPr>
        <w:t>ya</w:t>
      </w:r>
      <w:proofErr w:type="spellEnd"/>
      <w:r>
        <w:rPr>
          <w:rFonts w:ascii="Century" w:hAnsi="Century"/>
          <w:sz w:val="32"/>
          <w:szCs w:val="32"/>
        </w:rPr>
        <w:t xml:space="preserve"> Rahman! "</w:t>
      </w:r>
    </w:p>
    <w:p w:rsidR="00081C33" w:rsidRDefault="00281EBA" w:rsidP="00C0369E">
      <w:pPr>
        <w:pStyle w:val="1"/>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 "</w:t>
      </w:r>
      <w:r>
        <w:t xml:space="preserve"> </w:t>
      </w:r>
      <w:r>
        <w:rPr>
          <w:rFonts w:ascii="Century" w:hAnsi="Century"/>
          <w:sz w:val="32"/>
          <w:szCs w:val="32"/>
        </w:rPr>
        <w:t xml:space="preserve">I seek refuge with the Prefect words of </w:t>
      </w:r>
      <w:proofErr w:type="spellStart"/>
      <w:r>
        <w:rPr>
          <w:rFonts w:ascii="Century" w:hAnsi="Century"/>
          <w:sz w:val="32"/>
          <w:szCs w:val="32"/>
        </w:rPr>
        <w:t>Allâh</w:t>
      </w:r>
      <w:proofErr w:type="spellEnd"/>
      <w:r>
        <w:rPr>
          <w:rFonts w:ascii="Century" w:hAnsi="Century"/>
          <w:sz w:val="32"/>
          <w:szCs w:val="32"/>
        </w:rPr>
        <w:t xml:space="preserve"> which neither the good person nor the corrupt can exceed from the evil of what He has created and originated and multiplied and from the evil of what descends from the sky and the evil of what ascends in it, and from the evil of what is created in the earth and the evil of what comes out of it, and from the visitations of the night and day, and from the visitations of anyone that visits, except for one that knocks with good, O the Most Merciful! " (An-</w:t>
      </w:r>
      <w:proofErr w:type="spellStart"/>
      <w:r>
        <w:rPr>
          <w:rFonts w:ascii="Century" w:hAnsi="Century"/>
          <w:sz w:val="32"/>
          <w:szCs w:val="32"/>
        </w:rPr>
        <w:t>Nasaei</w:t>
      </w:r>
      <w:proofErr w:type="spellEnd"/>
      <w:r>
        <w:rPr>
          <w:rFonts w:ascii="Century" w:hAnsi="Century"/>
          <w:sz w:val="32"/>
          <w:szCs w:val="32"/>
        </w:rPr>
        <w:t>).</w:t>
      </w:r>
    </w:p>
    <w:p w:rsidR="00081C33" w:rsidRDefault="00281EBA" w:rsidP="00C0369E">
      <w:pPr>
        <w:pStyle w:val="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lastRenderedPageBreak/>
        <w:t>Permanent prayer for protection and shielding from all evils, especially in times when response to prayers is most expected, such as the last one-third of the night, during sujud (prostration), at the end of obligatory prayers, during rainfall, the last hour of Friday, and the prayers of the parents, and the traveler, all of which there are Islamic legal texts that urge to take advantage of them.</w:t>
      </w:r>
    </w:p>
    <w:p w:rsidR="00081C33" w:rsidRDefault="00281EBA" w:rsidP="00C0369E">
      <w:pPr>
        <w:pStyle w:val="1"/>
        <w:numPr>
          <w:ilvl w:val="0"/>
          <w:numId w:val="3"/>
        </w:numPr>
        <w:bidi w:val="0"/>
        <w:spacing w:before="100" w:beforeAutospacing="1" w:after="100" w:afterAutospacing="1" w:line="567" w:lineRule="atLeast"/>
        <w:jc w:val="both"/>
        <w:rPr>
          <w:rFonts w:ascii="Century" w:hAnsi="Century"/>
          <w:sz w:val="32"/>
          <w:szCs w:val="32"/>
        </w:rPr>
      </w:pPr>
      <w:r>
        <w:rPr>
          <w:rFonts w:ascii="Century" w:hAnsi="Century"/>
          <w:sz w:val="32"/>
          <w:szCs w:val="32"/>
        </w:rPr>
        <w:t>Among the ways of preventing magic is to eat seven dates of Al-'</w:t>
      </w:r>
      <w:proofErr w:type="spellStart"/>
      <w:r>
        <w:rPr>
          <w:rFonts w:ascii="Century" w:hAnsi="Century"/>
          <w:sz w:val="32"/>
          <w:szCs w:val="32"/>
        </w:rPr>
        <w:t>Ajwah</w:t>
      </w:r>
      <w:proofErr w:type="spellEnd"/>
      <w:r>
        <w:rPr>
          <w:rFonts w:ascii="Century" w:hAnsi="Century"/>
          <w:sz w:val="32"/>
          <w:szCs w:val="32"/>
        </w:rPr>
        <w:t xml:space="preserve"> species on an empty stomach in the morning, due to the saying of the Prophet, (May the blessings and peace of </w:t>
      </w:r>
      <w:proofErr w:type="spellStart"/>
      <w:r>
        <w:rPr>
          <w:rFonts w:ascii="Century" w:hAnsi="Century"/>
          <w:sz w:val="32"/>
          <w:szCs w:val="32"/>
        </w:rPr>
        <w:t>Allâh</w:t>
      </w:r>
      <w:proofErr w:type="spellEnd"/>
      <w:r>
        <w:rPr>
          <w:rFonts w:ascii="Century" w:hAnsi="Century"/>
          <w:sz w:val="32"/>
          <w:szCs w:val="32"/>
        </w:rPr>
        <w:t xml:space="preserve"> be upon him), "</w:t>
      </w:r>
      <w:r>
        <w:t xml:space="preserve"> </w:t>
      </w:r>
      <w:r>
        <w:rPr>
          <w:rFonts w:ascii="Century" w:hAnsi="Century"/>
          <w:sz w:val="32"/>
          <w:szCs w:val="32"/>
        </w:rPr>
        <w:t>He who ate seven '</w:t>
      </w:r>
      <w:proofErr w:type="spellStart"/>
      <w:r>
        <w:rPr>
          <w:rFonts w:ascii="Century" w:hAnsi="Century"/>
          <w:sz w:val="32"/>
          <w:szCs w:val="32"/>
        </w:rPr>
        <w:t>ajwah</w:t>
      </w:r>
      <w:proofErr w:type="spellEnd"/>
      <w:r>
        <w:rPr>
          <w:rFonts w:ascii="Century" w:hAnsi="Century"/>
          <w:sz w:val="32"/>
          <w:szCs w:val="32"/>
        </w:rPr>
        <w:t xml:space="preserve"> dates in the morning, poison and magic will not harm him on that day " (Agreed upon).</w:t>
      </w:r>
    </w:p>
    <w:p w:rsidR="00081C33" w:rsidRDefault="00281EBA" w:rsidP="00C0369E">
      <w:pPr>
        <w:pStyle w:val="1"/>
        <w:numPr>
          <w:ilvl w:val="0"/>
          <w:numId w:val="3"/>
        </w:num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Ibn</w:t>
      </w:r>
      <w:proofErr w:type="spellEnd"/>
      <w:r>
        <w:rPr>
          <w:rFonts w:ascii="Century" w:hAnsi="Century"/>
          <w:sz w:val="32"/>
          <w:szCs w:val="32"/>
        </w:rPr>
        <w:t xml:space="preserve"> </w:t>
      </w:r>
      <w:proofErr w:type="spellStart"/>
      <w:r>
        <w:rPr>
          <w:rFonts w:ascii="Century" w:hAnsi="Century"/>
          <w:sz w:val="32"/>
          <w:szCs w:val="32"/>
        </w:rPr>
        <w:t>Baaz</w:t>
      </w:r>
      <w:proofErr w:type="spellEnd"/>
      <w:r>
        <w:rPr>
          <w:rFonts w:ascii="Century" w:hAnsi="Century"/>
          <w:sz w:val="32"/>
          <w:szCs w:val="32"/>
        </w:rPr>
        <w:t xml:space="preserve">, May </w:t>
      </w:r>
      <w:proofErr w:type="spellStart"/>
      <w:r>
        <w:rPr>
          <w:rFonts w:ascii="Century" w:hAnsi="Century"/>
          <w:sz w:val="32"/>
          <w:szCs w:val="32"/>
        </w:rPr>
        <w:t>Allâh</w:t>
      </w:r>
      <w:proofErr w:type="spellEnd"/>
      <w:r>
        <w:rPr>
          <w:rFonts w:ascii="Century" w:hAnsi="Century"/>
          <w:sz w:val="32"/>
          <w:szCs w:val="32"/>
        </w:rPr>
        <w:t xml:space="preserve"> have mercy on him, said, "Part of the treatment of magic after its occurrence – and it is a wholesome therapy – is to get seven leaves from green </w:t>
      </w:r>
      <w:proofErr w:type="spellStart"/>
      <w:r>
        <w:rPr>
          <w:rFonts w:ascii="Century" w:hAnsi="Century"/>
          <w:sz w:val="32"/>
          <w:szCs w:val="32"/>
        </w:rPr>
        <w:t>Sidr</w:t>
      </w:r>
      <w:proofErr w:type="spellEnd"/>
      <w:r>
        <w:rPr>
          <w:rFonts w:ascii="Century" w:hAnsi="Century"/>
          <w:sz w:val="32"/>
          <w:szCs w:val="32"/>
        </w:rPr>
        <w:t xml:space="preserve"> tree, grind them with stone or so, and put them in a pot and pour water on them as would be enough for him to take bath and recite </w:t>
      </w:r>
      <w:proofErr w:type="spellStart"/>
      <w:r>
        <w:rPr>
          <w:rFonts w:ascii="Century" w:hAnsi="Century"/>
          <w:sz w:val="32"/>
          <w:szCs w:val="32"/>
        </w:rPr>
        <w:t>Ayatul-Kursiy</w:t>
      </w:r>
      <w:proofErr w:type="spellEnd"/>
      <w:r>
        <w:rPr>
          <w:rFonts w:ascii="Century" w:hAnsi="Century"/>
          <w:sz w:val="32"/>
          <w:szCs w:val="32"/>
        </w:rPr>
        <w:t xml:space="preserve"> (verse 255 of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Baqarah</w:t>
      </w:r>
      <w:proofErr w:type="spellEnd"/>
      <w:r>
        <w:rPr>
          <w:rFonts w:ascii="Century" w:hAnsi="Century"/>
          <w:sz w:val="32"/>
          <w:szCs w:val="32"/>
        </w:rPr>
        <w:t>) on it, and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Kafiroon</w:t>
      </w:r>
      <w:proofErr w:type="spellEnd"/>
      <w:r>
        <w:rPr>
          <w:rFonts w:ascii="Century" w:hAnsi="Century"/>
          <w:sz w:val="32"/>
          <w:szCs w:val="32"/>
        </w:rPr>
        <w:t>),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Ikhlaas</w:t>
      </w:r>
      <w:proofErr w:type="spellEnd"/>
      <w:r>
        <w:rPr>
          <w:rFonts w:ascii="Century" w:hAnsi="Century"/>
          <w:sz w:val="32"/>
          <w:szCs w:val="32"/>
        </w:rPr>
        <w:t>),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Falaq</w:t>
      </w:r>
      <w:proofErr w:type="spellEnd"/>
      <w:r>
        <w:rPr>
          <w:rFonts w:ascii="Century" w:hAnsi="Century"/>
          <w:sz w:val="32"/>
          <w:szCs w:val="32"/>
        </w:rPr>
        <w:t>), (</w:t>
      </w:r>
      <w:proofErr w:type="spellStart"/>
      <w:r>
        <w:rPr>
          <w:rFonts w:ascii="Century" w:hAnsi="Century"/>
          <w:sz w:val="32"/>
          <w:szCs w:val="32"/>
        </w:rPr>
        <w:t>Surah</w:t>
      </w:r>
      <w:proofErr w:type="spellEnd"/>
      <w:r>
        <w:rPr>
          <w:rFonts w:ascii="Century" w:hAnsi="Century"/>
          <w:sz w:val="32"/>
          <w:szCs w:val="32"/>
        </w:rPr>
        <w:t xml:space="preserve"> An-Naas) </w:t>
      </w:r>
      <w:r>
        <w:rPr>
          <w:rFonts w:ascii="Century" w:hAnsi="Century"/>
          <w:sz w:val="32"/>
          <w:szCs w:val="32"/>
        </w:rPr>
        <w:lastRenderedPageBreak/>
        <w:t xml:space="preserve">and the verses of magic, which are in </w:t>
      </w:r>
      <w:proofErr w:type="spellStart"/>
      <w:r>
        <w:rPr>
          <w:rFonts w:ascii="Century" w:hAnsi="Century"/>
          <w:sz w:val="32"/>
          <w:szCs w:val="32"/>
        </w:rPr>
        <w:t>Surah</w:t>
      </w:r>
      <w:proofErr w:type="spellEnd"/>
      <w:r>
        <w:rPr>
          <w:rFonts w:ascii="Century" w:hAnsi="Century"/>
          <w:sz w:val="32"/>
          <w:szCs w:val="32"/>
        </w:rPr>
        <w:t xml:space="preserve"> Al-</w:t>
      </w:r>
      <w:proofErr w:type="spellStart"/>
      <w:r>
        <w:rPr>
          <w:rFonts w:ascii="Century" w:hAnsi="Century"/>
          <w:sz w:val="32"/>
          <w:szCs w:val="32"/>
        </w:rPr>
        <w:t>A'raf</w:t>
      </w:r>
      <w:proofErr w:type="spellEnd"/>
      <w:r>
        <w:rPr>
          <w:rFonts w:ascii="Century" w:hAnsi="Century"/>
          <w:sz w:val="32"/>
          <w:szCs w:val="32"/>
        </w:rPr>
        <w:t xml:space="preserve"> where </w:t>
      </w:r>
      <w:proofErr w:type="spellStart"/>
      <w:r>
        <w:rPr>
          <w:rFonts w:ascii="Century" w:hAnsi="Century"/>
          <w:sz w:val="32"/>
          <w:szCs w:val="32"/>
        </w:rPr>
        <w:t>Allâh</w:t>
      </w:r>
      <w:proofErr w:type="spellEnd"/>
      <w:r>
        <w:rPr>
          <w:rFonts w:ascii="Century" w:hAnsi="Century"/>
          <w:sz w:val="32"/>
          <w:szCs w:val="32"/>
        </w:rPr>
        <w:t xml:space="preserve"> the Almighty, said:</w:t>
      </w:r>
    </w:p>
    <w:p w:rsidR="00081C33" w:rsidRDefault="00506090" w:rsidP="00C0369E">
      <w:pPr>
        <w:bidi w:val="0"/>
        <w:spacing w:before="100" w:beforeAutospacing="1" w:after="100" w:afterAutospacing="1" w:line="567" w:lineRule="atLeast"/>
        <w:jc w:val="both"/>
        <w:rPr>
          <w:rFonts w:ascii="Century" w:hAnsi="Century"/>
          <w:sz w:val="32"/>
          <w:szCs w:val="32"/>
        </w:rPr>
      </w:pPr>
      <w:r>
        <w:rPr>
          <w:rFonts w:ascii="Traditional Arabic" w:hAnsi="Traditional Arabic" w:cs="Traditional Arabic" w:hint="cs"/>
          <w:b/>
          <w:bCs/>
          <w:sz w:val="35"/>
          <w:szCs w:val="35"/>
          <w:rtl/>
        </w:rPr>
        <w:t>(</w:t>
      </w:r>
      <w:proofErr w:type="spellStart"/>
      <w:r w:rsidR="00281EBA">
        <w:rPr>
          <w:rFonts w:ascii="Century" w:hAnsi="Century"/>
          <w:sz w:val="32"/>
          <w:szCs w:val="32"/>
          <w:rtl/>
        </w:rPr>
        <w:t>وَأَو</w:t>
      </w:r>
      <w:proofErr w:type="spellEnd"/>
      <w:r w:rsidR="00281EBA">
        <w:rPr>
          <w:rFonts w:ascii="Century" w:hAnsi="Century"/>
          <w:sz w:val="32"/>
          <w:szCs w:val="32"/>
          <w:rtl/>
        </w:rPr>
        <w:t>ۡحَيۡ</w:t>
      </w:r>
      <w:proofErr w:type="spellStart"/>
      <w:r w:rsidR="00281EBA">
        <w:rPr>
          <w:rFonts w:ascii="Century" w:hAnsi="Century"/>
          <w:sz w:val="32"/>
          <w:szCs w:val="32"/>
          <w:rtl/>
        </w:rPr>
        <w:t>نَا</w:t>
      </w:r>
      <w:proofErr w:type="spellEnd"/>
      <w:r w:rsidR="00281EBA">
        <w:rPr>
          <w:rFonts w:ascii="Century" w:hAnsi="Century"/>
          <w:sz w:val="32"/>
          <w:szCs w:val="32"/>
          <w:rtl/>
        </w:rPr>
        <w:t xml:space="preserve">ٓ إِلَىٰ مُوسَىٰٓ أَنۡ أَلۡقِ عَصَاكَ‌ۖ فَإِذَا </w:t>
      </w:r>
      <w:proofErr w:type="spellStart"/>
      <w:r w:rsidR="00281EBA">
        <w:rPr>
          <w:rFonts w:ascii="Century" w:hAnsi="Century"/>
          <w:sz w:val="32"/>
          <w:szCs w:val="32"/>
          <w:rtl/>
        </w:rPr>
        <w:t>هِىَ</w:t>
      </w:r>
      <w:proofErr w:type="spellEnd"/>
      <w:r w:rsidR="00281EBA">
        <w:rPr>
          <w:rFonts w:ascii="Century" w:hAnsi="Century"/>
          <w:sz w:val="32"/>
          <w:szCs w:val="32"/>
          <w:rtl/>
        </w:rPr>
        <w:t xml:space="preserve"> تَلۡقَفُ مَا </w:t>
      </w:r>
      <w:proofErr w:type="spellStart"/>
      <w:r w:rsidR="00281EBA">
        <w:rPr>
          <w:rFonts w:ascii="Century" w:hAnsi="Century"/>
          <w:sz w:val="32"/>
          <w:szCs w:val="32"/>
          <w:rtl/>
        </w:rPr>
        <w:t>يَأ</w:t>
      </w:r>
      <w:proofErr w:type="spellEnd"/>
      <w:r w:rsidR="00281EBA">
        <w:rPr>
          <w:rFonts w:ascii="Century" w:hAnsi="Century"/>
          <w:sz w:val="32"/>
          <w:szCs w:val="32"/>
          <w:rtl/>
        </w:rPr>
        <w:t xml:space="preserve">ۡفِكُونَ </w:t>
      </w:r>
      <w:r w:rsidR="00D23739">
        <w:rPr>
          <w:rFonts w:ascii="Century" w:hAnsi="Century" w:hint="cs"/>
          <w:sz w:val="32"/>
          <w:szCs w:val="32"/>
          <w:rtl/>
        </w:rPr>
        <w:t xml:space="preserve">(117) </w:t>
      </w:r>
      <w:r w:rsidR="00281EBA">
        <w:rPr>
          <w:rFonts w:ascii="Century" w:hAnsi="Century"/>
          <w:sz w:val="32"/>
          <w:szCs w:val="32"/>
          <w:rtl/>
        </w:rPr>
        <w:t xml:space="preserve">فَوَقَعَ </w:t>
      </w:r>
      <w:r w:rsidR="00281EBA">
        <w:rPr>
          <w:rFonts w:ascii="Century" w:hAnsi="Century" w:hint="cs"/>
          <w:sz w:val="32"/>
          <w:szCs w:val="32"/>
          <w:rtl/>
        </w:rPr>
        <w:t>ٱ</w:t>
      </w:r>
      <w:r w:rsidR="00281EBA">
        <w:rPr>
          <w:rFonts w:ascii="Century" w:hAnsi="Century" w:hint="eastAsia"/>
          <w:sz w:val="32"/>
          <w:szCs w:val="32"/>
          <w:rtl/>
        </w:rPr>
        <w:t>لۡحَقُّ</w:t>
      </w:r>
      <w:r w:rsidR="00281EBA">
        <w:rPr>
          <w:rFonts w:ascii="Century" w:hAnsi="Century"/>
          <w:sz w:val="32"/>
          <w:szCs w:val="32"/>
          <w:rtl/>
        </w:rPr>
        <w:t xml:space="preserve"> وَبَطَلَ مَا كَانُواْ يَعۡمَلُونَ </w:t>
      </w:r>
      <w:r w:rsidR="00D23739">
        <w:rPr>
          <w:rFonts w:ascii="Century" w:hAnsi="Century" w:hint="cs"/>
          <w:sz w:val="32"/>
          <w:szCs w:val="32"/>
          <w:rtl/>
        </w:rPr>
        <w:t>(118)</w:t>
      </w:r>
      <w:r w:rsidR="00281EBA">
        <w:rPr>
          <w:rFonts w:ascii="Century" w:hAnsi="Century"/>
          <w:sz w:val="32"/>
          <w:szCs w:val="32"/>
          <w:rtl/>
        </w:rPr>
        <w:t xml:space="preserve"> فَغُلِبُواْ هُنَالِكَ </w:t>
      </w:r>
      <w:proofErr w:type="spellStart"/>
      <w:r w:rsidR="00281EBA">
        <w:rPr>
          <w:rFonts w:ascii="Century" w:hAnsi="Century"/>
          <w:sz w:val="32"/>
          <w:szCs w:val="32"/>
          <w:rtl/>
        </w:rPr>
        <w:t>وَ</w:t>
      </w:r>
      <w:proofErr w:type="spellEnd"/>
      <w:r w:rsidR="00281EBA">
        <w:rPr>
          <w:rFonts w:ascii="Century" w:hAnsi="Century" w:hint="cs"/>
          <w:sz w:val="32"/>
          <w:szCs w:val="32"/>
          <w:rtl/>
        </w:rPr>
        <w:t>ٱ</w:t>
      </w:r>
      <w:proofErr w:type="spellStart"/>
      <w:r w:rsidR="00281EBA">
        <w:rPr>
          <w:rFonts w:ascii="Century" w:hAnsi="Century" w:hint="eastAsia"/>
          <w:sz w:val="32"/>
          <w:szCs w:val="32"/>
          <w:rtl/>
        </w:rPr>
        <w:t>نقَلَبُواْ</w:t>
      </w:r>
      <w:proofErr w:type="spellEnd"/>
      <w:r w:rsidR="00281EBA">
        <w:rPr>
          <w:rFonts w:ascii="Century" w:hAnsi="Century"/>
          <w:sz w:val="32"/>
          <w:szCs w:val="32"/>
          <w:rtl/>
        </w:rPr>
        <w:t xml:space="preserve"> </w:t>
      </w:r>
      <w:proofErr w:type="spellStart"/>
      <w:r w:rsidR="00281EBA">
        <w:rPr>
          <w:rFonts w:ascii="Century" w:hAnsi="Century"/>
          <w:sz w:val="32"/>
          <w:szCs w:val="32"/>
          <w:rtl/>
        </w:rPr>
        <w:t>صَـ</w:t>
      </w:r>
      <w:proofErr w:type="spellEnd"/>
      <w:r w:rsidR="00281EBA">
        <w:rPr>
          <w:rFonts w:ascii="Century" w:hAnsi="Century"/>
          <w:sz w:val="32"/>
          <w:szCs w:val="32"/>
          <w:rtl/>
        </w:rPr>
        <w:t>ٰغِرِينَ</w:t>
      </w:r>
      <w:r w:rsidR="00D23739">
        <w:rPr>
          <w:rFonts w:ascii="Traditional Arabic" w:hAnsi="Traditional Arabic" w:cs="Traditional Arabic" w:hint="cs"/>
          <w:b/>
          <w:bCs/>
          <w:sz w:val="35"/>
          <w:szCs w:val="35"/>
          <w:rtl/>
        </w:rPr>
        <w:t>)</w:t>
      </w:r>
    </w:p>
    <w:p w:rsidR="00081C33" w:rsidRDefault="00281EBA" w:rsidP="00C0369E">
      <w:pPr>
        <w:pStyle w:val="1"/>
        <w:bidi w:val="0"/>
        <w:spacing w:before="100" w:beforeAutospacing="1" w:after="100" w:afterAutospacing="1" w:line="567" w:lineRule="atLeast"/>
        <w:jc w:val="both"/>
        <w:rPr>
          <w:rFonts w:ascii="Century" w:hAnsi="Century"/>
          <w:sz w:val="32"/>
          <w:szCs w:val="32"/>
        </w:rPr>
      </w:pPr>
      <w:r>
        <w:rPr>
          <w:rFonts w:ascii="Century" w:hAnsi="Century"/>
          <w:sz w:val="32"/>
          <w:szCs w:val="32"/>
        </w:rPr>
        <w:t>We revealed to Musa, “Throw your staff.” Then of a sudden, it began to swallow all that they had concocted. (117) Thus the truth prevailed, and what they were doing became a nullity. (118) So, they were overcome then and there and turned humiliated [Al-</w:t>
      </w:r>
      <w:proofErr w:type="spellStart"/>
      <w:r>
        <w:rPr>
          <w:rFonts w:ascii="Century" w:hAnsi="Century"/>
          <w:sz w:val="32"/>
          <w:szCs w:val="32"/>
        </w:rPr>
        <w:t>A'raf</w:t>
      </w:r>
      <w:proofErr w:type="spellEnd"/>
      <w:r>
        <w:rPr>
          <w:rFonts w:ascii="Century" w:hAnsi="Century"/>
          <w:sz w:val="32"/>
          <w:szCs w:val="32"/>
        </w:rPr>
        <w:t>: 117-119] and other verses.</w:t>
      </w:r>
    </w:p>
    <w:p w:rsidR="00081C33" w:rsidRDefault="00081C33" w:rsidP="00C0369E">
      <w:pPr>
        <w:pStyle w:val="1"/>
        <w:bidi w:val="0"/>
        <w:spacing w:before="100" w:beforeAutospacing="1" w:after="100" w:afterAutospacing="1" w:line="567" w:lineRule="atLeast"/>
        <w:jc w:val="both"/>
        <w:rPr>
          <w:rFonts w:ascii="Century" w:hAnsi="Century"/>
          <w:sz w:val="32"/>
          <w:szCs w:val="32"/>
        </w:rPr>
      </w:pP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 ask </w:t>
      </w:r>
      <w:proofErr w:type="spellStart"/>
      <w:r>
        <w:rPr>
          <w:rFonts w:ascii="Century" w:hAnsi="Century"/>
          <w:sz w:val="32"/>
          <w:szCs w:val="32"/>
        </w:rPr>
        <w:t>Allâh</w:t>
      </w:r>
      <w:proofErr w:type="spellEnd"/>
      <w:r>
        <w:rPr>
          <w:rFonts w:ascii="Century" w:hAnsi="Century"/>
          <w:sz w:val="32"/>
          <w:szCs w:val="32"/>
        </w:rPr>
        <w:t xml:space="preserve"> to pardon you and me and grant us wellness and permanent recovery, in this world and the hereafter.</w:t>
      </w:r>
    </w:p>
    <w:p w:rsidR="00081C33" w:rsidRDefault="00281EBA" w:rsidP="00C0369E">
      <w:pPr>
        <w:bidi w:val="0"/>
        <w:spacing w:before="100" w:beforeAutospacing="1" w:after="100" w:afterAutospacing="1" w:line="567" w:lineRule="atLeast"/>
        <w:jc w:val="both"/>
        <w:rPr>
          <w:rFonts w:ascii="Century" w:hAnsi="Century"/>
          <w:sz w:val="32"/>
          <w:szCs w:val="32"/>
        </w:rPr>
      </w:pPr>
      <w:r>
        <w:rPr>
          <w:rFonts w:ascii="Century" w:hAnsi="Century"/>
          <w:sz w:val="32"/>
          <w:szCs w:val="32"/>
        </w:rPr>
        <w:t xml:space="preserve">Invoke prayers and blessings of </w:t>
      </w:r>
      <w:proofErr w:type="spellStart"/>
      <w:r>
        <w:rPr>
          <w:rFonts w:ascii="Century" w:hAnsi="Century"/>
          <w:sz w:val="32"/>
          <w:szCs w:val="32"/>
        </w:rPr>
        <w:t>Allâh</w:t>
      </w:r>
      <w:proofErr w:type="spellEnd"/>
      <w:r>
        <w:rPr>
          <w:rFonts w:ascii="Century" w:hAnsi="Century"/>
          <w:sz w:val="32"/>
          <w:szCs w:val="32"/>
        </w:rPr>
        <w:t xml:space="preserve"> upon the one </w:t>
      </w:r>
      <w:proofErr w:type="spellStart"/>
      <w:r>
        <w:rPr>
          <w:rFonts w:ascii="Century" w:hAnsi="Century"/>
          <w:sz w:val="32"/>
          <w:szCs w:val="32"/>
        </w:rPr>
        <w:t>Allâh</w:t>
      </w:r>
      <w:proofErr w:type="spellEnd"/>
      <w:r>
        <w:rPr>
          <w:rFonts w:ascii="Century" w:hAnsi="Century"/>
          <w:sz w:val="32"/>
          <w:szCs w:val="32"/>
        </w:rPr>
        <w:t>, the Most Exalted and Glorified, has commanded you to do so when He said,</w:t>
      </w:r>
    </w:p>
    <w:p w:rsidR="00081C33" w:rsidRDefault="00D23739" w:rsidP="00C0369E">
      <w:pPr>
        <w:bidi w:val="0"/>
        <w:jc w:val="center"/>
        <w:rPr>
          <w:rFonts w:ascii="Century" w:hAnsi="Century"/>
          <w:sz w:val="32"/>
          <w:szCs w:val="32"/>
        </w:rPr>
      </w:pPr>
      <w:r>
        <w:rPr>
          <w:rFonts w:ascii="Traditional Arabic" w:hAnsi="Traditional Arabic" w:cs="Traditional Arabic" w:hint="cs"/>
          <w:b/>
          <w:bCs/>
          <w:sz w:val="35"/>
          <w:szCs w:val="35"/>
          <w:rtl/>
        </w:rPr>
        <w:t>(</w:t>
      </w:r>
      <w:r w:rsidR="00281EBA">
        <w:rPr>
          <w:rFonts w:ascii="Traditional Arabic" w:hAnsi="Traditional Arabic" w:cs="Traditional Arabic"/>
          <w:b/>
          <w:bCs/>
          <w:sz w:val="35"/>
          <w:szCs w:val="35"/>
          <w:rtl/>
        </w:rPr>
        <w:t>إِنَّ اللَّهَ وَمَلَائِكَتَهُ يُصَلُّونَ عَلَى النَّبِيِّ يَا أَيُّهَا الَّذِينَ آمَنُوا صَلُّوا عَلَيْهِ وَسَلِّمُوا تَسْلِيمًا</w:t>
      </w:r>
      <w:r>
        <w:rPr>
          <w:rFonts w:ascii="Traditional Arabic" w:hAnsi="Traditional Arabic" w:cs="Traditional Arabic" w:hint="cs"/>
          <w:b/>
          <w:bCs/>
          <w:sz w:val="35"/>
          <w:szCs w:val="35"/>
          <w:rtl/>
        </w:rPr>
        <w:t>)</w:t>
      </w:r>
    </w:p>
    <w:p w:rsidR="00081C33" w:rsidRDefault="00281EBA" w:rsidP="00C0369E">
      <w:pPr>
        <w:bidi w:val="0"/>
        <w:spacing w:before="100" w:beforeAutospacing="1" w:after="100" w:afterAutospacing="1" w:line="567" w:lineRule="atLeast"/>
        <w:jc w:val="both"/>
        <w:rPr>
          <w:rFonts w:ascii="Century" w:hAnsi="Century"/>
          <w:sz w:val="32"/>
          <w:szCs w:val="32"/>
        </w:rPr>
      </w:pPr>
      <w:proofErr w:type="spellStart"/>
      <w:r>
        <w:rPr>
          <w:rFonts w:ascii="Century" w:hAnsi="Century"/>
          <w:sz w:val="32"/>
          <w:szCs w:val="32"/>
        </w:rPr>
        <w:t>Allâh</w:t>
      </w:r>
      <w:proofErr w:type="spellEnd"/>
      <w:r>
        <w:rPr>
          <w:rFonts w:ascii="Century" w:hAnsi="Century"/>
          <w:sz w:val="32"/>
          <w:szCs w:val="32"/>
        </w:rPr>
        <w:t xml:space="preserve"> sends His </w:t>
      </w:r>
      <w:proofErr w:type="spellStart"/>
      <w:r>
        <w:rPr>
          <w:rFonts w:ascii="Century" w:hAnsi="Century"/>
          <w:sz w:val="32"/>
          <w:szCs w:val="32"/>
        </w:rPr>
        <w:t>Salah</w:t>
      </w:r>
      <w:proofErr w:type="spellEnd"/>
      <w:r>
        <w:rPr>
          <w:rFonts w:ascii="Century" w:hAnsi="Century"/>
          <w:sz w:val="32"/>
          <w:szCs w:val="32"/>
        </w:rPr>
        <w:t xml:space="preserve"> (Graces, </w:t>
      </w:r>
      <w:proofErr w:type="spellStart"/>
      <w:r>
        <w:rPr>
          <w:rFonts w:ascii="Century" w:hAnsi="Century"/>
          <w:sz w:val="32"/>
          <w:szCs w:val="32"/>
        </w:rPr>
        <w:t>Honours</w:t>
      </w:r>
      <w:proofErr w:type="spellEnd"/>
      <w:r>
        <w:rPr>
          <w:rFonts w:ascii="Century" w:hAnsi="Century"/>
          <w:sz w:val="32"/>
          <w:szCs w:val="32"/>
        </w:rPr>
        <w:t xml:space="preserve">, Blessings, Mercy, etc.) on the Prophet (Muhammad) and also His angels too (ask </w:t>
      </w:r>
      <w:proofErr w:type="spellStart"/>
      <w:r>
        <w:rPr>
          <w:rFonts w:ascii="Century" w:hAnsi="Century"/>
          <w:sz w:val="32"/>
          <w:szCs w:val="32"/>
        </w:rPr>
        <w:t>Allâh</w:t>
      </w:r>
      <w:proofErr w:type="spellEnd"/>
      <w:r>
        <w:rPr>
          <w:rFonts w:ascii="Century" w:hAnsi="Century"/>
          <w:sz w:val="32"/>
          <w:szCs w:val="32"/>
        </w:rPr>
        <w:t xml:space="preserve"> to bless and forgive him). O you </w:t>
      </w:r>
      <w:r>
        <w:rPr>
          <w:rFonts w:ascii="Century" w:hAnsi="Century"/>
          <w:sz w:val="32"/>
          <w:szCs w:val="32"/>
        </w:rPr>
        <w:lastRenderedPageBreak/>
        <w:t xml:space="preserve">who believe! Send your </w:t>
      </w:r>
      <w:proofErr w:type="spellStart"/>
      <w:r>
        <w:rPr>
          <w:rFonts w:ascii="Century" w:hAnsi="Century"/>
          <w:sz w:val="32"/>
          <w:szCs w:val="32"/>
        </w:rPr>
        <w:t>Salah</w:t>
      </w:r>
      <w:proofErr w:type="spellEnd"/>
      <w:r>
        <w:rPr>
          <w:rFonts w:ascii="Century" w:hAnsi="Century"/>
          <w:sz w:val="32"/>
          <w:szCs w:val="32"/>
        </w:rPr>
        <w:t xml:space="preserve"> on (ask </w:t>
      </w:r>
      <w:proofErr w:type="spellStart"/>
      <w:r>
        <w:rPr>
          <w:rFonts w:ascii="Century" w:hAnsi="Century"/>
          <w:sz w:val="32"/>
          <w:szCs w:val="32"/>
        </w:rPr>
        <w:t>Allâh</w:t>
      </w:r>
      <w:proofErr w:type="spellEnd"/>
      <w:r>
        <w:rPr>
          <w:rFonts w:ascii="Century" w:hAnsi="Century"/>
          <w:sz w:val="32"/>
          <w:szCs w:val="32"/>
        </w:rPr>
        <w:t xml:space="preserve"> to bless) him (Muhammad), and (you should) greet him with the Islamic way of greeting [Al-</w:t>
      </w:r>
      <w:proofErr w:type="spellStart"/>
      <w:r>
        <w:rPr>
          <w:rFonts w:ascii="Century" w:hAnsi="Century"/>
          <w:sz w:val="32"/>
          <w:szCs w:val="32"/>
        </w:rPr>
        <w:t>Ahzab</w:t>
      </w:r>
      <w:proofErr w:type="spellEnd"/>
      <w:r>
        <w:rPr>
          <w:rFonts w:ascii="Century" w:hAnsi="Century"/>
          <w:sz w:val="32"/>
          <w:szCs w:val="32"/>
        </w:rPr>
        <w:t>: 56].</w:t>
      </w:r>
    </w:p>
    <w:p w:rsidR="00081C33" w:rsidRDefault="00081C33" w:rsidP="00C0369E">
      <w:pPr>
        <w:bidi w:val="0"/>
        <w:jc w:val="center"/>
        <w:rPr>
          <w:rFonts w:ascii="Century" w:hAnsi="Century"/>
          <w:sz w:val="32"/>
          <w:szCs w:val="32"/>
        </w:rPr>
      </w:pPr>
    </w:p>
    <w:sectPr w:rsidR="00081C33" w:rsidSect="003E14E1">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B7FB8"/>
    <w:multiLevelType w:val="hybridMultilevel"/>
    <w:tmpl w:val="0FBE5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3C6531F5"/>
    <w:multiLevelType w:val="multilevel"/>
    <w:tmpl w:val="3C6531F5"/>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C8F3F39"/>
    <w:multiLevelType w:val="multilevel"/>
    <w:tmpl w:val="4C8F3F39"/>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B61876"/>
    <w:multiLevelType w:val="multilevel"/>
    <w:tmpl w:val="4CB618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720"/>
  <w:drawingGridHorizontalSpacing w:val="0"/>
  <w:characterSpacingControl w:val="doNotCompress"/>
  <w:compat>
    <w:spaceForUL/>
    <w:doNotLeaveBackslashAlone/>
    <w:ulTrailSpac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81C33"/>
    <w:rsid w:val="00081C33"/>
    <w:rsid w:val="0026176B"/>
    <w:rsid w:val="00281EBA"/>
    <w:rsid w:val="00370856"/>
    <w:rsid w:val="003E14E1"/>
    <w:rsid w:val="00506090"/>
    <w:rsid w:val="0075011C"/>
    <w:rsid w:val="00B31141"/>
    <w:rsid w:val="00C0369E"/>
    <w:rsid w:val="00CE267A"/>
    <w:rsid w:val="00D2373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nhideWhenUsed="0"/>
    <w:lsdException w:name="header" w:semiHidden="0" w:uiPriority="99"/>
    <w:lsdException w:name="footer" w:semiHidden="0" w:uiPriority="99"/>
    <w:lsdException w:name="caption" w:uiPriority="35" w:qFormat="1"/>
    <w:lsdException w:name="annotation reference" w:semiHidden="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4E1"/>
    <w:pPr>
      <w:bidi/>
    </w:pPr>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3E14E1"/>
    <w:rPr>
      <w:rFonts w:ascii="Tahoma" w:hAnsi="Tahoma" w:cs="Tahoma"/>
      <w:sz w:val="16"/>
      <w:szCs w:val="16"/>
    </w:rPr>
  </w:style>
  <w:style w:type="paragraph" w:styleId="a4">
    <w:name w:val="annotation text"/>
    <w:basedOn w:val="a"/>
    <w:link w:val="Char0"/>
    <w:rsid w:val="003E14E1"/>
  </w:style>
  <w:style w:type="paragraph" w:styleId="a5">
    <w:name w:val="footer"/>
    <w:basedOn w:val="a"/>
    <w:link w:val="Char1"/>
    <w:uiPriority w:val="99"/>
    <w:unhideWhenUsed/>
    <w:rsid w:val="003E14E1"/>
    <w:pPr>
      <w:tabs>
        <w:tab w:val="center" w:pos="4153"/>
        <w:tab w:val="right" w:pos="8306"/>
      </w:tabs>
    </w:pPr>
  </w:style>
  <w:style w:type="paragraph" w:styleId="a6">
    <w:name w:val="header"/>
    <w:basedOn w:val="a"/>
    <w:link w:val="Char2"/>
    <w:uiPriority w:val="99"/>
    <w:unhideWhenUsed/>
    <w:rsid w:val="003E14E1"/>
    <w:pPr>
      <w:tabs>
        <w:tab w:val="center" w:pos="4153"/>
        <w:tab w:val="right" w:pos="8306"/>
      </w:tabs>
    </w:pPr>
  </w:style>
  <w:style w:type="character" w:styleId="a7">
    <w:name w:val="annotation reference"/>
    <w:rsid w:val="003E14E1"/>
    <w:rPr>
      <w:sz w:val="16"/>
      <w:szCs w:val="16"/>
    </w:rPr>
  </w:style>
  <w:style w:type="paragraph" w:customStyle="1" w:styleId="1">
    <w:name w:val="سرد الفقرات1"/>
    <w:basedOn w:val="a"/>
    <w:uiPriority w:val="34"/>
    <w:qFormat/>
    <w:rsid w:val="003E14E1"/>
    <w:pPr>
      <w:ind w:left="720"/>
      <w:contextualSpacing/>
    </w:pPr>
  </w:style>
  <w:style w:type="character" w:customStyle="1" w:styleId="Char0">
    <w:name w:val="نص تعليق Char"/>
    <w:link w:val="a4"/>
    <w:rsid w:val="003E14E1"/>
    <w:rPr>
      <w:rFonts w:ascii="Times New Roman" w:eastAsia="Times New Roman" w:hAnsi="Times New Roman" w:cs="Times New Roman"/>
      <w:sz w:val="24"/>
      <w:szCs w:val="24"/>
    </w:rPr>
  </w:style>
  <w:style w:type="character" w:customStyle="1" w:styleId="Char">
    <w:name w:val="نص في بالون Char"/>
    <w:link w:val="a3"/>
    <w:uiPriority w:val="99"/>
    <w:semiHidden/>
    <w:rsid w:val="003E14E1"/>
    <w:rPr>
      <w:rFonts w:ascii="Tahoma" w:eastAsia="Times New Roman" w:hAnsi="Tahoma" w:cs="Tahoma"/>
      <w:sz w:val="16"/>
      <w:szCs w:val="16"/>
    </w:rPr>
  </w:style>
  <w:style w:type="character" w:customStyle="1" w:styleId="Char2">
    <w:name w:val="رأس صفحة Char"/>
    <w:link w:val="a6"/>
    <w:uiPriority w:val="99"/>
    <w:rsid w:val="003E14E1"/>
    <w:rPr>
      <w:rFonts w:ascii="Times New Roman" w:eastAsia="Times New Roman" w:hAnsi="Times New Roman" w:cs="Times New Roman"/>
      <w:sz w:val="24"/>
      <w:szCs w:val="24"/>
    </w:rPr>
  </w:style>
  <w:style w:type="character" w:customStyle="1" w:styleId="Char1">
    <w:name w:val="تذييل صفحة Char"/>
    <w:link w:val="a5"/>
    <w:uiPriority w:val="99"/>
    <w:rsid w:val="003E14E1"/>
    <w:rPr>
      <w:rFonts w:ascii="Times New Roman" w:eastAsia="Times New Roman" w:hAnsi="Times New Roman" w:cs="Times New Roman"/>
      <w:sz w:val="24"/>
      <w:szCs w:val="24"/>
    </w:rPr>
  </w:style>
  <w:style w:type="paragraph" w:styleId="a8">
    <w:name w:val="List Paragraph"/>
    <w:basedOn w:val="a"/>
    <w:uiPriority w:val="34"/>
    <w:qFormat/>
    <w:rsid w:val="00B311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2910</Words>
  <Characters>16590</Characters>
  <Application>Microsoft Office Word</Application>
  <DocSecurity>0</DocSecurity>
  <Lines>138</Lines>
  <Paragraphs>38</Paragraphs>
  <ScaleCrop>false</ScaleCrop>
  <HeadingPairs>
    <vt:vector size="2" baseType="variant">
      <vt:variant>
        <vt:lpstr>العنوان</vt:lpstr>
      </vt:variant>
      <vt:variant>
        <vt:i4>1</vt:i4>
      </vt:variant>
    </vt:vector>
  </HeadingPairs>
  <TitlesOfParts>
    <vt:vector size="1" baseType="lpstr">
      <vt:lpstr>	</vt:lpstr>
    </vt:vector>
  </TitlesOfParts>
  <Company/>
  <LinksUpToDate>false</LinksUpToDate>
  <CharactersWithSpaces>19462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RohyaHalool</dc:creator>
  <cp:lastModifiedBy>Admin</cp:lastModifiedBy>
  <cp:revision>6</cp:revision>
  <dcterms:created xsi:type="dcterms:W3CDTF">2016-11-25T07:47:00Z</dcterms:created>
  <dcterms:modified xsi:type="dcterms:W3CDTF">2018-02-09T09:47:00Z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2057-9.1.0.4758</vt:lpwstr>
  </property>
</Properties>
</file>