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8" w:rsidRDefault="000E76F8" w:rsidP="00DD4CC4">
      <w:pPr>
        <w:tabs>
          <w:tab w:val="left" w:pos="3796"/>
        </w:tabs>
        <w:bidi w:val="0"/>
        <w:jc w:val="both"/>
        <w:rPr>
          <w:rFonts w:ascii="Century" w:hAnsi="Century"/>
          <w:sz w:val="32"/>
          <w:szCs w:val="32"/>
        </w:rPr>
      </w:pPr>
      <w:r>
        <w:rPr>
          <w:noProof/>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0325" cy="823595"/>
                    </a:xfrm>
                    <a:prstGeom prst="rect">
                      <a:avLst/>
                    </a:prstGeom>
                    <a:noFill/>
                  </pic:spPr>
                </pic:pic>
              </a:graphicData>
            </a:graphic>
          </wp:anchor>
        </w:drawing>
      </w:r>
      <w:r>
        <w:rPr>
          <w:rFonts w:ascii="Century" w:hAnsi="Century"/>
          <w:b/>
          <w:bCs/>
          <w:sz w:val="32"/>
          <w:szCs w:val="32"/>
        </w:rPr>
        <w:tab/>
      </w:r>
    </w:p>
    <w:p w:rsidR="000E76F8" w:rsidRDefault="0078401F" w:rsidP="00DD4CC4">
      <w:pPr>
        <w:bidi w:val="0"/>
        <w:jc w:val="both"/>
        <w:rPr>
          <w:rFonts w:ascii="Century" w:hAnsi="Century"/>
          <w:sz w:val="32"/>
          <w:szCs w:val="32"/>
        </w:rPr>
      </w:pPr>
      <w:r w:rsidRPr="0078401F">
        <w:rPr>
          <w:noProof/>
        </w:rPr>
        <w:pict>
          <v:rect id="مستطيل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">
            <v:stroke miterlimit="2"/>
            <v:textbox>
              <w:txbxContent>
                <w:p w:rsidR="000E76F8" w:rsidRDefault="000E76F8" w:rsidP="000E76F8">
                  <w:pPr>
                    <w:jc w:val="center"/>
                    <w:rPr>
                      <w:rFonts w:ascii="Century" w:hAnsi="Century"/>
                      <w:b/>
                      <w:bCs/>
                      <w:sz w:val="28"/>
                      <w:szCs w:val="28"/>
                    </w:rPr>
                  </w:pPr>
                  <w:r>
                    <w:rPr>
                      <w:rFonts w:ascii="Century" w:hAnsi="Century"/>
                      <w:b/>
                      <w:bCs/>
                      <w:sz w:val="28"/>
                      <w:szCs w:val="28"/>
                    </w:rPr>
                    <w:t>Translated Sermons' Template</w:t>
                  </w:r>
                </w:p>
              </w:txbxContent>
            </v:textbox>
          </v:rect>
        </w:pict>
      </w:r>
    </w:p>
    <w:p w:rsidR="000E76F8" w:rsidRDefault="000E76F8" w:rsidP="00DD4CC4">
      <w:pPr>
        <w:bidi w:val="0"/>
        <w:rPr>
          <w:rFonts w:ascii="Century" w:hAnsi="Century"/>
          <w:sz w:val="32"/>
          <w:szCs w:val="32"/>
        </w:rPr>
      </w:pPr>
    </w:p>
    <w:p w:rsidR="000E76F8" w:rsidRDefault="000E76F8" w:rsidP="00DD4CC4">
      <w:pPr>
        <w:tabs>
          <w:tab w:val="left" w:pos="2895"/>
        </w:tabs>
        <w:bidi w:val="0"/>
        <w:rPr>
          <w:rFonts w:ascii="Century" w:hAnsi="Century"/>
          <w:sz w:val="32"/>
          <w:szCs w:val="32"/>
        </w:rPr>
      </w:pPr>
      <w:r>
        <w:rPr>
          <w:rFonts w:ascii="Century" w:hAnsi="Century"/>
          <w:sz w:val="32"/>
          <w:szCs w:val="32"/>
        </w:rPr>
        <w:tab/>
      </w:r>
    </w:p>
    <w:p w:rsidR="000E76F8" w:rsidRDefault="000E76F8" w:rsidP="00DD4CC4">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Things Prohibited While in the State of Ihram</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0E76F8" w:rsidTr="000E76F8">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0E76F8" w:rsidRDefault="000E76F8" w:rsidP="00DD4CC4">
            <w:pPr>
              <w:bidi w:val="0"/>
              <w:jc w:val="both"/>
              <w:rPr>
                <w:rFonts w:ascii="Calibri" w:hAnsi="Calibri" w:cs="Traditional Arabic"/>
                <w:sz w:val="32"/>
                <w:szCs w:val="32"/>
                <w:rtl/>
                <w:lang w:val="en-NZ" w:eastAsia="en-NZ"/>
              </w:rPr>
            </w:pPr>
            <w:r>
              <w:rPr>
                <w:rFonts w:ascii="Calibri" w:hAnsi="Calibri" w:cs="Traditional Arabic"/>
                <w:sz w:val="32"/>
                <w:szCs w:val="32"/>
                <w:lang w:val="en-NZ" w:eastAsia="en-NZ"/>
              </w:rPr>
              <w:t xml:space="preserve">Sermon's details (in English) </w:t>
            </w:r>
          </w:p>
        </w:tc>
      </w:tr>
      <w:tr w:rsidR="000E76F8" w:rsidTr="000E76F8">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rsidR="000E76F8" w:rsidRDefault="000E76F8" w:rsidP="00DD4CC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center"/>
              <w:rPr>
                <w:rFonts w:cs="Mudir MT"/>
                <w:color w:val="0000FF"/>
                <w:sz w:val="36"/>
                <w:szCs w:val="36"/>
                <w:lang w:val="en-NZ" w:eastAsia="en-NZ"/>
              </w:rPr>
            </w:pPr>
            <w:r>
              <w:rPr>
                <w:rFonts w:hint="cs"/>
                <w:color w:val="0000FF"/>
                <w:sz w:val="36"/>
                <w:szCs w:val="36"/>
                <w:rtl/>
                <w:lang w:val="en-NZ" w:eastAsia="en-NZ"/>
              </w:rPr>
              <w:t>محظورات الإحرام</w:t>
            </w:r>
            <w:r>
              <w:rPr>
                <w:rFonts w:cs="Mudir MT" w:hint="cs"/>
                <w:color w:val="0000FF"/>
                <w:sz w:val="36"/>
                <w:szCs w:val="36"/>
                <w:lang w:val="en-NZ" w:eastAsia="en-NZ"/>
              </w:rPr>
              <w:t xml:space="preserve"> </w:t>
            </w:r>
          </w:p>
          <w:p w:rsidR="000E76F8" w:rsidRDefault="000E76F8" w:rsidP="00DD4CC4">
            <w:pPr>
              <w:bidi w:val="0"/>
              <w:jc w:val="center"/>
              <w:rPr>
                <w:rFonts w:ascii="Century" w:hAnsi="Century"/>
                <w:b/>
                <w:bCs/>
                <w:sz w:val="36"/>
                <w:szCs w:val="36"/>
                <w:lang w:val="en-NZ" w:eastAsia="en-NZ"/>
              </w:rPr>
            </w:pPr>
            <w:r>
              <w:rPr>
                <w:rFonts w:ascii="Calibri" w:hAnsi="Calibri"/>
                <w:sz w:val="32"/>
                <w:szCs w:val="32"/>
                <w:lang w:val="en-NZ" w:eastAsia="en-NZ"/>
              </w:rPr>
              <w:t>Things Prohibited While in the State of Ihram</w:t>
            </w:r>
          </w:p>
        </w:tc>
      </w:tr>
      <w:tr w:rsidR="000E76F8" w:rsidTr="000E76F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w:t>
            </w:r>
            <w:proofErr w:type="spellStart"/>
            <w:r>
              <w:rPr>
                <w:rFonts w:ascii="Traditional Arabic" w:hAnsi="Traditional Arabic" w:cs="Traditional Arabic"/>
                <w:b/>
                <w:bCs/>
                <w:color w:val="0000FF"/>
                <w:sz w:val="36"/>
                <w:szCs w:val="36"/>
                <w:rtl/>
                <w:lang w:val="en-NZ" w:eastAsia="en-NZ"/>
              </w:rPr>
              <w:t>الفقي</w:t>
            </w:r>
            <w:proofErr w:type="spellEnd"/>
            <w:r>
              <w:rPr>
                <w:rFonts w:ascii="Traditional Arabic" w:hAnsi="Traditional Arabic" w:cs="Traditional Arabic"/>
                <w:b/>
                <w:bCs/>
                <w:color w:val="0000FF"/>
                <w:sz w:val="36"/>
                <w:szCs w:val="36"/>
                <w:rtl/>
                <w:lang w:val="en-NZ" w:eastAsia="en-NZ"/>
              </w:rPr>
              <w:t xml:space="preserve">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w:t>
            </w:r>
            <w:proofErr w:type="spellStart"/>
            <w:r>
              <w:rPr>
                <w:rFonts w:ascii="Calibri" w:hAnsi="Calibri" w:cs="Traditional Arabic"/>
                <w:sz w:val="32"/>
                <w:szCs w:val="32"/>
                <w:lang w:val="en-NZ" w:eastAsia="en-NZ"/>
              </w:rPr>
              <w:t>Mahmoud</w:t>
            </w:r>
            <w:proofErr w:type="spellEnd"/>
            <w:r>
              <w:rPr>
                <w:rFonts w:ascii="Calibri" w:hAnsi="Calibri" w:cs="Traditional Arabic"/>
                <w:sz w:val="32"/>
                <w:szCs w:val="32"/>
                <w:lang w:val="en-NZ" w:eastAsia="en-NZ"/>
              </w:rPr>
              <w:t xml:space="preserve"> Al-</w:t>
            </w:r>
            <w:proofErr w:type="spellStart"/>
            <w:r>
              <w:rPr>
                <w:rFonts w:ascii="Calibri" w:hAnsi="Calibri" w:cs="Traditional Arabic"/>
                <w:sz w:val="32"/>
                <w:szCs w:val="32"/>
                <w:lang w:val="en-NZ" w:eastAsia="en-NZ"/>
              </w:rPr>
              <w:t>Faqi</w:t>
            </w:r>
            <w:proofErr w:type="spellEnd"/>
          </w:p>
        </w:tc>
      </w:tr>
      <w:tr w:rsidR="00280510" w:rsidTr="00E3228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80510" w:rsidRDefault="00280510" w:rsidP="00DD4CC4">
            <w:pPr>
              <w:bidi w:val="0"/>
              <w:jc w:val="both"/>
              <w:rPr>
                <w:rFonts w:ascii="Calibri" w:hAnsi="Calibri" w:cs="Traditional Arabic"/>
                <w:b/>
                <w:bCs/>
                <w:sz w:val="32"/>
                <w:szCs w:val="32"/>
                <w:rtl/>
                <w:lang w:val="en-NZ" w:eastAsia="en-NZ"/>
              </w:rPr>
            </w:pPr>
            <w:r>
              <w:rPr>
                <w:rFonts w:ascii="Calibri" w:hAnsi="Calibri" w:cs="Traditional Arabic" w:hint="cs"/>
                <w:b/>
                <w:bCs/>
                <w:sz w:val="32"/>
                <w:szCs w:val="32"/>
                <w:rtl/>
                <w:lang w:val="en-NZ" w:eastAsia="en-NZ"/>
              </w:rPr>
              <w:t>ترجمها</w:t>
            </w:r>
          </w:p>
        </w:tc>
        <w:tc>
          <w:tcPr>
            <w:tcW w:w="7053" w:type="dxa"/>
            <w:gridSpan w:val="3"/>
            <w:tcBorders>
              <w:top w:val="single" w:sz="4" w:space="0" w:color="auto"/>
              <w:left w:val="single" w:sz="4" w:space="0" w:color="auto"/>
              <w:bottom w:val="single" w:sz="4" w:space="0" w:color="auto"/>
              <w:right w:val="single" w:sz="4" w:space="0" w:color="auto"/>
            </w:tcBorders>
          </w:tcPr>
          <w:p w:rsidR="00280510" w:rsidRDefault="00280510" w:rsidP="00DD4CC4">
            <w:p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280510" w:rsidTr="00E3228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80510" w:rsidRPr="00280510" w:rsidRDefault="00280510" w:rsidP="00DD4CC4">
            <w:pPr>
              <w:bidi w:val="0"/>
              <w:jc w:val="both"/>
              <w:rPr>
                <w:rFonts w:ascii="Calibri" w:hAnsi="Calibri" w:cs="Traditional Arabic"/>
                <w:b/>
                <w:bCs/>
                <w:sz w:val="32"/>
                <w:szCs w:val="32"/>
                <w:rtl/>
                <w:lang w:eastAsia="en-NZ"/>
              </w:rPr>
            </w:pPr>
            <w:r>
              <w:rPr>
                <w:rFonts w:ascii="Calibri" w:hAnsi="Calibri" w:cs="Traditional Arabic" w:hint="cs"/>
                <w:b/>
                <w:bCs/>
                <w:sz w:val="32"/>
                <w:szCs w:val="32"/>
                <w:rtl/>
                <w:lang w:eastAsia="en-NZ"/>
              </w:rPr>
              <w:t>حكمها</w:t>
            </w:r>
            <w:bookmarkStart w:id="0" w:name="_GoBack"/>
            <w:bookmarkEnd w:id="0"/>
          </w:p>
        </w:tc>
        <w:tc>
          <w:tcPr>
            <w:tcW w:w="7053" w:type="dxa"/>
            <w:gridSpan w:val="3"/>
            <w:tcBorders>
              <w:top w:val="single" w:sz="4" w:space="0" w:color="auto"/>
              <w:left w:val="single" w:sz="4" w:space="0" w:color="auto"/>
              <w:bottom w:val="single" w:sz="4" w:space="0" w:color="auto"/>
              <w:right w:val="single" w:sz="4" w:space="0" w:color="auto"/>
            </w:tcBorders>
          </w:tcPr>
          <w:p w:rsidR="00280510" w:rsidRDefault="00280510" w:rsidP="00DD4CC4">
            <w:pPr>
              <w:pStyle w:val="a3"/>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280510" w:rsidRDefault="00280510" w:rsidP="00DD4CC4">
            <w:pPr>
              <w:pStyle w:val="a3"/>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الشيخ: رشيد بن أحمد</w:t>
            </w:r>
          </w:p>
        </w:tc>
      </w:tr>
      <w:tr w:rsidR="000E76F8" w:rsidTr="000E76F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0E76F8" w:rsidRDefault="000E76F8" w:rsidP="00DD4CC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rsidR="000E76F8" w:rsidRDefault="000E76F8" w:rsidP="00DD4CC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rsidR="000E76F8" w:rsidRDefault="000E76F8" w:rsidP="00DD4CC4">
            <w:pPr>
              <w:bidi w:val="0"/>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rsidR="000E76F8" w:rsidRDefault="000E76F8" w:rsidP="00DD4CC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rsidR="000E76F8" w:rsidRDefault="000E76F8" w:rsidP="00DD4CC4">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0E76F8" w:rsidTr="000E76F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rsidR="000E76F8" w:rsidRDefault="000E76F8" w:rsidP="00DD4CC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rsidR="000E76F8" w:rsidRDefault="000E76F8" w:rsidP="00DD4CC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rsidR="000E76F8" w:rsidRDefault="000E76F8" w:rsidP="00DD4CC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0E76F8" w:rsidTr="000E76F8">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rsidR="000E76F8" w:rsidRDefault="000E76F8" w:rsidP="00DD4CC4">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t>Exclusive for  auditor and researcher</w:t>
            </w:r>
          </w:p>
        </w:tc>
      </w:tr>
      <w:tr w:rsidR="000E76F8" w:rsidTr="000E76F8">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عناصر الخطبة</w:t>
            </w:r>
          </w:p>
          <w:p w:rsidR="000E76F8" w:rsidRDefault="000E76F8" w:rsidP="00DD4CC4">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lastRenderedPageBreak/>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0E76F8" w:rsidRDefault="000E76F8" w:rsidP="00DD4CC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lastRenderedPageBreak/>
              <w:t xml:space="preserve">1- </w:t>
            </w:r>
            <w:r>
              <w:rPr>
                <w:rFonts w:ascii="Traditional Arabic" w:hAnsi="Traditional Arabic" w:cs="Traditional Arabic"/>
                <w:b/>
                <w:bCs/>
                <w:color w:val="0000FF"/>
                <w:sz w:val="36"/>
                <w:szCs w:val="36"/>
                <w:rtl/>
                <w:lang w:val="en-NZ" w:eastAsia="en-NZ"/>
              </w:rPr>
              <w:t>ما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هو</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الإحرام؟</w:t>
            </w:r>
            <w:r>
              <w:rPr>
                <w:rFonts w:ascii="Traditional Arabic" w:hAnsi="Traditional Arabic" w:cs="Traditional Arabic"/>
                <w:b/>
                <w:bCs/>
                <w:color w:val="0000FF"/>
                <w:sz w:val="36"/>
                <w:szCs w:val="36"/>
                <w:lang w:val="en-NZ" w:eastAsia="en-NZ"/>
              </w:rPr>
              <w:t xml:space="preserve"> </w:t>
            </w:r>
          </w:p>
          <w:p w:rsidR="000E76F8" w:rsidRDefault="000E76F8" w:rsidP="00DD4CC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lastRenderedPageBreak/>
              <w:t xml:space="preserve">2- </w:t>
            </w:r>
            <w:r>
              <w:rPr>
                <w:rFonts w:ascii="Traditional Arabic" w:hAnsi="Traditional Arabic" w:cs="Traditional Arabic"/>
                <w:b/>
                <w:bCs/>
                <w:color w:val="0000FF"/>
                <w:sz w:val="36"/>
                <w:szCs w:val="36"/>
                <w:rtl/>
                <w:lang w:val="en-NZ" w:eastAsia="en-NZ"/>
              </w:rPr>
              <w:t>ما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الحكمة</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منه؟</w:t>
            </w:r>
          </w:p>
          <w:p w:rsidR="000E76F8" w:rsidRDefault="000E76F8" w:rsidP="00DD4CC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3-</w:t>
            </w:r>
            <w:r>
              <w:rPr>
                <w:rFonts w:ascii="Traditional Arabic" w:hAnsi="Traditional Arabic" w:cs="Traditional Arabic"/>
                <w:b/>
                <w:bCs/>
                <w:color w:val="0000FF"/>
                <w:sz w:val="36"/>
                <w:szCs w:val="36"/>
                <w:rtl/>
                <w:lang w:val="en-NZ" w:eastAsia="en-NZ"/>
              </w:rPr>
              <w:t>محظورات</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الإحرام</w:t>
            </w:r>
            <w:r>
              <w:rPr>
                <w:rFonts w:ascii="Traditional Arabic" w:hAnsi="Traditional Arabic" w:cs="Traditional Arabic"/>
                <w:b/>
                <w:bCs/>
                <w:color w:val="0000FF"/>
                <w:sz w:val="36"/>
                <w:szCs w:val="36"/>
                <w:lang w:val="en-NZ" w:eastAsia="en-NZ"/>
              </w:rPr>
              <w:t>.</w:t>
            </w:r>
          </w:p>
          <w:p w:rsidR="000E76F8" w:rsidRDefault="000E76F8" w:rsidP="00DD4CC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4- </w:t>
            </w:r>
            <w:r>
              <w:rPr>
                <w:rFonts w:ascii="Traditional Arabic" w:hAnsi="Traditional Arabic" w:cs="Traditional Arabic"/>
                <w:b/>
                <w:bCs/>
                <w:color w:val="0000FF"/>
                <w:sz w:val="36"/>
                <w:szCs w:val="36"/>
                <w:rtl/>
                <w:lang w:val="en-NZ" w:eastAsia="en-NZ"/>
              </w:rPr>
              <w:t>تعظيم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شعائر</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الله</w:t>
            </w:r>
            <w:r>
              <w:rPr>
                <w:rFonts w:ascii="Traditional Arabic" w:hAnsi="Traditional Arabic" w:cs="Traditional Arabic"/>
                <w:b/>
                <w:bCs/>
                <w:color w:val="0000FF"/>
                <w:sz w:val="36"/>
                <w:szCs w:val="36"/>
                <w:lang w:val="en-NZ" w:eastAsia="en-NZ"/>
              </w:rPr>
              <w:t>.</w:t>
            </w:r>
          </w:p>
          <w:p w:rsidR="000E76F8" w:rsidRDefault="000E76F8" w:rsidP="00DD4CC4">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5-</w:t>
            </w:r>
            <w:proofErr w:type="spellStart"/>
            <w:r>
              <w:rPr>
                <w:rFonts w:ascii="Traditional Arabic" w:hAnsi="Traditional Arabic" w:cs="Traditional Arabic"/>
                <w:b/>
                <w:bCs/>
                <w:color w:val="0000FF"/>
                <w:sz w:val="36"/>
                <w:szCs w:val="36"/>
                <w:rtl/>
                <w:lang w:val="en-NZ" w:eastAsia="en-NZ"/>
              </w:rPr>
              <w:t>اجتباب</w:t>
            </w:r>
            <w:proofErr w:type="spellEnd"/>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الذنوب</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وكل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يخل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بالإحرام</w:t>
            </w:r>
            <w:r>
              <w:rPr>
                <w:rFonts w:ascii="Traditional Arabic" w:hAnsi="Traditional Arabic" w:cs="Traditional Arabic"/>
                <w:b/>
                <w:bCs/>
                <w:color w:val="0000FF"/>
                <w:sz w:val="36"/>
                <w:szCs w:val="36"/>
                <w:lang w:val="en-NZ" w:eastAsia="en-NZ"/>
              </w:rPr>
              <w:t>.</w:t>
            </w:r>
          </w:p>
          <w:p w:rsidR="000E76F8" w:rsidRDefault="000E76F8" w:rsidP="00DD4CC4">
            <w:pPr>
              <w:numPr>
                <w:ilvl w:val="0"/>
                <w:numId w:val="1"/>
              </w:num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What is Al-Ihram?</w:t>
            </w:r>
          </w:p>
          <w:p w:rsidR="000E76F8" w:rsidRDefault="000E76F8" w:rsidP="00DD4CC4">
            <w:pPr>
              <w:numPr>
                <w:ilvl w:val="0"/>
                <w:numId w:val="1"/>
              </w:num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What is the wisdom behind it?</w:t>
            </w:r>
          </w:p>
          <w:p w:rsidR="000E76F8" w:rsidRDefault="000E76F8" w:rsidP="00DD4CC4">
            <w:pPr>
              <w:numPr>
                <w:ilvl w:val="0"/>
                <w:numId w:val="1"/>
              </w:num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Things prohibited while in the state of Ihram.</w:t>
            </w:r>
          </w:p>
          <w:p w:rsidR="000E76F8" w:rsidRDefault="000E76F8" w:rsidP="00DD4CC4">
            <w:pPr>
              <w:numPr>
                <w:ilvl w:val="0"/>
                <w:numId w:val="1"/>
              </w:num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Glorifying the rites and symbols of </w:t>
            </w:r>
            <w:proofErr w:type="spellStart"/>
            <w:r>
              <w:rPr>
                <w:rFonts w:ascii="Calibri" w:hAnsi="Calibri" w:cs="Traditional Arabic"/>
                <w:sz w:val="32"/>
                <w:szCs w:val="32"/>
                <w:lang w:val="en-NZ" w:eastAsia="en-NZ"/>
              </w:rPr>
              <w:t>Allâh</w:t>
            </w:r>
            <w:proofErr w:type="spellEnd"/>
            <w:r>
              <w:rPr>
                <w:rFonts w:ascii="Calibri" w:hAnsi="Calibri" w:cs="Traditional Arabic"/>
                <w:sz w:val="32"/>
                <w:szCs w:val="32"/>
                <w:lang w:val="en-NZ" w:eastAsia="en-NZ"/>
              </w:rPr>
              <w:t>.</w:t>
            </w:r>
          </w:p>
          <w:p w:rsidR="000E76F8" w:rsidRDefault="000E76F8" w:rsidP="00DD4CC4">
            <w:pPr>
              <w:numPr>
                <w:ilvl w:val="0"/>
                <w:numId w:val="1"/>
              </w:num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Avoiding sins and everything that can render one's Ihram defective.</w:t>
            </w:r>
          </w:p>
          <w:p w:rsidR="000E76F8" w:rsidRDefault="000E76F8" w:rsidP="00DD4CC4">
            <w:pPr>
              <w:bidi w:val="0"/>
              <w:ind w:left="142"/>
              <w:jc w:val="both"/>
              <w:rPr>
                <w:rFonts w:ascii="Calibri" w:hAnsi="Calibri" w:cs="Traditional Arabic"/>
                <w:sz w:val="32"/>
                <w:szCs w:val="32"/>
                <w:lang w:val="en-NZ" w:eastAsia="en-NZ"/>
              </w:rPr>
            </w:pPr>
          </w:p>
        </w:tc>
      </w:tr>
      <w:tr w:rsidR="000E76F8" w:rsidTr="000E76F8">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E76F8" w:rsidRDefault="000E76F8" w:rsidP="00DD4CC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التصنيف</w:t>
            </w:r>
          </w:p>
          <w:p w:rsidR="000E76F8" w:rsidRDefault="000E76F8" w:rsidP="00DD4CC4">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Calibri" w:hAnsi="Calibri"/>
                <w:b/>
                <w:bCs/>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الحج</w:t>
            </w:r>
          </w:p>
          <w:p w:rsidR="000E76F8" w:rsidRDefault="000E76F8" w:rsidP="00DD4CC4">
            <w:pPr>
              <w:bidi w:val="0"/>
              <w:jc w:val="both"/>
              <w:rPr>
                <w:rFonts w:ascii="Calibri" w:hAnsi="Calibri"/>
                <w:sz w:val="32"/>
                <w:szCs w:val="32"/>
                <w:lang w:val="en-NZ" w:eastAsia="en-NZ"/>
              </w:rPr>
            </w:pPr>
            <w:r>
              <w:rPr>
                <w:rFonts w:ascii="Calibri" w:hAnsi="Calibri"/>
                <w:b/>
                <w:bCs/>
                <w:sz w:val="32"/>
                <w:szCs w:val="32"/>
                <w:lang w:val="en-NZ" w:eastAsia="en-NZ"/>
              </w:rPr>
              <w:t>Main category:</w:t>
            </w:r>
            <w:r>
              <w:rPr>
                <w:rFonts w:ascii="Calibri" w:hAnsi="Calibri"/>
                <w:sz w:val="32"/>
                <w:szCs w:val="32"/>
                <w:lang w:val="en-NZ" w:eastAsia="en-NZ"/>
              </w:rPr>
              <w:t xml:space="preserve"> </w:t>
            </w:r>
            <w:r>
              <w:rPr>
                <w:lang w:val="en-NZ" w:eastAsia="en-NZ"/>
              </w:rPr>
              <w:t xml:space="preserve">    </w:t>
            </w:r>
            <w:r>
              <w:rPr>
                <w:rFonts w:ascii="Calibri" w:hAnsi="Calibri"/>
                <w:sz w:val="32"/>
                <w:szCs w:val="32"/>
                <w:lang w:val="en-NZ" w:eastAsia="en-NZ"/>
              </w:rPr>
              <w:t>Acts of worship- Hajj</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rsidR="000E76F8" w:rsidRDefault="000E76F8" w:rsidP="00DD4CC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rsidR="000E76F8" w:rsidRDefault="000E76F8" w:rsidP="00DD4CC4">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rsidR="000E76F8" w:rsidRDefault="000E76F8" w:rsidP="00DD4CC4">
      <w:pPr>
        <w:bidi w:val="0"/>
        <w:jc w:val="both"/>
        <w:rPr>
          <w:rFonts w:ascii="Century" w:hAnsi="Century"/>
          <w:b/>
          <w:bCs/>
          <w:sz w:val="32"/>
          <w:szCs w:val="32"/>
        </w:rPr>
      </w:pPr>
    </w:p>
    <w:p w:rsidR="000E76F8" w:rsidRDefault="000E76F8" w:rsidP="00DD4CC4">
      <w:pPr>
        <w:bidi w:val="0"/>
        <w:jc w:val="both"/>
        <w:rPr>
          <w:rFonts w:ascii="Century" w:hAnsi="Century"/>
          <w:b/>
          <w:bCs/>
          <w:sz w:val="32"/>
          <w:szCs w:val="32"/>
        </w:rPr>
      </w:pPr>
      <w:r>
        <w:rPr>
          <w:rFonts w:ascii="Century" w:hAnsi="Century"/>
          <w:b/>
          <w:bCs/>
          <w:sz w:val="32"/>
          <w:szCs w:val="32"/>
        </w:rPr>
        <w:t>First Sermon: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w:t>
      </w:r>
      <w:r>
        <w:rPr>
          <w:rFonts w:ascii="Century" w:hAnsi="Century"/>
          <w:sz w:val="32"/>
          <w:szCs w:val="32"/>
        </w:rPr>
        <w:lastRenderedPageBreak/>
        <w:t xml:space="preserve">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0E76F8" w:rsidRDefault="005A57E3" w:rsidP="00DD4CC4">
      <w:pPr>
        <w:bidi w:val="0"/>
        <w:spacing w:before="100" w:beforeAutospacing="1" w:after="100" w:afterAutospacing="1" w:line="567" w:lineRule="atLeast"/>
        <w:jc w:val="cente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0E76F8">
        <w:rPr>
          <w:rFonts w:hint="cs"/>
          <w:rtl/>
        </w:rPr>
        <w:t xml:space="preserve">  </w:t>
      </w:r>
    </w:p>
    <w:p w:rsidR="000E76F8" w:rsidRDefault="000E76F8" w:rsidP="00DD4CC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0E76F8" w:rsidRDefault="005A57E3" w:rsidP="00DD4CC4">
      <w:pPr>
        <w:bidi w:val="0"/>
        <w:spacing w:before="100" w:beforeAutospacing="1" w:after="100" w:afterAutospacing="1" w:line="567" w:lineRule="atLeast"/>
        <w:jc w:val="cente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0E76F8">
        <w:rPr>
          <w:rFonts w:ascii="Traditional Arabic" w:hAnsi="Traditional Arabic" w:cs="Traditional Arabic"/>
          <w:b/>
          <w:bCs/>
          <w:sz w:val="35"/>
          <w:szCs w:val="35"/>
          <w:rtl/>
        </w:rPr>
        <w:t>بِهِ</w:t>
      </w:r>
      <w:proofErr w:type="spellEnd"/>
      <w:r w:rsidR="000E76F8">
        <w:rPr>
          <w:rFonts w:ascii="Traditional Arabic" w:hAnsi="Traditional Arabic" w:cs="Traditional Arabic"/>
          <w:b/>
          <w:bCs/>
          <w:sz w:val="35"/>
          <w:szCs w:val="35"/>
          <w:rtl/>
        </w:rPr>
        <w:t xml:space="preserve"> وَالأَرْحَامَ إِنَّ اللّهَ كَانَ عَلَيْكُمْ رَقِيبًا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2"/>
          <w:rtl/>
        </w:rPr>
        <w:t>(</w:t>
      </w:r>
      <w:r w:rsidR="000E76F8">
        <w:rPr>
          <w:rFonts w:ascii="Traditional Arabic" w:hAnsi="Traditional Arabic" w:cs="Traditional Arabic"/>
          <w:b/>
          <w:bCs/>
          <w:sz w:val="35"/>
          <w:szCs w:val="32"/>
          <w:rtl/>
        </w:rPr>
        <w:t xml:space="preserve"> </w:t>
      </w:r>
      <w:r w:rsidR="000E76F8">
        <w:rPr>
          <w:rFonts w:ascii="Traditional Arabic" w:hAnsi="Traditional Arabic" w:cs="Traditional Arabic"/>
          <w:b/>
          <w:bCs/>
          <w:sz w:val="35"/>
          <w:szCs w:val="35"/>
          <w:rtl/>
        </w:rPr>
        <w:t xml:space="preserve">يَا أَيُّهَا الَّذِينَ آمَنُوا اتَّقُوا اللَّهَ وَقُولُوا قَوْلًا سَدِيدًا </w:t>
      </w:r>
      <w:r w:rsidR="000E76F8">
        <w:rPr>
          <w:rFonts w:ascii="Traditional Arabic" w:hAnsi="Traditional Arabic" w:cs="Traditional Arabic"/>
          <w:b/>
          <w:bCs/>
          <w:sz w:val="35"/>
          <w:szCs w:val="32"/>
        </w:rPr>
        <w:t xml:space="preserve">* </w:t>
      </w:r>
      <w:r w:rsidR="000E76F8">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0E76F8">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0E76F8" w:rsidRDefault="000E76F8" w:rsidP="00DD4CC4">
      <w:pPr>
        <w:bidi w:val="0"/>
        <w:spacing w:before="100" w:beforeAutospacing="1" w:after="100" w:afterAutospacing="1" w:line="567" w:lineRule="atLeast"/>
        <w:jc w:val="both"/>
        <w:rPr>
          <w:rFonts w:ascii="Century" w:hAnsi="Century"/>
          <w:sz w:val="32"/>
          <w:szCs w:val="32"/>
        </w:rPr>
      </w:pP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If Hajj (pilgrimage to the House of </w:t>
      </w:r>
      <w:proofErr w:type="spellStart"/>
      <w:r>
        <w:rPr>
          <w:rFonts w:ascii="Century" w:hAnsi="Century"/>
          <w:sz w:val="32"/>
          <w:szCs w:val="32"/>
        </w:rPr>
        <w:t>Allâh</w:t>
      </w:r>
      <w:proofErr w:type="spellEnd"/>
      <w:r>
        <w:rPr>
          <w:rFonts w:ascii="Century" w:hAnsi="Century"/>
          <w:sz w:val="32"/>
          <w:szCs w:val="32"/>
        </w:rPr>
        <w:t xml:space="preserve"> in </w:t>
      </w:r>
      <w:proofErr w:type="spellStart"/>
      <w:r>
        <w:rPr>
          <w:rFonts w:ascii="Century" w:hAnsi="Century"/>
          <w:sz w:val="32"/>
          <w:szCs w:val="32"/>
        </w:rPr>
        <w:t>Makkah</w:t>
      </w:r>
      <w:proofErr w:type="spellEnd"/>
      <w:r>
        <w:rPr>
          <w:rFonts w:ascii="Century" w:hAnsi="Century"/>
          <w:sz w:val="32"/>
          <w:szCs w:val="32"/>
        </w:rPr>
        <w:t>) is a fundamental pillar of Islam, then Ihram is the first activity of this pillar. Come on let us know what Ihram is.</w:t>
      </w:r>
    </w:p>
    <w:p w:rsidR="000E76F8" w:rsidRDefault="000E76F8" w:rsidP="00DD4CC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We say that Ihram in Arabic language is the act of entering into a state of sanctity    . The Arabs do say that a man enters into the sanctity of Covenant or Charter; when all that was lawful to him, becomes forbidden. So, when someone enters into the state of Ihram, he must avoid the things that were permissible for him before entering into the state of Ihram.</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the Islamic Law, Ihram is the intention to engage in the rituals, owing to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Actions are to be judged only by intentions and a man will have only what he intended»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it is known that the place of intention is the heart. Hence, there is no need to pronounce it, but for one who intends to perform these rituals</w:t>
      </w:r>
      <w:r>
        <w:t xml:space="preserve"> </w:t>
      </w:r>
      <w:r>
        <w:rPr>
          <w:rFonts w:ascii="Century" w:hAnsi="Century"/>
          <w:sz w:val="32"/>
          <w:szCs w:val="32"/>
        </w:rPr>
        <w:t xml:space="preserve">of Hajj or </w:t>
      </w:r>
      <w:proofErr w:type="spellStart"/>
      <w:r>
        <w:rPr>
          <w:rFonts w:ascii="Century" w:hAnsi="Century"/>
          <w:sz w:val="32"/>
          <w:szCs w:val="32"/>
        </w:rPr>
        <w:t>Umrah</w:t>
      </w:r>
      <w:proofErr w:type="spellEnd"/>
      <w:r>
        <w:rPr>
          <w:rFonts w:ascii="Century" w:hAnsi="Century"/>
          <w:sz w:val="32"/>
          <w:szCs w:val="32"/>
        </w:rPr>
        <w:t xml:space="preserve"> he should say: O </w:t>
      </w:r>
      <w:proofErr w:type="spellStart"/>
      <w:r>
        <w:rPr>
          <w:rFonts w:ascii="Century" w:hAnsi="Century"/>
          <w:sz w:val="32"/>
          <w:szCs w:val="32"/>
        </w:rPr>
        <w:t>Allâh</w:t>
      </w:r>
      <w:proofErr w:type="spellEnd"/>
      <w:r>
        <w:rPr>
          <w:rFonts w:ascii="Century" w:hAnsi="Century"/>
          <w:sz w:val="32"/>
          <w:szCs w:val="32"/>
        </w:rPr>
        <w:t xml:space="preserve">, I am at Your service for Hajj or </w:t>
      </w:r>
      <w:proofErr w:type="spellStart"/>
      <w:r>
        <w:rPr>
          <w:rFonts w:ascii="Century" w:hAnsi="Century"/>
          <w:sz w:val="32"/>
          <w:szCs w:val="32"/>
        </w:rPr>
        <w:t>Umrah</w:t>
      </w:r>
      <w:proofErr w:type="spellEnd"/>
      <w:r>
        <w:rPr>
          <w:rFonts w:ascii="Century" w:hAnsi="Century"/>
          <w:sz w:val="32"/>
          <w:szCs w:val="32"/>
        </w:rPr>
        <w:t xml:space="preserve"> ...</w:t>
      </w:r>
    </w:p>
    <w:p w:rsidR="000E76F8" w:rsidRDefault="000E76F8" w:rsidP="00DD4CC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lastRenderedPageBreak/>
        <w:t>O Muslims! Ihram has been prescribed for great wisdoms, including the following:</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First: It is a reminder of death and the fact that one must depart this life someday. How similar is the Ihram garment to the shroud of the dead. It is two pieces used to wrap the body and they are not sewn nor worn in the way clothes are worn. So, the person in the state of Ihram should call to the mind that he wears clothes similar to the clothes of the dead, and therefore he must avoid all sins. He should even leave some things of this world that are lawful to him; which are part of the prohibitions of Ihram.</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full docility to </w:t>
      </w:r>
      <w:proofErr w:type="spellStart"/>
      <w:r>
        <w:rPr>
          <w:rFonts w:ascii="Century" w:hAnsi="Century"/>
          <w:sz w:val="32"/>
          <w:szCs w:val="32"/>
        </w:rPr>
        <w:t>Allâh</w:t>
      </w:r>
      <w:proofErr w:type="spellEnd"/>
      <w:r>
        <w:rPr>
          <w:rFonts w:ascii="Century" w:hAnsi="Century"/>
          <w:sz w:val="32"/>
          <w:szCs w:val="32"/>
        </w:rPr>
        <w:t xml:space="preserve"> 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He leaves his lawful wife, lawful perfume, and lawful dress, in compliance with the order of the One who had legalized this lawful thing before, May He be Purified, and then he can come back to it after leaving the state of ihram when it becomes permissible for him. In both his abstinence and then enjoyment of what was prohibited to him during ihram, he acts in compliance with the order of </w:t>
      </w:r>
      <w:proofErr w:type="spellStart"/>
      <w:r>
        <w:rPr>
          <w:rFonts w:ascii="Century" w:hAnsi="Century"/>
          <w:sz w:val="32"/>
          <w:szCs w:val="32"/>
        </w:rPr>
        <w:t>Allâh</w:t>
      </w:r>
      <w:proofErr w:type="spellEnd"/>
      <w:r>
        <w:rPr>
          <w:rFonts w:ascii="Century" w:hAnsi="Century"/>
          <w:sz w:val="32"/>
          <w:szCs w:val="32"/>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Third: asceticism in this world. He gives up decoration and luxury and suffices himself with mere aspects of the worldly things. Having been wearing precious clothes he only wraps his body with a simple wrap. After being accustomed to fine perfume, he refrains from them all. He is even cautious in cleaning up his body in order not to touch some hair...</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If a person enters the state of ihram </w:t>
      </w:r>
      <w:r>
        <w:rPr>
          <w:rFonts w:ascii="Century" w:hAnsi="Century"/>
          <w:strike/>
          <w:sz w:val="32"/>
          <w:szCs w:val="32"/>
        </w:rPr>
        <w:t>for</w:t>
      </w:r>
      <w:r>
        <w:rPr>
          <w:rFonts w:ascii="Century" w:hAnsi="Century"/>
          <w:sz w:val="32"/>
          <w:szCs w:val="32"/>
        </w:rPr>
        <w:t xml:space="preserve"> he must avoid doing certain things that are forbidden during the state of ihram, and which may render his Ihram defective. They include the following:</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prohibition: Shaving the head owing to the words of </w:t>
      </w:r>
      <w:proofErr w:type="spellStart"/>
      <w:r>
        <w:rPr>
          <w:rFonts w:ascii="Century" w:hAnsi="Century"/>
          <w:sz w:val="32"/>
          <w:szCs w:val="32"/>
        </w:rPr>
        <w:t>Allâh</w:t>
      </w:r>
      <w:proofErr w:type="spellEnd"/>
      <w:r>
        <w:rPr>
          <w:rFonts w:ascii="Century" w:hAnsi="Century"/>
          <w:sz w:val="32"/>
          <w:szCs w:val="32"/>
        </w:rPr>
        <w:t>, the Almighty:</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 xml:space="preserve">وَلَا </w:t>
      </w:r>
      <w:proofErr w:type="spellStart"/>
      <w:r w:rsidR="000E76F8">
        <w:rPr>
          <w:rFonts w:ascii="Century" w:hAnsi="Century" w:hint="cs"/>
          <w:sz w:val="32"/>
          <w:szCs w:val="32"/>
          <w:rtl/>
        </w:rPr>
        <w:t>تَح</w:t>
      </w:r>
      <w:proofErr w:type="spellEnd"/>
      <w:r w:rsidR="000E76F8">
        <w:rPr>
          <w:rFonts w:ascii="Century" w:hAnsi="Century" w:hint="cs"/>
          <w:sz w:val="32"/>
          <w:szCs w:val="32"/>
          <w:rtl/>
        </w:rPr>
        <w:t xml:space="preserve">ۡلِقُواْ رُءُوسَكُمۡ حَتَّىٰ </w:t>
      </w:r>
      <w:proofErr w:type="spellStart"/>
      <w:r w:rsidR="000E76F8">
        <w:rPr>
          <w:rFonts w:ascii="Century" w:hAnsi="Century" w:hint="cs"/>
          <w:sz w:val="32"/>
          <w:szCs w:val="32"/>
          <w:rtl/>
        </w:rPr>
        <w:t>يَب</w:t>
      </w:r>
      <w:proofErr w:type="spellEnd"/>
      <w:r w:rsidR="000E76F8">
        <w:rPr>
          <w:rFonts w:ascii="Century" w:hAnsi="Century" w:hint="cs"/>
          <w:sz w:val="32"/>
          <w:szCs w:val="32"/>
          <w:rtl/>
        </w:rPr>
        <w:t>ۡلُغَ ٱلۡهَدۡ</w:t>
      </w:r>
      <w:proofErr w:type="spellStart"/>
      <w:r w:rsidR="000E76F8">
        <w:rPr>
          <w:rFonts w:ascii="Century" w:hAnsi="Century" w:hint="cs"/>
          <w:sz w:val="32"/>
          <w:szCs w:val="32"/>
          <w:rtl/>
        </w:rPr>
        <w:t>ىُ</w:t>
      </w:r>
      <w:proofErr w:type="spellEnd"/>
      <w:r w:rsidR="000E76F8">
        <w:rPr>
          <w:rFonts w:ascii="Century" w:hAnsi="Century" w:hint="cs"/>
          <w:sz w:val="32"/>
          <w:szCs w:val="32"/>
          <w:rtl/>
        </w:rPr>
        <w:t xml:space="preserve"> مَحِلَّهُ</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do not shave your heads until the </w:t>
      </w:r>
      <w:proofErr w:type="spellStart"/>
      <w:r>
        <w:rPr>
          <w:rFonts w:ascii="Century" w:hAnsi="Century"/>
          <w:sz w:val="32"/>
          <w:szCs w:val="32"/>
        </w:rPr>
        <w:t>Hady</w:t>
      </w:r>
      <w:proofErr w:type="spellEnd"/>
      <w:r>
        <w:rPr>
          <w:rFonts w:ascii="Century" w:hAnsi="Century"/>
          <w:sz w:val="32"/>
          <w:szCs w:val="32"/>
        </w:rPr>
        <w:t xml:space="preserve"> reaches the place of sacrifice [Al-</w:t>
      </w:r>
      <w:proofErr w:type="spellStart"/>
      <w:r>
        <w:rPr>
          <w:rFonts w:ascii="Century" w:hAnsi="Century"/>
          <w:sz w:val="32"/>
          <w:szCs w:val="32"/>
        </w:rPr>
        <w:t>Baqarah</w:t>
      </w:r>
      <w:proofErr w:type="spellEnd"/>
      <w:r>
        <w:rPr>
          <w:rFonts w:ascii="Century" w:hAnsi="Century"/>
          <w:sz w:val="32"/>
          <w:szCs w:val="32"/>
        </w:rPr>
        <w:t>: 196].</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Shaving the hair on other parts of the body is forbidden as well. An-</w:t>
      </w:r>
      <w:proofErr w:type="spellStart"/>
      <w:r>
        <w:rPr>
          <w:rFonts w:ascii="Century" w:hAnsi="Century"/>
          <w:sz w:val="32"/>
          <w:szCs w:val="32"/>
        </w:rPr>
        <w:t>Nawawi</w:t>
      </w:r>
      <w:proofErr w:type="spellEnd"/>
      <w:r>
        <w:rPr>
          <w:rFonts w:ascii="Century" w:hAnsi="Century"/>
          <w:sz w:val="32"/>
          <w:szCs w:val="32"/>
        </w:rPr>
        <w:t xml:space="preserve"> said: «</w:t>
      </w:r>
      <w:r>
        <w:rPr>
          <w:rFonts w:ascii="Century" w:hAnsi="Century"/>
          <w:color w:val="FF0000"/>
          <w:sz w:val="32"/>
          <w:szCs w:val="32"/>
        </w:rPr>
        <w:t xml:space="preserve"> </w:t>
      </w:r>
      <w:r>
        <w:rPr>
          <w:rFonts w:ascii="Century" w:hAnsi="Century"/>
          <w:sz w:val="32"/>
          <w:szCs w:val="32"/>
        </w:rPr>
        <w:t>The prohibition is not only in respect of shaving the head but it includes hair removal before the obligation of At-</w:t>
      </w:r>
      <w:proofErr w:type="spellStart"/>
      <w:r>
        <w:rPr>
          <w:rFonts w:ascii="Century" w:hAnsi="Century"/>
          <w:sz w:val="32"/>
          <w:szCs w:val="32"/>
        </w:rPr>
        <w:t>Tahallul</w:t>
      </w:r>
      <w:proofErr w:type="spellEnd"/>
      <w:r>
        <w:rPr>
          <w:rFonts w:ascii="Century" w:hAnsi="Century"/>
          <w:sz w:val="32"/>
          <w:szCs w:val="32"/>
        </w:rPr>
        <w:t xml:space="preserve"> and expiation is compulsory for it whether the hair removed was on the head or beard or mustache or armpit or </w:t>
      </w:r>
      <w:r>
        <w:rPr>
          <w:rFonts w:ascii="Century" w:hAnsi="Century"/>
          <w:sz w:val="32"/>
          <w:szCs w:val="32"/>
        </w:rPr>
        <w:lastRenderedPageBreak/>
        <w:t>pubic hair or any other part of the body and whether the removal was by means of shaving or reducing or removal by plucking or incineration and others » (Al-</w:t>
      </w:r>
      <w:proofErr w:type="spellStart"/>
      <w:r>
        <w:rPr>
          <w:rFonts w:ascii="Century" w:hAnsi="Century"/>
          <w:sz w:val="32"/>
          <w:szCs w:val="32"/>
        </w:rPr>
        <w:t>Majmu</w:t>
      </w:r>
      <w:proofErr w:type="spellEnd"/>
      <w:r>
        <w:rPr>
          <w:rFonts w:ascii="Century" w:hAnsi="Century"/>
          <w:sz w:val="32"/>
          <w:szCs w:val="32"/>
        </w:rPr>
        <w:t xml:space="preserve">' </w:t>
      </w:r>
      <w:proofErr w:type="spellStart"/>
      <w:r>
        <w:rPr>
          <w:rFonts w:ascii="Century" w:hAnsi="Century"/>
          <w:sz w:val="32"/>
          <w:szCs w:val="32"/>
        </w:rPr>
        <w:t>Sharh</w:t>
      </w:r>
      <w:proofErr w:type="spellEnd"/>
      <w:r>
        <w:rPr>
          <w:rFonts w:ascii="Century" w:hAnsi="Century"/>
          <w:sz w:val="32"/>
          <w:szCs w:val="32"/>
        </w:rPr>
        <w:t xml:space="preserve"> Al-</w:t>
      </w:r>
      <w:proofErr w:type="spellStart"/>
      <w:r>
        <w:rPr>
          <w:rFonts w:ascii="Century" w:hAnsi="Century"/>
          <w:sz w:val="32"/>
          <w:szCs w:val="32"/>
        </w:rPr>
        <w:t>Muhad</w:t>
      </w:r>
      <w:proofErr w:type="spellEnd"/>
      <w:r>
        <w:rPr>
          <w:rFonts w:ascii="Century" w:hAnsi="Century"/>
          <w:sz w:val="32"/>
          <w:szCs w:val="32"/>
        </w:rPr>
        <w:t>-</w:t>
      </w:r>
      <w:proofErr w:type="spellStart"/>
      <w:r>
        <w:rPr>
          <w:rFonts w:ascii="Century" w:hAnsi="Century"/>
          <w:sz w:val="32"/>
          <w:szCs w:val="32"/>
        </w:rPr>
        <w:t>dhab</w:t>
      </w:r>
      <w:proofErr w:type="spellEnd"/>
      <w:r>
        <w:rPr>
          <w:rFonts w:ascii="Century" w:hAnsi="Century"/>
          <w:sz w:val="32"/>
          <w:szCs w:val="32"/>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Muslims are unanimously agreed that it is forbidden to shave the head, for both the men and women. However, if the </w:t>
      </w:r>
      <w:proofErr w:type="spellStart"/>
      <w:r>
        <w:rPr>
          <w:rFonts w:ascii="Century" w:hAnsi="Century"/>
          <w:sz w:val="32"/>
          <w:szCs w:val="32"/>
        </w:rPr>
        <w:t>Muhrim</w:t>
      </w:r>
      <w:proofErr w:type="spellEnd"/>
      <w:r>
        <w:rPr>
          <w:rFonts w:ascii="Century" w:hAnsi="Century"/>
          <w:sz w:val="32"/>
          <w:szCs w:val="32"/>
        </w:rPr>
        <w:t xml:space="preserve"> finds it hurting to keep the hair, he may remove his hair, but he must pay ransom for that. </w:t>
      </w:r>
      <w:proofErr w:type="spellStart"/>
      <w:r>
        <w:rPr>
          <w:rFonts w:ascii="Century" w:hAnsi="Century"/>
          <w:sz w:val="32"/>
          <w:szCs w:val="32"/>
        </w:rPr>
        <w:t>Allâh</w:t>
      </w:r>
      <w:proofErr w:type="spellEnd"/>
      <w:r>
        <w:rPr>
          <w:rFonts w:ascii="Century" w:hAnsi="Century"/>
          <w:sz w:val="32"/>
          <w:szCs w:val="32"/>
        </w:rPr>
        <w:t xml:space="preserve">, the Most High, said </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 xml:space="preserve">فَمَن كَانَ مِنكُم مَّرِيضًا أَوۡ </w:t>
      </w:r>
      <w:proofErr w:type="spellStart"/>
      <w:r w:rsidR="000E76F8">
        <w:rPr>
          <w:rFonts w:ascii="Century" w:hAnsi="Century" w:hint="cs"/>
          <w:sz w:val="32"/>
          <w:szCs w:val="32"/>
          <w:rtl/>
        </w:rPr>
        <w:t>بِهِ</w:t>
      </w:r>
      <w:proofErr w:type="spellEnd"/>
      <w:r w:rsidR="000E76F8">
        <w:rPr>
          <w:rFonts w:ascii="Century" w:hAnsi="Century" w:hint="cs"/>
          <w:sz w:val="32"/>
          <w:szCs w:val="32"/>
          <w:rtl/>
        </w:rPr>
        <w:t xml:space="preserve">ۦۤ </w:t>
      </w:r>
      <w:proofErr w:type="spellStart"/>
      <w:r w:rsidR="000E76F8">
        <w:rPr>
          <w:rFonts w:ascii="Century" w:hAnsi="Century" w:hint="cs"/>
          <w:sz w:val="32"/>
          <w:szCs w:val="32"/>
          <w:rtl/>
        </w:rPr>
        <w:t>أَذً</w:t>
      </w:r>
      <w:proofErr w:type="spellEnd"/>
      <w:r w:rsidR="000E76F8">
        <w:rPr>
          <w:rFonts w:ascii="Century" w:hAnsi="Century" w:hint="cs"/>
          <w:sz w:val="32"/>
          <w:szCs w:val="32"/>
          <w:rtl/>
        </w:rPr>
        <w:t xml:space="preserve">۬ى مِّن </w:t>
      </w:r>
      <w:proofErr w:type="spellStart"/>
      <w:r w:rsidR="000E76F8">
        <w:rPr>
          <w:rFonts w:ascii="Century" w:hAnsi="Century" w:hint="cs"/>
          <w:sz w:val="32"/>
          <w:szCs w:val="32"/>
          <w:rtl/>
        </w:rPr>
        <w:t>رَّأ</w:t>
      </w:r>
      <w:proofErr w:type="spellEnd"/>
      <w:r w:rsidR="000E76F8">
        <w:rPr>
          <w:rFonts w:ascii="Century" w:hAnsi="Century" w:hint="cs"/>
          <w:sz w:val="32"/>
          <w:szCs w:val="32"/>
          <w:rtl/>
        </w:rPr>
        <w:t>ۡسِهِۦ فَفِدۡ</w:t>
      </w:r>
      <w:proofErr w:type="spellStart"/>
      <w:r w:rsidR="000E76F8">
        <w:rPr>
          <w:rFonts w:ascii="Century" w:hAnsi="Century" w:hint="cs"/>
          <w:sz w:val="32"/>
          <w:szCs w:val="32"/>
          <w:rtl/>
        </w:rPr>
        <w:t>يَةٌ</w:t>
      </w:r>
      <w:proofErr w:type="spellEnd"/>
      <w:r w:rsidR="000E76F8">
        <w:rPr>
          <w:rFonts w:ascii="Century" w:hAnsi="Century" w:hint="cs"/>
          <w:sz w:val="32"/>
          <w:szCs w:val="32"/>
          <w:rtl/>
        </w:rPr>
        <w:t>۬ مِّن صِيَامٍ أَوۡ صَدَقَةٍ أَوۡ نُسُكٍ۬‌ۚ</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whosoever of you is ill or has an ailment in his scalp (necessitating shaving), he must pay a </w:t>
      </w:r>
      <w:proofErr w:type="spellStart"/>
      <w:r>
        <w:rPr>
          <w:rFonts w:ascii="Century" w:hAnsi="Century"/>
          <w:sz w:val="32"/>
          <w:szCs w:val="32"/>
        </w:rPr>
        <w:t>Fidyah</w:t>
      </w:r>
      <w:proofErr w:type="spellEnd"/>
      <w:r>
        <w:rPr>
          <w:rFonts w:ascii="Century" w:hAnsi="Century"/>
          <w:sz w:val="32"/>
          <w:szCs w:val="32"/>
        </w:rPr>
        <w:t xml:space="preserve"> (ransom) of either observing </w:t>
      </w:r>
      <w:proofErr w:type="spellStart"/>
      <w:r>
        <w:rPr>
          <w:rFonts w:ascii="Century" w:hAnsi="Century"/>
          <w:sz w:val="32"/>
          <w:szCs w:val="32"/>
        </w:rPr>
        <w:t>Saum</w:t>
      </w:r>
      <w:proofErr w:type="spellEnd"/>
      <w:r>
        <w:rPr>
          <w:rFonts w:ascii="Century" w:hAnsi="Century"/>
          <w:sz w:val="32"/>
          <w:szCs w:val="32"/>
        </w:rPr>
        <w:t xml:space="preserve"> (fasts) (three days) or giving </w:t>
      </w:r>
      <w:proofErr w:type="spellStart"/>
      <w:r>
        <w:rPr>
          <w:rFonts w:ascii="Century" w:hAnsi="Century"/>
          <w:sz w:val="32"/>
          <w:szCs w:val="32"/>
        </w:rPr>
        <w:t>Sadaqah</w:t>
      </w:r>
      <w:proofErr w:type="spellEnd"/>
      <w:r>
        <w:rPr>
          <w:rFonts w:ascii="Century" w:hAnsi="Century"/>
          <w:sz w:val="32"/>
          <w:szCs w:val="32"/>
        </w:rPr>
        <w:t xml:space="preserve"> (charity - feeding six poor persons) or offering sacrifice (one sheep) [Al-</w:t>
      </w:r>
      <w:proofErr w:type="spellStart"/>
      <w:r>
        <w:rPr>
          <w:rFonts w:ascii="Century" w:hAnsi="Century"/>
          <w:sz w:val="32"/>
          <w:szCs w:val="32"/>
        </w:rPr>
        <w:t>Baqarah</w:t>
      </w:r>
      <w:proofErr w:type="spellEnd"/>
      <w:r>
        <w:rPr>
          <w:rFonts w:ascii="Century" w:hAnsi="Century"/>
          <w:sz w:val="32"/>
          <w:szCs w:val="32"/>
        </w:rPr>
        <w:t xml:space="preserve"> : 196].</w:t>
      </w:r>
    </w:p>
    <w:p w:rsidR="000E76F8" w:rsidRDefault="000E76F8" w:rsidP="00DD4CC4">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Ka'b</w:t>
      </w:r>
      <w:proofErr w:type="spellEnd"/>
      <w:r>
        <w:rPr>
          <w:rFonts w:ascii="Century" w:hAnsi="Century"/>
          <w:sz w:val="32"/>
          <w:szCs w:val="32"/>
        </w:rPr>
        <w:t xml:space="preserve"> bin '</w:t>
      </w:r>
      <w:proofErr w:type="spellStart"/>
      <w:r>
        <w:rPr>
          <w:rFonts w:ascii="Century" w:hAnsi="Century"/>
          <w:sz w:val="32"/>
          <w:szCs w:val="32"/>
        </w:rPr>
        <w:t>Ujrah</w:t>
      </w:r>
      <w:proofErr w:type="spellEnd"/>
      <w:r>
        <w:rPr>
          <w:rFonts w:ascii="Century" w:hAnsi="Century"/>
          <w:sz w:val="32"/>
          <w:szCs w:val="32"/>
        </w:rPr>
        <w:t xml:space="preserve"> reported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came to me while I was lighting a fire under a pot, and lice were falling on my face, or on my eyebrows. He said: 'Are your lice bothering you?'" [He said:] "I said: 'Yes.' He said: 'Then shave your head and offer a </w:t>
      </w:r>
      <w:r>
        <w:rPr>
          <w:rFonts w:ascii="Century" w:hAnsi="Century"/>
          <w:sz w:val="32"/>
          <w:szCs w:val="32"/>
        </w:rPr>
        <w:lastRenderedPageBreak/>
        <w:t>sacrifice, or fast three days, or feed six needy people» (An-</w:t>
      </w:r>
      <w:proofErr w:type="spellStart"/>
      <w:r>
        <w:rPr>
          <w:rFonts w:ascii="Century" w:hAnsi="Century"/>
          <w:sz w:val="32"/>
          <w:szCs w:val="32"/>
        </w:rPr>
        <w:t>Nasaei</w:t>
      </w:r>
      <w:proofErr w:type="spellEnd"/>
      <w:r>
        <w:rPr>
          <w:rFonts w:ascii="Century" w:hAnsi="Century"/>
          <w:sz w:val="32"/>
          <w:szCs w:val="32"/>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when he deliberately has his hair cut, but if he scratches his head and as a result, some of his hair falls, without intention, there is nothing binding him in this regard.</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prohibition: Having the nails cut. The Muslim jurists have drawn analogy between it and shaving the hair, and some of the learned scholars cited as evidence to forbid the </w:t>
      </w:r>
      <w:proofErr w:type="spellStart"/>
      <w:r>
        <w:rPr>
          <w:rFonts w:ascii="Century" w:hAnsi="Century"/>
          <w:sz w:val="32"/>
          <w:szCs w:val="32"/>
        </w:rPr>
        <w:t>Muhrim</w:t>
      </w:r>
      <w:proofErr w:type="spellEnd"/>
      <w:r>
        <w:rPr>
          <w:rFonts w:ascii="Century" w:hAnsi="Century"/>
          <w:sz w:val="32"/>
          <w:szCs w:val="32"/>
        </w:rPr>
        <w:t xml:space="preserve"> from trimming his nails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Almighty:</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ثُمَّ لۡيَقۡ</w:t>
      </w:r>
      <w:proofErr w:type="spellStart"/>
      <w:r w:rsidR="000E76F8">
        <w:rPr>
          <w:rFonts w:ascii="Century" w:hAnsi="Century" w:hint="cs"/>
          <w:sz w:val="32"/>
          <w:szCs w:val="32"/>
          <w:rtl/>
        </w:rPr>
        <w:t>ضُواْ</w:t>
      </w:r>
      <w:proofErr w:type="spellEnd"/>
      <w:r w:rsidR="000E76F8">
        <w:rPr>
          <w:rFonts w:ascii="Century" w:hAnsi="Century" w:hint="cs"/>
          <w:sz w:val="32"/>
          <w:szCs w:val="32"/>
          <w:rtl/>
        </w:rPr>
        <w:t xml:space="preserve"> تَفَثَهُمۡ</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Then let them complete their prescribed duties (</w:t>
      </w:r>
      <w:proofErr w:type="spellStart"/>
      <w:r>
        <w:rPr>
          <w:rFonts w:ascii="Century" w:hAnsi="Century"/>
          <w:sz w:val="32"/>
          <w:szCs w:val="32"/>
        </w:rPr>
        <w:t>Manâsik</w:t>
      </w:r>
      <w:proofErr w:type="spellEnd"/>
      <w:r>
        <w:rPr>
          <w:rFonts w:ascii="Century" w:hAnsi="Century"/>
          <w:sz w:val="32"/>
          <w:szCs w:val="32"/>
        </w:rPr>
        <w:t xml:space="preserve"> of Hajj) [Al-Hajj: 29].</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regards to this verse,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Abu </w:t>
      </w:r>
      <w:proofErr w:type="spellStart"/>
      <w:r>
        <w:rPr>
          <w:rFonts w:ascii="Century" w:hAnsi="Century"/>
          <w:sz w:val="32"/>
          <w:szCs w:val="32"/>
        </w:rPr>
        <w:t>Ubaidah</w:t>
      </w:r>
      <w:proofErr w:type="spellEnd"/>
      <w:r>
        <w:rPr>
          <w:rFonts w:ascii="Century" w:hAnsi="Century"/>
          <w:sz w:val="32"/>
          <w:szCs w:val="32"/>
        </w:rPr>
        <w:t xml:space="preserve">, </w:t>
      </w:r>
      <w:proofErr w:type="spellStart"/>
      <w:r>
        <w:rPr>
          <w:rFonts w:ascii="Century" w:hAnsi="Century"/>
          <w:sz w:val="32"/>
          <w:szCs w:val="32"/>
        </w:rPr>
        <w:t>Ikrimah</w:t>
      </w:r>
      <w:proofErr w:type="spellEnd"/>
      <w:r>
        <w:rPr>
          <w:rFonts w:ascii="Century" w:hAnsi="Century"/>
          <w:sz w:val="32"/>
          <w:szCs w:val="32"/>
        </w:rPr>
        <w:t xml:space="preserve">, </w:t>
      </w:r>
      <w:proofErr w:type="spellStart"/>
      <w:r>
        <w:rPr>
          <w:rFonts w:ascii="Century" w:hAnsi="Century"/>
          <w:sz w:val="32"/>
          <w:szCs w:val="32"/>
        </w:rPr>
        <w:t>Mujahid</w:t>
      </w:r>
      <w:proofErr w:type="spellEnd"/>
      <w:r>
        <w:rPr>
          <w:rFonts w:ascii="Century" w:hAnsi="Century"/>
          <w:sz w:val="32"/>
          <w:szCs w:val="32"/>
        </w:rPr>
        <w:t xml:space="preserve"> and others have said that completing their prescribed duties is to remove the body filths through shaving, trimming the mustache, plucking the armpit hair, trimming the nails and shaving ... </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w:t>
      </w: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Mundhir</w:t>
      </w:r>
      <w:proofErr w:type="spellEnd"/>
      <w:r>
        <w:rPr>
          <w:rFonts w:ascii="Century" w:hAnsi="Century"/>
          <w:sz w:val="32"/>
          <w:szCs w:val="32"/>
        </w:rPr>
        <w:t xml:space="preserve"> transmitted the consensus of the learned scholars on this point.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Third prohibition: Use of perfume in clothes or body by the person in state of Ihram ... due to the words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w:t>
      </w:r>
      <w:r>
        <w:t xml:space="preserve"> </w:t>
      </w:r>
      <w:r>
        <w:rPr>
          <w:rFonts w:ascii="Century" w:hAnsi="Century"/>
          <w:sz w:val="32"/>
          <w:szCs w:val="32"/>
        </w:rPr>
        <w:t xml:space="preserve">A </w:t>
      </w:r>
      <w:proofErr w:type="spellStart"/>
      <w:r>
        <w:rPr>
          <w:rFonts w:ascii="Century" w:hAnsi="Century"/>
          <w:sz w:val="32"/>
          <w:szCs w:val="32"/>
        </w:rPr>
        <w:t>Muhrim</w:t>
      </w:r>
      <w:proofErr w:type="spellEnd"/>
      <w:r>
        <w:rPr>
          <w:rFonts w:ascii="Century" w:hAnsi="Century"/>
          <w:sz w:val="32"/>
          <w:szCs w:val="32"/>
        </w:rPr>
        <w:t xml:space="preserve"> should not wear a shirt, turbans, trousers, a hooded cloak, or a dress perfumed with saffron or Wars or </w:t>
      </w:r>
      <w:proofErr w:type="spellStart"/>
      <w:r>
        <w:rPr>
          <w:rFonts w:ascii="Century" w:hAnsi="Century"/>
          <w:sz w:val="32"/>
          <w:szCs w:val="32"/>
        </w:rPr>
        <w:t>khuffs</w:t>
      </w:r>
      <w:proofErr w:type="spellEnd"/>
      <w:r>
        <w:rPr>
          <w:rFonts w:ascii="Century" w:hAnsi="Century"/>
          <w:sz w:val="32"/>
          <w:szCs w:val="32"/>
        </w:rPr>
        <w:t xml:space="preserve">; and if slippers are not available he can wear </w:t>
      </w:r>
      <w:proofErr w:type="spellStart"/>
      <w:r>
        <w:rPr>
          <w:rFonts w:ascii="Century" w:hAnsi="Century"/>
          <w:sz w:val="32"/>
          <w:szCs w:val="32"/>
        </w:rPr>
        <w:t>Khuffs</w:t>
      </w:r>
      <w:proofErr w:type="spellEnd"/>
      <w:r>
        <w:rPr>
          <w:rFonts w:ascii="Century" w:hAnsi="Century"/>
          <w:sz w:val="32"/>
          <w:szCs w:val="32"/>
        </w:rPr>
        <w:t xml:space="preserve"> (socks made from thick fabric or leather) but he should cut them so that they reach below the ankles »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due to the </w:t>
      </w:r>
      <w:proofErr w:type="spellStart"/>
      <w:r>
        <w:rPr>
          <w:rFonts w:ascii="Century" w:hAnsi="Century"/>
          <w:sz w:val="32"/>
          <w:szCs w:val="32"/>
        </w:rPr>
        <w:t>hadith</w:t>
      </w:r>
      <w:proofErr w:type="spellEnd"/>
      <w:r>
        <w:rPr>
          <w:rFonts w:ascii="Century" w:hAnsi="Century"/>
          <w:sz w:val="32"/>
          <w:szCs w:val="32"/>
        </w:rPr>
        <w:t xml:space="preserve">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as well who said, While a man was at `Arafat (for Hajj) with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he fell down from his Mount and broke his neck (and died). So </w:t>
      </w:r>
      <w:proofErr w:type="spellStart"/>
      <w:r>
        <w:rPr>
          <w:rFonts w:ascii="Century" w:hAnsi="Century"/>
          <w:sz w:val="32"/>
          <w:szCs w:val="32"/>
        </w:rPr>
        <w:t>Allâh's</w:t>
      </w:r>
      <w:proofErr w:type="spellEnd"/>
      <w:r>
        <w:rPr>
          <w:rFonts w:ascii="Century" w:hAnsi="Century"/>
          <w:sz w:val="32"/>
          <w:szCs w:val="32"/>
        </w:rPr>
        <w:t xml:space="preserve"> Messenger (May the blessings and pace of </w:t>
      </w:r>
      <w:proofErr w:type="spellStart"/>
      <w:r>
        <w:rPr>
          <w:rFonts w:ascii="Century" w:hAnsi="Century"/>
          <w:sz w:val="32"/>
          <w:szCs w:val="32"/>
        </w:rPr>
        <w:t>Allâh</w:t>
      </w:r>
      <w:proofErr w:type="spellEnd"/>
      <w:r>
        <w:rPr>
          <w:rFonts w:ascii="Century" w:hAnsi="Century"/>
          <w:sz w:val="32"/>
          <w:szCs w:val="32"/>
        </w:rPr>
        <w:t xml:space="preserve"> be upon him) said, "Wash him with water and </w:t>
      </w:r>
      <w:proofErr w:type="spellStart"/>
      <w:r>
        <w:rPr>
          <w:rFonts w:ascii="Century" w:hAnsi="Century"/>
          <w:sz w:val="32"/>
          <w:szCs w:val="32"/>
        </w:rPr>
        <w:t>Sidr</w:t>
      </w:r>
      <w:proofErr w:type="spellEnd"/>
      <w:r>
        <w:rPr>
          <w:rFonts w:ascii="Century" w:hAnsi="Century"/>
          <w:sz w:val="32"/>
          <w:szCs w:val="32"/>
        </w:rPr>
        <w:t xml:space="preserve"> and shroud him in two pieces of cloth and neither perfume him nor cover his head, for </w:t>
      </w:r>
      <w:proofErr w:type="spellStart"/>
      <w:r>
        <w:rPr>
          <w:rFonts w:ascii="Century" w:hAnsi="Century"/>
          <w:sz w:val="32"/>
          <w:szCs w:val="32"/>
        </w:rPr>
        <w:t>Allâh</w:t>
      </w:r>
      <w:proofErr w:type="spellEnd"/>
      <w:r>
        <w:rPr>
          <w:rFonts w:ascii="Century" w:hAnsi="Century"/>
          <w:sz w:val="32"/>
          <w:szCs w:val="32"/>
        </w:rPr>
        <w:t xml:space="preserve"> will resurrect him on the Day of Resurrection and he will be saying '</w:t>
      </w:r>
      <w:proofErr w:type="spellStart"/>
      <w:r>
        <w:rPr>
          <w:rFonts w:ascii="Century" w:hAnsi="Century"/>
          <w:sz w:val="32"/>
          <w:szCs w:val="32"/>
        </w:rPr>
        <w:t>Labbaik</w:t>
      </w:r>
      <w:proofErr w:type="spellEnd"/>
      <w:r>
        <w:rPr>
          <w:rFonts w:ascii="Century" w:hAnsi="Century"/>
          <w:sz w:val="32"/>
          <w:szCs w:val="32"/>
        </w:rPr>
        <w:t>»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forbidden thing is to apply perfume after Ihram. As for applying perfume before assuming the intention of Ihram, there is nothing wrong with that, even though its signs remain after assuming the intention of Ihram.  </w:t>
      </w:r>
      <w:r>
        <w:rPr>
          <w:rFonts w:ascii="Century" w:hAnsi="Century"/>
          <w:sz w:val="32"/>
          <w:szCs w:val="32"/>
        </w:rPr>
        <w:lastRenderedPageBreak/>
        <w:t xml:space="preserve">Aisha, May </w:t>
      </w:r>
      <w:proofErr w:type="spellStart"/>
      <w:r>
        <w:rPr>
          <w:rFonts w:ascii="Century" w:hAnsi="Century"/>
          <w:sz w:val="32"/>
          <w:szCs w:val="32"/>
        </w:rPr>
        <w:t>Allâh</w:t>
      </w:r>
      <w:proofErr w:type="spellEnd"/>
      <w:r>
        <w:rPr>
          <w:rFonts w:ascii="Century" w:hAnsi="Century"/>
          <w:sz w:val="32"/>
          <w:szCs w:val="32"/>
        </w:rPr>
        <w:t xml:space="preserve"> be pleased with her says, « I used to put perfume on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he would go around to all his wives, then enter Ihram in the morning with the smell of perfume coming from him»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She added: "It is as if I am just looking at the glitter of scent in the parting of the Prophet's head hair while he was a </w:t>
      </w:r>
      <w:proofErr w:type="spellStart"/>
      <w:r>
        <w:rPr>
          <w:rFonts w:ascii="Century" w:hAnsi="Century"/>
          <w:sz w:val="32"/>
          <w:szCs w:val="32"/>
        </w:rPr>
        <w:t>Muhrim</w:t>
      </w:r>
      <w:proofErr w:type="spellEnd"/>
      <w:r>
        <w:rPr>
          <w:rFonts w:ascii="Century" w:hAnsi="Century"/>
          <w:sz w:val="32"/>
          <w:szCs w:val="32"/>
        </w:rPr>
        <w:t>".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prohibition: Foreplay and acts that may lead to sexual intercourse. This is because it is encompassed by the general implication of the words of </w:t>
      </w:r>
      <w:proofErr w:type="spellStart"/>
      <w:r>
        <w:rPr>
          <w:rFonts w:ascii="Century" w:hAnsi="Century"/>
          <w:sz w:val="32"/>
          <w:szCs w:val="32"/>
        </w:rPr>
        <w:t>Allâh</w:t>
      </w:r>
      <w:proofErr w:type="spellEnd"/>
      <w:r>
        <w:rPr>
          <w:rFonts w:ascii="Century" w:hAnsi="Century"/>
          <w:sz w:val="32"/>
          <w:szCs w:val="32"/>
        </w:rPr>
        <w:t>:</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فَلَا رَفَثَ</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Then he should not have sexual relations (with his wife) [Al-</w:t>
      </w:r>
      <w:proofErr w:type="spellStart"/>
      <w:r>
        <w:rPr>
          <w:rFonts w:ascii="Century" w:hAnsi="Century"/>
          <w:sz w:val="32"/>
          <w:szCs w:val="32"/>
        </w:rPr>
        <w:t>Baqarah</w:t>
      </w:r>
      <w:proofErr w:type="spellEnd"/>
      <w:r>
        <w:rPr>
          <w:rFonts w:ascii="Century" w:hAnsi="Century"/>
          <w:sz w:val="32"/>
          <w:szCs w:val="32"/>
        </w:rPr>
        <w:t>: 197].</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because it is not permissible for a </w:t>
      </w:r>
      <w:proofErr w:type="spellStart"/>
      <w:r>
        <w:rPr>
          <w:rFonts w:ascii="Century" w:hAnsi="Century"/>
          <w:sz w:val="32"/>
          <w:szCs w:val="32"/>
        </w:rPr>
        <w:t>Muhrim</w:t>
      </w:r>
      <w:proofErr w:type="spellEnd"/>
      <w:r>
        <w:rPr>
          <w:rFonts w:ascii="Century" w:hAnsi="Century"/>
          <w:sz w:val="32"/>
          <w:szCs w:val="32"/>
        </w:rPr>
        <w:t xml:space="preserve"> to even conduct a marriage contract for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 </w:t>
      </w:r>
      <w:proofErr w:type="spellStart"/>
      <w:r>
        <w:rPr>
          <w:rFonts w:ascii="Century" w:hAnsi="Century"/>
          <w:sz w:val="32"/>
          <w:szCs w:val="32"/>
        </w:rPr>
        <w:t>Muhrim</w:t>
      </w:r>
      <w:proofErr w:type="spellEnd"/>
      <w:r>
        <w:rPr>
          <w:rFonts w:ascii="Century" w:hAnsi="Century"/>
          <w:sz w:val="32"/>
          <w:szCs w:val="32"/>
        </w:rPr>
        <w:t xml:space="preserve"> (one in the state of Ihram) must not contract marriage, nor help others contract marriage, nor get engaged to marry» (Muslim). So, this is more likely to be impermissible.</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 Al-</w:t>
      </w:r>
      <w:proofErr w:type="spellStart"/>
      <w:r>
        <w:rPr>
          <w:rFonts w:ascii="Century" w:hAnsi="Century"/>
          <w:sz w:val="32"/>
          <w:szCs w:val="32"/>
        </w:rPr>
        <w:t>Majmu</w:t>
      </w:r>
      <w:proofErr w:type="spellEnd"/>
      <w:r>
        <w:rPr>
          <w:rFonts w:ascii="Century" w:hAnsi="Century"/>
          <w:sz w:val="32"/>
          <w:szCs w:val="32"/>
        </w:rPr>
        <w:t>' by Imam An-</w:t>
      </w:r>
      <w:proofErr w:type="spellStart"/>
      <w:r>
        <w:rPr>
          <w:rFonts w:ascii="Century" w:hAnsi="Century"/>
          <w:sz w:val="32"/>
          <w:szCs w:val="32"/>
        </w:rPr>
        <w:t>Nawawi</w:t>
      </w:r>
      <w:proofErr w:type="spellEnd"/>
      <w:r>
        <w:rPr>
          <w:rFonts w:ascii="Century" w:hAnsi="Century"/>
          <w:sz w:val="32"/>
          <w:szCs w:val="32"/>
        </w:rPr>
        <w:t xml:space="preserve">: «It is forbidden to the </w:t>
      </w:r>
      <w:proofErr w:type="spellStart"/>
      <w:r>
        <w:rPr>
          <w:rFonts w:ascii="Century" w:hAnsi="Century"/>
          <w:sz w:val="32"/>
          <w:szCs w:val="32"/>
        </w:rPr>
        <w:t>Muhrim</w:t>
      </w:r>
      <w:proofErr w:type="spellEnd"/>
      <w:r>
        <w:rPr>
          <w:rFonts w:ascii="Century" w:hAnsi="Century"/>
          <w:sz w:val="32"/>
          <w:szCs w:val="32"/>
        </w:rPr>
        <w:t xml:space="preserve"> to engage in foreplay that involves sexual desire such as placing the woman on one's lap, kissing, and sexual desire drive touching before both periods of </w:t>
      </w:r>
      <w:proofErr w:type="spellStart"/>
      <w:r>
        <w:rPr>
          <w:rFonts w:ascii="Century" w:hAnsi="Century"/>
          <w:sz w:val="32"/>
          <w:szCs w:val="32"/>
        </w:rPr>
        <w:t>Tahallul</w:t>
      </w:r>
      <w:proofErr w:type="spellEnd"/>
      <w:r>
        <w:rPr>
          <w:rFonts w:ascii="Century" w:hAnsi="Century"/>
          <w:sz w:val="32"/>
          <w:szCs w:val="32"/>
        </w:rPr>
        <w:t xml:space="preserve"> [state of disengagement from Ihram, both the minor (first) and major (second) ones]. However, they differ with regards to the period between both ... and when prohibition is proven and anyone intentionally and lustily engage in foreplay, he must pay ransom (</w:t>
      </w:r>
      <w:proofErr w:type="spellStart"/>
      <w:r>
        <w:rPr>
          <w:rFonts w:ascii="Century" w:hAnsi="Century"/>
          <w:sz w:val="32"/>
          <w:szCs w:val="32"/>
        </w:rPr>
        <w:t>fidyah</w:t>
      </w:r>
      <w:proofErr w:type="spellEnd"/>
      <w:r>
        <w:rPr>
          <w:rFonts w:ascii="Century" w:hAnsi="Century"/>
          <w:sz w:val="32"/>
          <w:szCs w:val="32"/>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prohibition: Sexual intercourse. It is the greatest prohibited act during Ihram, and the most influential. </w:t>
      </w:r>
      <w:proofErr w:type="spellStart"/>
      <w:r>
        <w:rPr>
          <w:rFonts w:ascii="Century" w:hAnsi="Century"/>
          <w:sz w:val="32"/>
          <w:szCs w:val="32"/>
        </w:rPr>
        <w:t>Allâh</w:t>
      </w:r>
      <w:proofErr w:type="spellEnd"/>
      <w:r>
        <w:rPr>
          <w:rFonts w:ascii="Century" w:hAnsi="Century"/>
          <w:sz w:val="32"/>
          <w:szCs w:val="32"/>
        </w:rPr>
        <w:t xml:space="preserve"> the Almighty said:</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 xml:space="preserve">فَمَن فَرَضَ فِيهِنَّ ٱلۡحَجَّ فَلَا رَفَثَ وَلَا فُسُوقَ وَلَا جِدَالَ </w:t>
      </w:r>
      <w:proofErr w:type="spellStart"/>
      <w:r w:rsidR="000E76F8">
        <w:rPr>
          <w:rFonts w:ascii="Century" w:hAnsi="Century" w:hint="cs"/>
          <w:sz w:val="32"/>
          <w:szCs w:val="32"/>
          <w:rtl/>
        </w:rPr>
        <w:t>فِى</w:t>
      </w:r>
      <w:proofErr w:type="spellEnd"/>
      <w:r w:rsidR="000E76F8">
        <w:rPr>
          <w:rFonts w:ascii="Century" w:hAnsi="Century" w:hint="cs"/>
          <w:sz w:val="32"/>
          <w:szCs w:val="32"/>
          <w:rtl/>
        </w:rPr>
        <w:t xml:space="preserve"> ٱلۡحَجِّ‌</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Whosoever intends to perform Hajj therein (by assuming </w:t>
      </w:r>
      <w:proofErr w:type="spellStart"/>
      <w:r>
        <w:rPr>
          <w:rFonts w:ascii="Century" w:hAnsi="Century"/>
          <w:sz w:val="32"/>
          <w:szCs w:val="32"/>
        </w:rPr>
        <w:t>Ihrâm</w:t>
      </w:r>
      <w:proofErr w:type="spellEnd"/>
      <w:r>
        <w:rPr>
          <w:rFonts w:ascii="Century" w:hAnsi="Century"/>
          <w:sz w:val="32"/>
          <w:szCs w:val="32"/>
        </w:rPr>
        <w:t>), then he should not have sexual relations (with his wife), nor commit sin, nor dispute unjustly during the Hajj [Al-</w:t>
      </w:r>
      <w:proofErr w:type="spellStart"/>
      <w:r>
        <w:rPr>
          <w:rFonts w:ascii="Century" w:hAnsi="Century"/>
          <w:sz w:val="32"/>
          <w:szCs w:val="32"/>
        </w:rPr>
        <w:t>Baqarah</w:t>
      </w:r>
      <w:proofErr w:type="spellEnd"/>
      <w:r>
        <w:rPr>
          <w:rFonts w:ascii="Century" w:hAnsi="Century"/>
          <w:sz w:val="32"/>
          <w:szCs w:val="32"/>
        </w:rPr>
        <w:t>: 197].</w:t>
      </w:r>
    </w:p>
    <w:p w:rsidR="000E76F8" w:rsidRDefault="000E76F8" w:rsidP="00DD4CC4">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Ar-Rafath</w:t>
      </w:r>
      <w:proofErr w:type="spellEnd"/>
      <w:r>
        <w:rPr>
          <w:rFonts w:ascii="Century" w:hAnsi="Century"/>
          <w:sz w:val="32"/>
          <w:szCs w:val="32"/>
        </w:rPr>
        <w:t xml:space="preserve"> as used in the verse means having sex: sexual intercourse, but some said it refers to foreplay. Therefore, anyone that has sex before the first state of disengagement from Ihram (first </w:t>
      </w:r>
      <w:proofErr w:type="spellStart"/>
      <w:r>
        <w:rPr>
          <w:rFonts w:ascii="Century" w:hAnsi="Century"/>
          <w:sz w:val="32"/>
          <w:szCs w:val="32"/>
        </w:rPr>
        <w:t>tahallul</w:t>
      </w:r>
      <w:proofErr w:type="spellEnd"/>
      <w:r>
        <w:rPr>
          <w:rFonts w:ascii="Century" w:hAnsi="Century"/>
          <w:sz w:val="32"/>
          <w:szCs w:val="32"/>
        </w:rPr>
        <w:t xml:space="preserve">) will have his </w:t>
      </w:r>
      <w:r>
        <w:rPr>
          <w:rFonts w:ascii="Century" w:hAnsi="Century"/>
          <w:sz w:val="32"/>
          <w:szCs w:val="32"/>
        </w:rPr>
        <w:lastRenderedPageBreak/>
        <w:t xml:space="preserve">Hajj invalidated and must carry on and complete the Hajj despite its invalidity; for saying of </w:t>
      </w:r>
      <w:proofErr w:type="spellStart"/>
      <w:r>
        <w:rPr>
          <w:rFonts w:ascii="Century" w:hAnsi="Century"/>
          <w:sz w:val="32"/>
          <w:szCs w:val="32"/>
        </w:rPr>
        <w:t>Allâh</w:t>
      </w:r>
      <w:proofErr w:type="spellEnd"/>
      <w:r>
        <w:rPr>
          <w:rFonts w:ascii="Century" w:hAnsi="Century"/>
          <w:sz w:val="32"/>
          <w:szCs w:val="32"/>
        </w:rPr>
        <w:t>, the Almighty:</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 xml:space="preserve">وَأَتِمُّواْ ٱلۡحَجَّ </w:t>
      </w:r>
      <w:proofErr w:type="spellStart"/>
      <w:r w:rsidR="000E76F8">
        <w:rPr>
          <w:rFonts w:ascii="Century" w:hAnsi="Century" w:hint="cs"/>
          <w:sz w:val="32"/>
          <w:szCs w:val="32"/>
          <w:rtl/>
        </w:rPr>
        <w:t>وَ</w:t>
      </w:r>
      <w:proofErr w:type="spellEnd"/>
      <w:r w:rsidR="000E76F8">
        <w:rPr>
          <w:rFonts w:ascii="Century" w:hAnsi="Century" w:hint="cs"/>
          <w:sz w:val="32"/>
          <w:szCs w:val="32"/>
          <w:rtl/>
        </w:rPr>
        <w:t>ٱلۡعُمۡ</w:t>
      </w:r>
      <w:proofErr w:type="spellStart"/>
      <w:r w:rsidR="000E76F8">
        <w:rPr>
          <w:rFonts w:ascii="Century" w:hAnsi="Century" w:hint="cs"/>
          <w:sz w:val="32"/>
          <w:szCs w:val="32"/>
          <w:rtl/>
        </w:rPr>
        <w:t>رَةَ</w:t>
      </w:r>
      <w:proofErr w:type="spellEnd"/>
      <w:r w:rsidR="000E76F8">
        <w:rPr>
          <w:rFonts w:ascii="Century" w:hAnsi="Century" w:hint="cs"/>
          <w:sz w:val="32"/>
          <w:szCs w:val="32"/>
          <w:rtl/>
        </w:rPr>
        <w:t xml:space="preserve"> لِلَّهِ‌</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And </w:t>
      </w:r>
      <w:proofErr w:type="spellStart"/>
      <w:r>
        <w:rPr>
          <w:rFonts w:ascii="Century" w:hAnsi="Century"/>
          <w:sz w:val="32"/>
          <w:szCs w:val="32"/>
        </w:rPr>
        <w:t>fulfil</w:t>
      </w:r>
      <w:proofErr w:type="spellEnd"/>
      <w:r>
        <w:rPr>
          <w:rFonts w:ascii="Century" w:hAnsi="Century"/>
          <w:sz w:val="32"/>
          <w:szCs w:val="32"/>
        </w:rPr>
        <w:t xml:space="preserve"> the pilgrimage and </w:t>
      </w:r>
      <w:proofErr w:type="spellStart"/>
      <w:r>
        <w:rPr>
          <w:rFonts w:ascii="Century" w:hAnsi="Century"/>
          <w:sz w:val="32"/>
          <w:szCs w:val="32"/>
        </w:rPr>
        <w:t>Umrah</w:t>
      </w:r>
      <w:proofErr w:type="spellEnd"/>
      <w:r>
        <w:rPr>
          <w:rFonts w:ascii="Century" w:hAnsi="Century"/>
          <w:sz w:val="32"/>
          <w:szCs w:val="32"/>
        </w:rPr>
        <w:t xml:space="preserve"> for </w:t>
      </w:r>
      <w:proofErr w:type="spellStart"/>
      <w:r>
        <w:rPr>
          <w:rFonts w:ascii="Century" w:hAnsi="Century"/>
          <w:sz w:val="32"/>
          <w:szCs w:val="32"/>
        </w:rPr>
        <w:t>Allâh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196].</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they both will have to perform another Hajj the following year, and a ransom of camel, which shall be slaughtered and its meat given as charity to the poor either in </w:t>
      </w:r>
      <w:proofErr w:type="spellStart"/>
      <w:r>
        <w:rPr>
          <w:rFonts w:ascii="Century" w:hAnsi="Century"/>
          <w:sz w:val="32"/>
          <w:szCs w:val="32"/>
        </w:rPr>
        <w:t>Makkah</w:t>
      </w:r>
      <w:proofErr w:type="spellEnd"/>
      <w:r>
        <w:rPr>
          <w:rFonts w:ascii="Century" w:hAnsi="Century"/>
          <w:sz w:val="32"/>
          <w:szCs w:val="32"/>
        </w:rPr>
        <w:t xml:space="preserve"> or in Mina.</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Sixth prohibition: Hunting. </w:t>
      </w:r>
      <w:proofErr w:type="spellStart"/>
      <w:r>
        <w:rPr>
          <w:rFonts w:ascii="Century" w:hAnsi="Century"/>
          <w:sz w:val="32"/>
          <w:szCs w:val="32"/>
        </w:rPr>
        <w:t>Allâh</w:t>
      </w:r>
      <w:proofErr w:type="spellEnd"/>
      <w:r>
        <w:rPr>
          <w:rFonts w:ascii="Century" w:hAnsi="Century"/>
          <w:sz w:val="32"/>
          <w:szCs w:val="32"/>
        </w:rPr>
        <w:t xml:space="preserve">, the Most High, has declared the sanctity of hunting for the </w:t>
      </w:r>
      <w:proofErr w:type="spellStart"/>
      <w:r>
        <w:rPr>
          <w:rFonts w:ascii="Century" w:hAnsi="Century"/>
          <w:sz w:val="32"/>
          <w:szCs w:val="32"/>
        </w:rPr>
        <w:t>Muhrim</w:t>
      </w:r>
      <w:proofErr w:type="spellEnd"/>
      <w:r>
        <w:rPr>
          <w:rFonts w:ascii="Century" w:hAnsi="Century"/>
          <w:sz w:val="32"/>
          <w:szCs w:val="32"/>
        </w:rPr>
        <w:t>, as well as the penalty of hunting saying thus:</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proofErr w:type="spellStart"/>
      <w:r w:rsidR="000E76F8">
        <w:rPr>
          <w:rFonts w:ascii="Century" w:hAnsi="Century" w:hint="cs"/>
          <w:sz w:val="32"/>
          <w:szCs w:val="32"/>
          <w:rtl/>
        </w:rPr>
        <w:t>يَـ</w:t>
      </w:r>
      <w:proofErr w:type="spellEnd"/>
      <w:r w:rsidR="000E76F8">
        <w:rPr>
          <w:rFonts w:ascii="Century" w:hAnsi="Century" w:hint="cs"/>
          <w:sz w:val="32"/>
          <w:szCs w:val="32"/>
          <w:rtl/>
        </w:rPr>
        <w:t>ٰٓأَيُّہ</w:t>
      </w:r>
      <w:proofErr w:type="spellStart"/>
      <w:r w:rsidR="000E76F8">
        <w:rPr>
          <w:rFonts w:ascii="Century" w:hAnsi="Century" w:hint="cs"/>
          <w:sz w:val="32"/>
          <w:szCs w:val="32"/>
          <w:rtl/>
        </w:rPr>
        <w:t>َا</w:t>
      </w:r>
      <w:proofErr w:type="spellEnd"/>
      <w:r w:rsidR="000E76F8">
        <w:rPr>
          <w:rFonts w:ascii="Century" w:hAnsi="Century" w:hint="cs"/>
          <w:sz w:val="32"/>
          <w:szCs w:val="32"/>
          <w:rtl/>
        </w:rPr>
        <w:t xml:space="preserve"> ٱ</w:t>
      </w:r>
      <w:proofErr w:type="spellStart"/>
      <w:r w:rsidR="000E76F8">
        <w:rPr>
          <w:rFonts w:ascii="Century" w:hAnsi="Century" w:hint="cs"/>
          <w:sz w:val="32"/>
          <w:szCs w:val="32"/>
          <w:rtl/>
        </w:rPr>
        <w:t>لَّذِينَ</w:t>
      </w:r>
      <w:proofErr w:type="spellEnd"/>
      <w:r w:rsidR="000E76F8">
        <w:rPr>
          <w:rFonts w:ascii="Century" w:hAnsi="Century" w:hint="cs"/>
          <w:sz w:val="32"/>
          <w:szCs w:val="32"/>
          <w:rtl/>
        </w:rPr>
        <w:t xml:space="preserve"> </w:t>
      </w:r>
      <w:proofErr w:type="spellStart"/>
      <w:r w:rsidR="000E76F8">
        <w:rPr>
          <w:rFonts w:ascii="Century" w:hAnsi="Century" w:hint="cs"/>
          <w:sz w:val="32"/>
          <w:szCs w:val="32"/>
          <w:rtl/>
        </w:rPr>
        <w:t>ءَامَنُواْ</w:t>
      </w:r>
      <w:proofErr w:type="spellEnd"/>
      <w:r w:rsidR="000E76F8">
        <w:rPr>
          <w:rFonts w:ascii="Century" w:hAnsi="Century" w:hint="cs"/>
          <w:sz w:val="32"/>
          <w:szCs w:val="32"/>
          <w:rtl/>
        </w:rPr>
        <w:t xml:space="preserve"> لَا تَقۡتُلُواْ ٱلصَّيۡ</w:t>
      </w:r>
      <w:proofErr w:type="spellStart"/>
      <w:r w:rsidR="000E76F8">
        <w:rPr>
          <w:rFonts w:ascii="Century" w:hAnsi="Century" w:hint="cs"/>
          <w:sz w:val="32"/>
          <w:szCs w:val="32"/>
          <w:rtl/>
        </w:rPr>
        <w:t>دَ</w:t>
      </w:r>
      <w:proofErr w:type="spellEnd"/>
      <w:r w:rsidR="000E76F8">
        <w:rPr>
          <w:rFonts w:ascii="Century" w:hAnsi="Century" w:hint="cs"/>
          <w:sz w:val="32"/>
          <w:szCs w:val="32"/>
          <w:rtl/>
        </w:rPr>
        <w:t xml:space="preserve"> وَأَنتُمۡ حُرُمٌ۬‌ۚ وَمَن قَتَلَهُ ۥ مِنكُم مُّتَعَمِّدً۬ا فَجَزَآ</w:t>
      </w:r>
      <w:proofErr w:type="spellStart"/>
      <w:r w:rsidR="000E76F8">
        <w:rPr>
          <w:rFonts w:ascii="Century" w:hAnsi="Century" w:hint="cs"/>
          <w:sz w:val="32"/>
          <w:szCs w:val="32"/>
          <w:rtl/>
        </w:rPr>
        <w:t>ءٌ</w:t>
      </w:r>
      <w:proofErr w:type="spellEnd"/>
      <w:r w:rsidR="000E76F8">
        <w:rPr>
          <w:rFonts w:ascii="Century" w:hAnsi="Century" w:hint="cs"/>
          <w:sz w:val="32"/>
          <w:szCs w:val="32"/>
          <w:rtl/>
        </w:rPr>
        <w:t xml:space="preserve">۬ </w:t>
      </w:r>
      <w:proofErr w:type="spellStart"/>
      <w:r w:rsidR="000E76F8">
        <w:rPr>
          <w:rFonts w:ascii="Century" w:hAnsi="Century" w:hint="cs"/>
          <w:sz w:val="32"/>
          <w:szCs w:val="32"/>
          <w:rtl/>
        </w:rPr>
        <w:t>مِّث</w:t>
      </w:r>
      <w:proofErr w:type="spellEnd"/>
      <w:r w:rsidR="000E76F8">
        <w:rPr>
          <w:rFonts w:ascii="Century" w:hAnsi="Century" w:hint="cs"/>
          <w:sz w:val="32"/>
          <w:szCs w:val="32"/>
          <w:rtl/>
        </w:rPr>
        <w:t xml:space="preserve">ۡلُ مَا قَتَلَ مِنَ ٱلنَّعَمِ </w:t>
      </w:r>
      <w:proofErr w:type="spellStart"/>
      <w:r w:rsidR="000E76F8">
        <w:rPr>
          <w:rFonts w:ascii="Century" w:hAnsi="Century" w:hint="cs"/>
          <w:sz w:val="32"/>
          <w:szCs w:val="32"/>
          <w:rtl/>
        </w:rPr>
        <w:t>يَح</w:t>
      </w:r>
      <w:proofErr w:type="spellEnd"/>
      <w:r w:rsidR="000E76F8">
        <w:rPr>
          <w:rFonts w:ascii="Century" w:hAnsi="Century" w:hint="cs"/>
          <w:sz w:val="32"/>
          <w:szCs w:val="32"/>
          <w:rtl/>
        </w:rPr>
        <w:t xml:space="preserve">ۡكُمُ </w:t>
      </w:r>
      <w:proofErr w:type="spellStart"/>
      <w:r w:rsidR="000E76F8">
        <w:rPr>
          <w:rFonts w:ascii="Century" w:hAnsi="Century" w:hint="cs"/>
          <w:sz w:val="32"/>
          <w:szCs w:val="32"/>
          <w:rtl/>
        </w:rPr>
        <w:t>بِهِ</w:t>
      </w:r>
      <w:proofErr w:type="spellEnd"/>
      <w:r w:rsidR="000E76F8">
        <w:rPr>
          <w:rFonts w:ascii="Century" w:hAnsi="Century" w:hint="cs"/>
          <w:sz w:val="32"/>
          <w:szCs w:val="32"/>
          <w:rtl/>
        </w:rPr>
        <w:t>ۦ ذَوَا عَدۡلٍ۬ مِّنكُمۡ هَدۡ</w:t>
      </w:r>
      <w:proofErr w:type="spellStart"/>
      <w:r w:rsidR="000E76F8">
        <w:rPr>
          <w:rFonts w:ascii="Century" w:hAnsi="Century" w:hint="cs"/>
          <w:sz w:val="32"/>
          <w:szCs w:val="32"/>
          <w:rtl/>
        </w:rPr>
        <w:t>يَ</w:t>
      </w:r>
      <w:proofErr w:type="spellEnd"/>
      <w:r w:rsidR="000E76F8">
        <w:rPr>
          <w:rFonts w:ascii="Century" w:hAnsi="Century" w:hint="cs"/>
          <w:sz w:val="32"/>
          <w:szCs w:val="32"/>
          <w:rtl/>
        </w:rPr>
        <w:t xml:space="preserve">ۢا </w:t>
      </w:r>
      <w:proofErr w:type="spellStart"/>
      <w:r w:rsidR="000E76F8">
        <w:rPr>
          <w:rFonts w:ascii="Century" w:hAnsi="Century" w:hint="cs"/>
          <w:sz w:val="32"/>
          <w:szCs w:val="32"/>
          <w:rtl/>
        </w:rPr>
        <w:t>بَـ</w:t>
      </w:r>
      <w:proofErr w:type="spellEnd"/>
      <w:r w:rsidR="000E76F8">
        <w:rPr>
          <w:rFonts w:ascii="Century" w:hAnsi="Century" w:hint="cs"/>
          <w:sz w:val="32"/>
          <w:szCs w:val="32"/>
          <w:rtl/>
        </w:rPr>
        <w:t>ٰلِغَ ٱلۡ</w:t>
      </w:r>
      <w:proofErr w:type="spellStart"/>
      <w:r w:rsidR="000E76F8">
        <w:rPr>
          <w:rFonts w:ascii="Century" w:hAnsi="Century" w:hint="cs"/>
          <w:sz w:val="32"/>
          <w:szCs w:val="32"/>
          <w:rtl/>
        </w:rPr>
        <w:t>كَع</w:t>
      </w:r>
      <w:proofErr w:type="spellEnd"/>
      <w:r w:rsidR="000E76F8">
        <w:rPr>
          <w:rFonts w:ascii="Century" w:hAnsi="Century" w:hint="cs"/>
          <w:sz w:val="32"/>
          <w:szCs w:val="32"/>
          <w:rtl/>
        </w:rPr>
        <w:t>ۡ</w:t>
      </w:r>
      <w:proofErr w:type="spellStart"/>
      <w:r w:rsidR="000E76F8">
        <w:rPr>
          <w:rFonts w:ascii="Century" w:hAnsi="Century" w:hint="cs"/>
          <w:sz w:val="32"/>
          <w:szCs w:val="32"/>
          <w:rtl/>
        </w:rPr>
        <w:t>بَةِ</w:t>
      </w:r>
      <w:proofErr w:type="spellEnd"/>
      <w:r w:rsidR="000E76F8">
        <w:rPr>
          <w:rFonts w:ascii="Century" w:hAnsi="Century" w:hint="cs"/>
          <w:sz w:val="32"/>
          <w:szCs w:val="32"/>
          <w:rtl/>
        </w:rPr>
        <w:t xml:space="preserve"> أَوۡ كَفَّـٰ</w:t>
      </w:r>
      <w:proofErr w:type="spellStart"/>
      <w:r w:rsidR="000E76F8">
        <w:rPr>
          <w:rFonts w:ascii="Century" w:hAnsi="Century" w:hint="cs"/>
          <w:sz w:val="32"/>
          <w:szCs w:val="32"/>
          <w:rtl/>
        </w:rPr>
        <w:t>رَةٌ</w:t>
      </w:r>
      <w:proofErr w:type="spellEnd"/>
      <w:r w:rsidR="000E76F8">
        <w:rPr>
          <w:rFonts w:ascii="Century" w:hAnsi="Century" w:hint="cs"/>
          <w:sz w:val="32"/>
          <w:szCs w:val="32"/>
          <w:rtl/>
        </w:rPr>
        <w:t xml:space="preserve">۬ طَعَامُ مَسَـٰكِينَ أَوۡ عَدۡلُ </w:t>
      </w:r>
      <w:proofErr w:type="spellStart"/>
      <w:r w:rsidR="000E76F8">
        <w:rPr>
          <w:rFonts w:ascii="Century" w:hAnsi="Century" w:hint="cs"/>
          <w:sz w:val="32"/>
          <w:szCs w:val="32"/>
          <w:rtl/>
        </w:rPr>
        <w:t>ذَ</w:t>
      </w:r>
      <w:proofErr w:type="spellEnd"/>
      <w:r w:rsidR="000E76F8">
        <w:rPr>
          <w:rFonts w:ascii="Century" w:hAnsi="Century" w:hint="cs"/>
          <w:sz w:val="32"/>
          <w:szCs w:val="32"/>
          <w:rtl/>
        </w:rPr>
        <w:t>ٲ</w:t>
      </w:r>
      <w:proofErr w:type="spellStart"/>
      <w:r w:rsidR="000E76F8">
        <w:rPr>
          <w:rFonts w:ascii="Century" w:hAnsi="Century" w:hint="cs"/>
          <w:sz w:val="32"/>
          <w:szCs w:val="32"/>
          <w:rtl/>
        </w:rPr>
        <w:t>لِكَ</w:t>
      </w:r>
      <w:proofErr w:type="spellEnd"/>
      <w:r w:rsidR="000E76F8">
        <w:rPr>
          <w:rFonts w:ascii="Century" w:hAnsi="Century" w:hint="cs"/>
          <w:sz w:val="32"/>
          <w:szCs w:val="32"/>
          <w:rtl/>
        </w:rPr>
        <w:t xml:space="preserve"> صِيَامً۬ا لِّيَذُوقَ وَبَالَ أَمۡرِهِۦ‌ۗ عَفَا ٱللَّهُ عَمَّا سَلَفَ‌ۚ وَمَنۡ عَادَ فَيَنتَقِمُ ٱللَّهُ مِنۡهُ‌ۗ </w:t>
      </w:r>
      <w:proofErr w:type="spellStart"/>
      <w:r w:rsidR="000E76F8">
        <w:rPr>
          <w:rFonts w:ascii="Century" w:hAnsi="Century" w:hint="cs"/>
          <w:sz w:val="32"/>
          <w:szCs w:val="32"/>
          <w:rtl/>
        </w:rPr>
        <w:t>وَ</w:t>
      </w:r>
      <w:proofErr w:type="spellEnd"/>
      <w:r w:rsidR="000E76F8">
        <w:rPr>
          <w:rFonts w:ascii="Century" w:hAnsi="Century" w:hint="cs"/>
          <w:sz w:val="32"/>
          <w:szCs w:val="32"/>
          <w:rtl/>
        </w:rPr>
        <w:t>ٱللَّهُ عَزِيزٌ۬ ذُو ٱ</w:t>
      </w:r>
      <w:proofErr w:type="spellStart"/>
      <w:r w:rsidR="000E76F8">
        <w:rPr>
          <w:rFonts w:ascii="Century" w:hAnsi="Century" w:hint="cs"/>
          <w:sz w:val="32"/>
          <w:szCs w:val="32"/>
          <w:rtl/>
        </w:rPr>
        <w:t>نتِقَامٍ</w:t>
      </w:r>
      <w:proofErr w:type="spellEnd"/>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Kill not game while you are in a state of </w:t>
      </w:r>
      <w:proofErr w:type="spellStart"/>
      <w:r>
        <w:rPr>
          <w:rFonts w:ascii="Century" w:hAnsi="Century"/>
          <w:sz w:val="32"/>
          <w:szCs w:val="32"/>
        </w:rPr>
        <w:t>Ihrâm</w:t>
      </w:r>
      <w:proofErr w:type="spellEnd"/>
      <w:r>
        <w:rPr>
          <w:rFonts w:ascii="Century" w:hAnsi="Century"/>
          <w:sz w:val="32"/>
          <w:szCs w:val="32"/>
        </w:rPr>
        <w:t xml:space="preserve"> for Hajj or '</w:t>
      </w:r>
      <w:proofErr w:type="spellStart"/>
      <w:r>
        <w:rPr>
          <w:rFonts w:ascii="Century" w:hAnsi="Century"/>
          <w:sz w:val="32"/>
          <w:szCs w:val="32"/>
        </w:rPr>
        <w:t>Umrah</w:t>
      </w:r>
      <w:proofErr w:type="spellEnd"/>
      <w:r>
        <w:rPr>
          <w:rFonts w:ascii="Century" w:hAnsi="Century"/>
          <w:sz w:val="32"/>
          <w:szCs w:val="32"/>
        </w:rPr>
        <w:t xml:space="preserve"> (pilgrimage), and whosoever of you kills it intentionally, the penalty is an offering, brought to the </w:t>
      </w:r>
      <w:proofErr w:type="spellStart"/>
      <w:r>
        <w:rPr>
          <w:rFonts w:ascii="Century" w:hAnsi="Century"/>
          <w:sz w:val="32"/>
          <w:szCs w:val="32"/>
        </w:rPr>
        <w:t>Ka'bah</w:t>
      </w:r>
      <w:proofErr w:type="spellEnd"/>
      <w:r>
        <w:rPr>
          <w:rFonts w:ascii="Century" w:hAnsi="Century"/>
          <w:sz w:val="32"/>
          <w:szCs w:val="32"/>
        </w:rPr>
        <w:t xml:space="preserve">, of an eatable animal (i.e. sheep, goat, cow) equivalent to the one he killed, as </w:t>
      </w:r>
      <w:r>
        <w:rPr>
          <w:rFonts w:ascii="Century" w:hAnsi="Century"/>
          <w:sz w:val="32"/>
          <w:szCs w:val="32"/>
        </w:rPr>
        <w:lastRenderedPageBreak/>
        <w:t xml:space="preserve">adjudged by two just men among you; or, for expiation, he should feed </w:t>
      </w:r>
      <w:proofErr w:type="spellStart"/>
      <w:r>
        <w:rPr>
          <w:rFonts w:ascii="Century" w:hAnsi="Century"/>
          <w:sz w:val="32"/>
          <w:szCs w:val="32"/>
        </w:rPr>
        <w:t>Masâkin</w:t>
      </w:r>
      <w:proofErr w:type="spellEnd"/>
      <w:r>
        <w:rPr>
          <w:rFonts w:ascii="Century" w:hAnsi="Century"/>
          <w:sz w:val="32"/>
          <w:szCs w:val="32"/>
        </w:rPr>
        <w:t xml:space="preserve"> (poor persons), or its equivalent in </w:t>
      </w:r>
      <w:proofErr w:type="spellStart"/>
      <w:r>
        <w:rPr>
          <w:rFonts w:ascii="Century" w:hAnsi="Century"/>
          <w:sz w:val="32"/>
          <w:szCs w:val="32"/>
        </w:rPr>
        <w:t>Saum</w:t>
      </w:r>
      <w:proofErr w:type="spellEnd"/>
      <w:r>
        <w:rPr>
          <w:rFonts w:ascii="Century" w:hAnsi="Century"/>
          <w:sz w:val="32"/>
          <w:szCs w:val="32"/>
        </w:rPr>
        <w:t xml:space="preserve"> (fasting), that he may taste the heaviness (punishment) of his deed. </w:t>
      </w:r>
      <w:proofErr w:type="spellStart"/>
      <w:r>
        <w:rPr>
          <w:rFonts w:ascii="Century" w:hAnsi="Century"/>
          <w:sz w:val="32"/>
          <w:szCs w:val="32"/>
        </w:rPr>
        <w:t>Allâh</w:t>
      </w:r>
      <w:proofErr w:type="spellEnd"/>
      <w:r>
        <w:rPr>
          <w:rFonts w:ascii="Century" w:hAnsi="Century"/>
          <w:sz w:val="32"/>
          <w:szCs w:val="32"/>
        </w:rPr>
        <w:t xml:space="preserve"> has forgiven what is past, but whosoever commits it again, </w:t>
      </w:r>
      <w:proofErr w:type="spellStart"/>
      <w:r>
        <w:rPr>
          <w:rFonts w:ascii="Century" w:hAnsi="Century"/>
          <w:sz w:val="32"/>
          <w:szCs w:val="32"/>
        </w:rPr>
        <w:t>Allâh</w:t>
      </w:r>
      <w:proofErr w:type="spellEnd"/>
      <w:r>
        <w:rPr>
          <w:rFonts w:ascii="Century" w:hAnsi="Century"/>
          <w:sz w:val="32"/>
          <w:szCs w:val="32"/>
        </w:rPr>
        <w:t xml:space="preserve"> will take retribution from him. And </w:t>
      </w:r>
      <w:proofErr w:type="spellStart"/>
      <w:r>
        <w:rPr>
          <w:rFonts w:ascii="Century" w:hAnsi="Century"/>
          <w:sz w:val="32"/>
          <w:szCs w:val="32"/>
        </w:rPr>
        <w:t>Allâh</w:t>
      </w:r>
      <w:proofErr w:type="spellEnd"/>
      <w:r>
        <w:rPr>
          <w:rFonts w:ascii="Century" w:hAnsi="Century"/>
          <w:sz w:val="32"/>
          <w:szCs w:val="32"/>
        </w:rPr>
        <w:t xml:space="preserve"> is All-Mighty, All-Able of Retribution [Al-</w:t>
      </w:r>
      <w:proofErr w:type="spellStart"/>
      <w:r>
        <w:rPr>
          <w:rFonts w:ascii="Century" w:hAnsi="Century"/>
          <w:sz w:val="32"/>
          <w:szCs w:val="32"/>
        </w:rPr>
        <w:t>Maedah</w:t>
      </w:r>
      <w:proofErr w:type="spellEnd"/>
      <w:r>
        <w:rPr>
          <w:rFonts w:ascii="Century" w:hAnsi="Century"/>
          <w:sz w:val="32"/>
          <w:szCs w:val="32"/>
        </w:rPr>
        <w:t>: 95].</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Such act is forbidden whether it were flying birds such as doves or walking animals such as antelopes and rabbits. So, whoever that kills an animal deliberately, he will face the penalty, which is either slaughtering the like of camels or cows or sheep, and give it out as charity to the poor in </w:t>
      </w:r>
      <w:proofErr w:type="spellStart"/>
      <w:r>
        <w:rPr>
          <w:rFonts w:ascii="Century" w:hAnsi="Century"/>
          <w:sz w:val="32"/>
          <w:szCs w:val="32"/>
        </w:rPr>
        <w:t>Makkah</w:t>
      </w:r>
      <w:proofErr w:type="spellEnd"/>
      <w:r>
        <w:rPr>
          <w:rFonts w:ascii="Century" w:hAnsi="Century"/>
          <w:sz w:val="32"/>
          <w:szCs w:val="32"/>
        </w:rPr>
        <w:t xml:space="preserve"> or Mina, or otherwise he may value it in </w:t>
      </w:r>
      <w:proofErr w:type="spellStart"/>
      <w:r>
        <w:rPr>
          <w:rFonts w:ascii="Century" w:hAnsi="Century"/>
          <w:sz w:val="32"/>
          <w:szCs w:val="32"/>
        </w:rPr>
        <w:t>dirhams</w:t>
      </w:r>
      <w:proofErr w:type="spellEnd"/>
      <w:r>
        <w:rPr>
          <w:rFonts w:ascii="Century" w:hAnsi="Century"/>
          <w:sz w:val="32"/>
          <w:szCs w:val="32"/>
        </w:rPr>
        <w:t xml:space="preserve"> and give out its food equivalent as charity to the poor in </w:t>
      </w:r>
      <w:proofErr w:type="spellStart"/>
      <w:r>
        <w:rPr>
          <w:rFonts w:ascii="Century" w:hAnsi="Century"/>
          <w:sz w:val="32"/>
          <w:szCs w:val="32"/>
        </w:rPr>
        <w:t>Makkah</w:t>
      </w:r>
      <w:proofErr w:type="spellEnd"/>
      <w:r>
        <w:rPr>
          <w:rFonts w:ascii="Century" w:hAnsi="Century"/>
          <w:sz w:val="32"/>
          <w:szCs w:val="32"/>
        </w:rPr>
        <w:t xml:space="preserve"> or Mina, giving each poor person one quarter of </w:t>
      </w:r>
      <w:proofErr w:type="spellStart"/>
      <w:r>
        <w:rPr>
          <w:rFonts w:ascii="Century" w:hAnsi="Century"/>
          <w:sz w:val="32"/>
          <w:szCs w:val="32"/>
        </w:rPr>
        <w:t>saa</w:t>
      </w:r>
      <w:proofErr w:type="spellEnd"/>
      <w:r>
        <w:rPr>
          <w:rFonts w:ascii="Century" w:hAnsi="Century"/>
          <w:sz w:val="32"/>
          <w:szCs w:val="32"/>
        </w:rPr>
        <w:t xml:space="preserve"> 'of wheat, or half of a </w:t>
      </w:r>
      <w:proofErr w:type="spellStart"/>
      <w:r>
        <w:rPr>
          <w:rFonts w:ascii="Century" w:hAnsi="Century"/>
          <w:sz w:val="32"/>
          <w:szCs w:val="32"/>
        </w:rPr>
        <w:t>sa'a</w:t>
      </w:r>
      <w:proofErr w:type="spellEnd"/>
      <w:r>
        <w:rPr>
          <w:rFonts w:ascii="Century" w:hAnsi="Century"/>
          <w:sz w:val="32"/>
          <w:szCs w:val="32"/>
        </w:rPr>
        <w:t xml:space="preserve"> from other kinds of food, or to fast one day in lieu of the feeding for each poor person. As regards cutting trees, it has nothing to do with ihram. Hence, it is permissible for the </w:t>
      </w:r>
      <w:proofErr w:type="spellStart"/>
      <w:r>
        <w:rPr>
          <w:rFonts w:ascii="Century" w:hAnsi="Century"/>
          <w:sz w:val="32"/>
          <w:szCs w:val="32"/>
        </w:rPr>
        <w:t>Muhrim</w:t>
      </w:r>
      <w:proofErr w:type="spellEnd"/>
      <w:r>
        <w:rPr>
          <w:rFonts w:ascii="Century" w:hAnsi="Century"/>
          <w:sz w:val="32"/>
          <w:szCs w:val="32"/>
        </w:rPr>
        <w:t xml:space="preserve"> and non-</w:t>
      </w:r>
      <w:proofErr w:type="spellStart"/>
      <w:r>
        <w:rPr>
          <w:rFonts w:ascii="Century" w:hAnsi="Century"/>
          <w:sz w:val="32"/>
          <w:szCs w:val="32"/>
        </w:rPr>
        <w:t>Muhrim</w:t>
      </w:r>
      <w:proofErr w:type="spellEnd"/>
      <w:r>
        <w:rPr>
          <w:rFonts w:ascii="Century" w:hAnsi="Century"/>
          <w:sz w:val="32"/>
          <w:szCs w:val="32"/>
        </w:rPr>
        <w:t xml:space="preserve"> to cut trees outside the holy precincts, such as </w:t>
      </w:r>
      <w:proofErr w:type="spellStart"/>
      <w:r>
        <w:rPr>
          <w:rFonts w:ascii="Century" w:hAnsi="Century"/>
          <w:sz w:val="32"/>
          <w:szCs w:val="32"/>
        </w:rPr>
        <w:t>Arafah</w:t>
      </w:r>
      <w:proofErr w:type="spellEnd"/>
      <w:r>
        <w:rPr>
          <w:rFonts w:ascii="Century" w:hAnsi="Century"/>
          <w:sz w:val="32"/>
          <w:szCs w:val="32"/>
        </w:rPr>
        <w:t xml:space="preserve">. However, he may not cut trees while within the holy precincts like </w:t>
      </w:r>
      <w:proofErr w:type="spellStart"/>
      <w:r>
        <w:rPr>
          <w:rFonts w:ascii="Century" w:hAnsi="Century"/>
          <w:sz w:val="32"/>
          <w:szCs w:val="32"/>
        </w:rPr>
        <w:t>Muzdalifah</w:t>
      </w:r>
      <w:proofErr w:type="spellEnd"/>
      <w:r>
        <w:rPr>
          <w:rFonts w:ascii="Century" w:hAnsi="Century"/>
          <w:sz w:val="32"/>
          <w:szCs w:val="32"/>
        </w:rPr>
        <w:t xml:space="preserve">, Mina and </w:t>
      </w:r>
      <w:proofErr w:type="spellStart"/>
      <w:r>
        <w:rPr>
          <w:rFonts w:ascii="Century" w:hAnsi="Century"/>
          <w:sz w:val="32"/>
          <w:szCs w:val="32"/>
        </w:rPr>
        <w:t>Makkah</w:t>
      </w:r>
      <w:proofErr w:type="spellEnd"/>
      <w:r>
        <w:rPr>
          <w:rFonts w:ascii="Century" w:hAnsi="Century"/>
          <w:sz w:val="32"/>
          <w:szCs w:val="32"/>
        </w:rPr>
        <w:t xml:space="preserve">, except that which the person cultivated by himself. It is also </w:t>
      </w:r>
      <w:r>
        <w:rPr>
          <w:rFonts w:ascii="Century" w:hAnsi="Century"/>
          <w:sz w:val="32"/>
          <w:szCs w:val="32"/>
        </w:rPr>
        <w:lastRenderedPageBreak/>
        <w:t xml:space="preserve">permissible for a person to put a rug on the ground at Mina or </w:t>
      </w:r>
      <w:proofErr w:type="spellStart"/>
      <w:r>
        <w:rPr>
          <w:rFonts w:ascii="Century" w:hAnsi="Century"/>
          <w:sz w:val="32"/>
          <w:szCs w:val="32"/>
        </w:rPr>
        <w:t>Muzdalifah</w:t>
      </w:r>
      <w:proofErr w:type="spellEnd"/>
      <w:r>
        <w:rPr>
          <w:rFonts w:ascii="Century" w:hAnsi="Century"/>
          <w:sz w:val="32"/>
          <w:szCs w:val="32"/>
        </w:rPr>
        <w:t xml:space="preserve"> or other parts of the sacred sanctuary, even if it has green lawn if one did not intend to destroy it.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Seventh prohibition: Wearing sewn garments and this is peculiar to men. It involves five things: the shirt, the hooded cloak, pants, turbans and leather slippers. On the authority of Abdullah bin </w:t>
      </w:r>
      <w:proofErr w:type="spellStart"/>
      <w:r>
        <w:rPr>
          <w:rFonts w:ascii="Century" w:hAnsi="Century"/>
          <w:sz w:val="32"/>
          <w:szCs w:val="32"/>
        </w:rPr>
        <w:t>Umar</w:t>
      </w:r>
      <w:proofErr w:type="spellEnd"/>
      <w:r>
        <w:rPr>
          <w:rFonts w:ascii="Century" w:hAnsi="Century"/>
          <w:sz w:val="32"/>
          <w:szCs w:val="32"/>
        </w:rPr>
        <w:t xml:space="preserve">, a man asked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O Messenger of </w:t>
      </w:r>
      <w:proofErr w:type="spellStart"/>
      <w:r>
        <w:rPr>
          <w:rFonts w:ascii="Century" w:hAnsi="Century"/>
          <w:sz w:val="32"/>
          <w:szCs w:val="32"/>
        </w:rPr>
        <w:t>Allâh</w:t>
      </w:r>
      <w:proofErr w:type="spellEnd"/>
      <w:r>
        <w:rPr>
          <w:rFonts w:ascii="Century" w:hAnsi="Century"/>
          <w:sz w:val="32"/>
          <w:szCs w:val="32"/>
        </w:rPr>
        <w:t xml:space="preserve">, What do you order us to wear when we assume the state of Ihram?"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replied, "Do not wear shirts, trousers, turbans, hooded cloaks or </w:t>
      </w:r>
      <w:proofErr w:type="spellStart"/>
      <w:r>
        <w:rPr>
          <w:rFonts w:ascii="Century" w:hAnsi="Century"/>
          <w:sz w:val="32"/>
          <w:szCs w:val="32"/>
        </w:rPr>
        <w:t>Khuffs</w:t>
      </w:r>
      <w:proofErr w:type="spellEnd"/>
      <w:r>
        <w:rPr>
          <w:rFonts w:ascii="Century" w:hAnsi="Century"/>
          <w:sz w:val="32"/>
          <w:szCs w:val="32"/>
        </w:rPr>
        <w:t xml:space="preserve"> (socks made from thick fabric or leather), but if a man has no sandals, he can wear </w:t>
      </w:r>
      <w:proofErr w:type="spellStart"/>
      <w:r>
        <w:rPr>
          <w:rFonts w:ascii="Century" w:hAnsi="Century"/>
          <w:sz w:val="32"/>
          <w:szCs w:val="32"/>
        </w:rPr>
        <w:t>Khuffs</w:t>
      </w:r>
      <w:proofErr w:type="spellEnd"/>
      <w:r>
        <w:rPr>
          <w:rFonts w:ascii="Century" w:hAnsi="Century"/>
          <w:sz w:val="32"/>
          <w:szCs w:val="32"/>
        </w:rPr>
        <w:t xml:space="preserve"> after cutting them short below the ankles»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Al-</w:t>
      </w:r>
      <w:proofErr w:type="spellStart"/>
      <w:r>
        <w:rPr>
          <w:rFonts w:ascii="Century" w:hAnsi="Century"/>
          <w:sz w:val="32"/>
          <w:szCs w:val="32"/>
        </w:rPr>
        <w:t>Makhit</w:t>
      </w:r>
      <w:proofErr w:type="spellEnd"/>
      <w:r>
        <w:rPr>
          <w:rFonts w:ascii="Century" w:hAnsi="Century"/>
          <w:sz w:val="32"/>
          <w:szCs w:val="32"/>
        </w:rPr>
        <w:t xml:space="preserve"> does not mean what involves stitching, but what is sewn to fit the size of an organ of the body, such as shirt and trousers ... The </w:t>
      </w:r>
      <w:proofErr w:type="spellStart"/>
      <w:r>
        <w:rPr>
          <w:rFonts w:ascii="Century" w:hAnsi="Century"/>
          <w:sz w:val="32"/>
          <w:szCs w:val="32"/>
        </w:rPr>
        <w:t>Muhrim</w:t>
      </w:r>
      <w:proofErr w:type="spellEnd"/>
      <w:r>
        <w:rPr>
          <w:rFonts w:ascii="Century" w:hAnsi="Century"/>
          <w:sz w:val="32"/>
          <w:szCs w:val="32"/>
        </w:rPr>
        <w:t xml:space="preserve"> may shade himself with something that is not in direct contact with the head such as the umbrella and the like; because what is forbidden is to cover the head and not shading it. In </w:t>
      </w:r>
      <w:r>
        <w:rPr>
          <w:rFonts w:ascii="Century" w:hAnsi="Century"/>
          <w:sz w:val="32"/>
          <w:szCs w:val="32"/>
        </w:rPr>
        <w:lastRenderedPageBreak/>
        <w:t xml:space="preserve">addition, he may wear wristwatch, glasses, headset, ring and belt for money... </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eighth prohibition: The face veil. This is peculiar to the women because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A woman in ihram should wear neither a veil nor gloves » (Agreed upon).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if she fears that men may see her she may let down something from over her head to cover her face, because </w:t>
      </w:r>
      <w:proofErr w:type="spellStart"/>
      <w:r>
        <w:rPr>
          <w:rFonts w:ascii="Century" w:hAnsi="Century"/>
          <w:sz w:val="32"/>
          <w:szCs w:val="32"/>
        </w:rPr>
        <w:t>Aishah</w:t>
      </w:r>
      <w:proofErr w:type="spellEnd"/>
      <w:r>
        <w:rPr>
          <w:rFonts w:ascii="Century" w:hAnsi="Century"/>
          <w:sz w:val="32"/>
          <w:szCs w:val="32"/>
        </w:rPr>
        <w:t xml:space="preserve"> narrated via a weak chain of transmission saying: «</w:t>
      </w:r>
      <w:r>
        <w:t xml:space="preserve"> </w:t>
      </w:r>
      <w:r>
        <w:rPr>
          <w:rFonts w:ascii="Century" w:hAnsi="Century"/>
          <w:sz w:val="32"/>
          <w:szCs w:val="32"/>
        </w:rPr>
        <w:t xml:space="preserve">Riders would pass us when we accompanied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while we were in the sacred state (wearing ihram). When they came by us, one of us would let down her outer garment from her head over her face, and when they had passed on, we would uncover our faces » (Ahmad).</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Anybody who does any of these prohibited things while in the state of </w:t>
      </w:r>
      <w:proofErr w:type="spellStart"/>
      <w:r>
        <w:rPr>
          <w:rFonts w:ascii="Century" w:hAnsi="Century"/>
          <w:sz w:val="32"/>
          <w:szCs w:val="32"/>
        </w:rPr>
        <w:t>Ihraam</w:t>
      </w:r>
      <w:proofErr w:type="spellEnd"/>
      <w:r>
        <w:rPr>
          <w:rFonts w:ascii="Century" w:hAnsi="Century"/>
          <w:sz w:val="32"/>
          <w:szCs w:val="32"/>
        </w:rPr>
        <w:t xml:space="preserve"> out of ignorance or by mistake, or under duress, there is nothing imposed upon him as expiation as </w:t>
      </w:r>
      <w:proofErr w:type="spellStart"/>
      <w:r>
        <w:rPr>
          <w:rFonts w:ascii="Century" w:hAnsi="Century"/>
          <w:sz w:val="32"/>
          <w:szCs w:val="32"/>
        </w:rPr>
        <w:t>Allâh</w:t>
      </w:r>
      <w:proofErr w:type="spellEnd"/>
      <w:r>
        <w:rPr>
          <w:rFonts w:ascii="Century" w:hAnsi="Century"/>
          <w:sz w:val="32"/>
          <w:szCs w:val="32"/>
        </w:rPr>
        <w:t>, the Almighty said:</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lastRenderedPageBreak/>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وَلَيۡ</w:t>
      </w:r>
      <w:proofErr w:type="spellStart"/>
      <w:r w:rsidR="000E76F8">
        <w:rPr>
          <w:rFonts w:ascii="Century" w:hAnsi="Century" w:hint="cs"/>
          <w:sz w:val="32"/>
          <w:szCs w:val="32"/>
          <w:rtl/>
        </w:rPr>
        <w:t>سَ</w:t>
      </w:r>
      <w:proofErr w:type="spellEnd"/>
      <w:r w:rsidR="000E76F8">
        <w:rPr>
          <w:rFonts w:ascii="Century" w:hAnsi="Century" w:hint="cs"/>
          <w:sz w:val="32"/>
          <w:szCs w:val="32"/>
          <w:rtl/>
        </w:rPr>
        <w:t xml:space="preserve"> عَلَيۡڪ</w:t>
      </w:r>
      <w:proofErr w:type="spellStart"/>
      <w:r w:rsidR="000E76F8">
        <w:rPr>
          <w:rFonts w:ascii="Century" w:hAnsi="Century" w:hint="cs"/>
          <w:sz w:val="32"/>
          <w:szCs w:val="32"/>
          <w:rtl/>
        </w:rPr>
        <w:t>ُم</w:t>
      </w:r>
      <w:proofErr w:type="spellEnd"/>
      <w:r w:rsidR="000E76F8">
        <w:rPr>
          <w:rFonts w:ascii="Century" w:hAnsi="Century" w:hint="cs"/>
          <w:sz w:val="32"/>
          <w:szCs w:val="32"/>
          <w:rtl/>
        </w:rPr>
        <w:t xml:space="preserve">ۡ جُنَاحٌ۬ فِيمَآ أَخۡطَأۡتُم </w:t>
      </w:r>
      <w:proofErr w:type="spellStart"/>
      <w:r w:rsidR="000E76F8">
        <w:rPr>
          <w:rFonts w:ascii="Century" w:hAnsi="Century" w:hint="cs"/>
          <w:sz w:val="32"/>
          <w:szCs w:val="32"/>
          <w:rtl/>
        </w:rPr>
        <w:t>بِهِ</w:t>
      </w:r>
      <w:proofErr w:type="spellEnd"/>
      <w:r w:rsidR="000E76F8">
        <w:rPr>
          <w:rFonts w:ascii="Century" w:hAnsi="Century" w:hint="cs"/>
          <w:sz w:val="32"/>
          <w:szCs w:val="32"/>
          <w:rtl/>
        </w:rPr>
        <w:t xml:space="preserve">ۦ وَلَـٰكِن مَّا تَعَمَّدَتۡ قُلُوبُكُمۡ‌ۚ </w:t>
      </w:r>
      <w:proofErr w:type="spellStart"/>
      <w:r w:rsidR="000E76F8">
        <w:rPr>
          <w:rFonts w:ascii="Century" w:hAnsi="Century" w:hint="cs"/>
          <w:sz w:val="32"/>
          <w:szCs w:val="32"/>
          <w:rtl/>
        </w:rPr>
        <w:t>وَ</w:t>
      </w:r>
      <w:proofErr w:type="spellEnd"/>
      <w:r w:rsidR="000E76F8">
        <w:rPr>
          <w:rFonts w:ascii="Century" w:hAnsi="Century" w:hint="cs"/>
          <w:sz w:val="32"/>
          <w:szCs w:val="32"/>
          <w:rtl/>
        </w:rPr>
        <w:t>ڪ</w:t>
      </w:r>
      <w:proofErr w:type="spellStart"/>
      <w:r w:rsidR="000E76F8">
        <w:rPr>
          <w:rFonts w:ascii="Century" w:hAnsi="Century" w:hint="cs"/>
          <w:sz w:val="32"/>
          <w:szCs w:val="32"/>
          <w:rtl/>
        </w:rPr>
        <w:t>َانَ</w:t>
      </w:r>
      <w:proofErr w:type="spellEnd"/>
      <w:r w:rsidR="000E76F8">
        <w:rPr>
          <w:rFonts w:ascii="Century" w:hAnsi="Century"/>
          <w:sz w:val="32"/>
          <w:szCs w:val="32"/>
        </w:rPr>
        <w:t xml:space="preserve"> </w:t>
      </w:r>
      <w:r w:rsidR="000E76F8">
        <w:rPr>
          <w:rFonts w:ascii="Century" w:hAnsi="Century" w:hint="cs"/>
          <w:sz w:val="32"/>
          <w:szCs w:val="32"/>
          <w:rtl/>
        </w:rPr>
        <w:t>ٱللَّهُ غَفُورً۬ا رَّحِيمًا</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there is no sin on you concerning that in which you made a mistake, except in regard to what your hearts deliberately intend. And </w:t>
      </w:r>
      <w:proofErr w:type="spellStart"/>
      <w:r>
        <w:rPr>
          <w:rFonts w:ascii="Century" w:hAnsi="Century"/>
          <w:sz w:val="32"/>
          <w:szCs w:val="32"/>
        </w:rPr>
        <w:t>Allâh</w:t>
      </w:r>
      <w:proofErr w:type="spellEnd"/>
      <w:r>
        <w:rPr>
          <w:rFonts w:ascii="Century" w:hAnsi="Century"/>
          <w:sz w:val="32"/>
          <w:szCs w:val="32"/>
        </w:rPr>
        <w:t xml:space="preserve"> is Ever Oft-Forgiving, Most Merciful [Al-</w:t>
      </w:r>
      <w:proofErr w:type="spellStart"/>
      <w:r>
        <w:rPr>
          <w:rFonts w:ascii="Century" w:hAnsi="Century"/>
          <w:sz w:val="32"/>
          <w:szCs w:val="32"/>
        </w:rPr>
        <w:t>Ahzab</w:t>
      </w:r>
      <w:proofErr w:type="spellEnd"/>
      <w:r>
        <w:rPr>
          <w:rFonts w:ascii="Century" w:hAnsi="Century"/>
          <w:sz w:val="32"/>
          <w:szCs w:val="32"/>
        </w:rPr>
        <w:t>: 5].</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in hunting animals, </w:t>
      </w:r>
      <w:proofErr w:type="spellStart"/>
      <w:r>
        <w:rPr>
          <w:rFonts w:ascii="Century" w:hAnsi="Century"/>
          <w:sz w:val="32"/>
          <w:szCs w:val="32"/>
        </w:rPr>
        <w:t>Allâh</w:t>
      </w:r>
      <w:proofErr w:type="spellEnd"/>
      <w:r>
        <w:rPr>
          <w:rFonts w:ascii="Century" w:hAnsi="Century"/>
          <w:sz w:val="32"/>
          <w:szCs w:val="32"/>
        </w:rPr>
        <w:t xml:space="preserve"> also stipulated the condition of intentionality for the obligation of some penalty, saying:</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وَمَن قَتَلَهُ ۥ مِنكُم مُّتَعَمِّدً۬ا فَجَزَآ</w:t>
      </w:r>
      <w:proofErr w:type="spellStart"/>
      <w:r w:rsidR="000E76F8">
        <w:rPr>
          <w:rFonts w:ascii="Century" w:hAnsi="Century" w:hint="cs"/>
          <w:sz w:val="32"/>
          <w:szCs w:val="32"/>
          <w:rtl/>
        </w:rPr>
        <w:t>ءٌ</w:t>
      </w:r>
      <w:proofErr w:type="spellEnd"/>
      <w:r w:rsidR="000E76F8">
        <w:rPr>
          <w:rFonts w:ascii="Century" w:hAnsi="Century" w:hint="cs"/>
          <w:sz w:val="32"/>
          <w:szCs w:val="32"/>
          <w:rtl/>
        </w:rPr>
        <w:t xml:space="preserve">۬ </w:t>
      </w:r>
      <w:proofErr w:type="spellStart"/>
      <w:r w:rsidR="000E76F8">
        <w:rPr>
          <w:rFonts w:ascii="Century" w:hAnsi="Century" w:hint="cs"/>
          <w:sz w:val="32"/>
          <w:szCs w:val="32"/>
          <w:rtl/>
        </w:rPr>
        <w:t>مِّث</w:t>
      </w:r>
      <w:proofErr w:type="spellEnd"/>
      <w:r w:rsidR="000E76F8">
        <w:rPr>
          <w:rFonts w:ascii="Century" w:hAnsi="Century" w:hint="cs"/>
          <w:sz w:val="32"/>
          <w:szCs w:val="32"/>
          <w:rtl/>
        </w:rPr>
        <w:t>ۡلُ مَا قَتَلَ</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whosoever of you kills it intentionally, the penalty is an offering, brought to the </w:t>
      </w:r>
      <w:proofErr w:type="spellStart"/>
      <w:r>
        <w:rPr>
          <w:rFonts w:ascii="Century" w:hAnsi="Century"/>
          <w:sz w:val="32"/>
          <w:szCs w:val="32"/>
        </w:rPr>
        <w:t>Ka'bah</w:t>
      </w:r>
      <w:proofErr w:type="spellEnd"/>
      <w:r>
        <w:rPr>
          <w:rFonts w:ascii="Century" w:hAnsi="Century"/>
          <w:sz w:val="32"/>
          <w:szCs w:val="32"/>
        </w:rPr>
        <w:t>, of an eatable animal (i.e. sheep, goat, cow) equivalent to the one he killed [Al-</w:t>
      </w:r>
      <w:proofErr w:type="spellStart"/>
      <w:r>
        <w:rPr>
          <w:rFonts w:ascii="Century" w:hAnsi="Century"/>
          <w:sz w:val="32"/>
          <w:szCs w:val="32"/>
        </w:rPr>
        <w:t>Maedah</w:t>
      </w:r>
      <w:proofErr w:type="spellEnd"/>
      <w:r>
        <w:rPr>
          <w:rFonts w:ascii="Century" w:hAnsi="Century"/>
          <w:sz w:val="32"/>
          <w:szCs w:val="32"/>
        </w:rPr>
        <w:t>: 95].</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Nevertheless, he must as soon as he remembers or he is conscious about that or when the duress is off give up the prohibited act he was doing. </w:t>
      </w:r>
    </w:p>
    <w:p w:rsidR="000E76F8" w:rsidRDefault="000E76F8" w:rsidP="00DD4CC4">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Ihram is among the rites of </w:t>
      </w:r>
      <w:proofErr w:type="spellStart"/>
      <w:r>
        <w:rPr>
          <w:rFonts w:ascii="Century" w:hAnsi="Century"/>
          <w:sz w:val="32"/>
          <w:szCs w:val="32"/>
        </w:rPr>
        <w:t>Allâh</w:t>
      </w:r>
      <w:proofErr w:type="spellEnd"/>
      <w:r>
        <w:rPr>
          <w:rFonts w:ascii="Century" w:hAnsi="Century"/>
          <w:sz w:val="32"/>
          <w:szCs w:val="32"/>
        </w:rPr>
        <w:t xml:space="preserve">, the Almighty and to glorify the rites of </w:t>
      </w:r>
      <w:proofErr w:type="spellStart"/>
      <w:r>
        <w:rPr>
          <w:rFonts w:ascii="Century" w:hAnsi="Century"/>
          <w:sz w:val="32"/>
          <w:szCs w:val="32"/>
        </w:rPr>
        <w:t>Allâh</w:t>
      </w:r>
      <w:proofErr w:type="spellEnd"/>
      <w:r>
        <w:rPr>
          <w:rFonts w:ascii="Century" w:hAnsi="Century"/>
          <w:sz w:val="32"/>
          <w:szCs w:val="32"/>
        </w:rPr>
        <w:t xml:space="preserve"> is a duty. </w:t>
      </w:r>
      <w:proofErr w:type="spellStart"/>
      <w:r>
        <w:rPr>
          <w:rFonts w:ascii="Century" w:hAnsi="Century"/>
          <w:sz w:val="32"/>
          <w:szCs w:val="32"/>
        </w:rPr>
        <w:t>Allâh</w:t>
      </w:r>
      <w:proofErr w:type="spellEnd"/>
      <w:r>
        <w:rPr>
          <w:rFonts w:ascii="Century" w:hAnsi="Century"/>
          <w:sz w:val="32"/>
          <w:szCs w:val="32"/>
        </w:rPr>
        <w:t>, the Most High, said:</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ذَلِكَ وَمَن يُعَظِّمۡ شَعَـٰٓٮِٕرَ</w:t>
      </w:r>
      <w:r w:rsidR="000E76F8">
        <w:rPr>
          <w:rFonts w:ascii="Century" w:hAnsi="Century"/>
          <w:sz w:val="32"/>
          <w:szCs w:val="32"/>
        </w:rPr>
        <w:t xml:space="preserve"> </w:t>
      </w:r>
      <w:r w:rsidR="000E76F8">
        <w:rPr>
          <w:rFonts w:ascii="Century" w:hAnsi="Century" w:hint="cs"/>
          <w:sz w:val="32"/>
          <w:szCs w:val="32"/>
          <w:rtl/>
        </w:rPr>
        <w:t>ٱللَّهِ فَإِنَّهَا مِن تَقۡ</w:t>
      </w:r>
      <w:proofErr w:type="spellStart"/>
      <w:r w:rsidR="000E76F8">
        <w:rPr>
          <w:rFonts w:ascii="Century" w:hAnsi="Century" w:hint="cs"/>
          <w:sz w:val="32"/>
          <w:szCs w:val="32"/>
          <w:rtl/>
        </w:rPr>
        <w:t>وَى</w:t>
      </w:r>
      <w:proofErr w:type="spellEnd"/>
      <w:r w:rsidR="000E76F8">
        <w:rPr>
          <w:rFonts w:ascii="Century" w:hAnsi="Century" w:hint="cs"/>
          <w:sz w:val="32"/>
          <w:szCs w:val="32"/>
          <w:rtl/>
        </w:rPr>
        <w:t xml:space="preserve"> ٱلۡقُلُوبِ</w:t>
      </w:r>
      <w:r w:rsidR="000E76F8">
        <w:rPr>
          <w:rFonts w:ascii="Century" w:hAnsi="Century"/>
          <w:sz w:val="32"/>
          <w:szCs w:val="32"/>
        </w:rPr>
        <w:t xml:space="preserve">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Having said that, if one observes the sanctity of the symbols of </w:t>
      </w:r>
      <w:proofErr w:type="spellStart"/>
      <w:r>
        <w:rPr>
          <w:rFonts w:ascii="Century" w:hAnsi="Century"/>
          <w:sz w:val="32"/>
          <w:szCs w:val="32"/>
        </w:rPr>
        <w:t>Allâh</w:t>
      </w:r>
      <w:proofErr w:type="spellEnd"/>
      <w:r>
        <w:rPr>
          <w:rFonts w:ascii="Century" w:hAnsi="Century"/>
          <w:sz w:val="32"/>
          <w:szCs w:val="32"/>
        </w:rPr>
        <w:t>, then such things emanate from the piety of the hearts. [Al-Hajj: 32].</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obligation is to glorify these rituals by doing what </w:t>
      </w:r>
      <w:proofErr w:type="spellStart"/>
      <w:r>
        <w:rPr>
          <w:rFonts w:ascii="Century" w:hAnsi="Century"/>
          <w:sz w:val="32"/>
          <w:szCs w:val="32"/>
        </w:rPr>
        <w:t>Allâh</w:t>
      </w:r>
      <w:proofErr w:type="spellEnd"/>
      <w:r>
        <w:rPr>
          <w:rFonts w:ascii="Century" w:hAnsi="Century"/>
          <w:sz w:val="32"/>
          <w:szCs w:val="32"/>
        </w:rPr>
        <w:t xml:space="preserve"> has declared obligatory, and staying away from what </w:t>
      </w:r>
      <w:proofErr w:type="spellStart"/>
      <w:r>
        <w:rPr>
          <w:rFonts w:ascii="Century" w:hAnsi="Century"/>
          <w:sz w:val="32"/>
          <w:szCs w:val="32"/>
        </w:rPr>
        <w:t>Allâh</w:t>
      </w:r>
      <w:proofErr w:type="spellEnd"/>
      <w:r>
        <w:rPr>
          <w:rFonts w:ascii="Century" w:hAnsi="Century"/>
          <w:sz w:val="32"/>
          <w:szCs w:val="32"/>
        </w:rPr>
        <w:t xml:space="preserve"> has forbidden. Their glorification is done through sincere devotion to </w:t>
      </w:r>
      <w:proofErr w:type="spellStart"/>
      <w:r>
        <w:rPr>
          <w:rFonts w:ascii="Century" w:hAnsi="Century"/>
          <w:sz w:val="32"/>
          <w:szCs w:val="32"/>
        </w:rPr>
        <w:t>Allâh</w:t>
      </w:r>
      <w:proofErr w:type="spellEnd"/>
      <w:r>
        <w:rPr>
          <w:rFonts w:ascii="Century" w:hAnsi="Century"/>
          <w:sz w:val="32"/>
          <w:szCs w:val="32"/>
        </w:rPr>
        <w:t xml:space="preserve">, the Almighty in that, and emulation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do what </w:t>
      </w:r>
      <w:proofErr w:type="spellStart"/>
      <w:r>
        <w:rPr>
          <w:rFonts w:ascii="Century" w:hAnsi="Century"/>
          <w:sz w:val="32"/>
          <w:szCs w:val="32"/>
        </w:rPr>
        <w:t>Allâh</w:t>
      </w:r>
      <w:proofErr w:type="spellEnd"/>
      <w:r>
        <w:rPr>
          <w:rFonts w:ascii="Century" w:hAnsi="Century"/>
          <w:sz w:val="32"/>
          <w:szCs w:val="32"/>
        </w:rPr>
        <w:t xml:space="preserve"> has enjoined upon you with respect to purification, observing prayer on time and in congregation, and giving advice to the Muslims. Shun what </w:t>
      </w:r>
      <w:proofErr w:type="spellStart"/>
      <w:r>
        <w:rPr>
          <w:rFonts w:ascii="Century" w:hAnsi="Century"/>
          <w:sz w:val="32"/>
          <w:szCs w:val="32"/>
        </w:rPr>
        <w:t>Allâh</w:t>
      </w:r>
      <w:proofErr w:type="spellEnd"/>
      <w:r>
        <w:rPr>
          <w:rFonts w:ascii="Century" w:hAnsi="Century"/>
          <w:sz w:val="32"/>
          <w:szCs w:val="32"/>
        </w:rPr>
        <w:t xml:space="preserve"> has forbidden to you regarding the general prohibitions of immorality of all kinds. Avoid lying, cheating, and betrayal, backbiting, gossiping and ridiculing Muslims. Avoid listening to musical instruments and forbidden songs. Shun all that </w:t>
      </w:r>
      <w:r>
        <w:rPr>
          <w:rFonts w:ascii="Century" w:hAnsi="Century"/>
          <w:sz w:val="32"/>
          <w:szCs w:val="32"/>
        </w:rPr>
        <w:lastRenderedPageBreak/>
        <w:t xml:space="preserve">dissuade you from completing and perfecting your Hajj and </w:t>
      </w:r>
      <w:proofErr w:type="spellStart"/>
      <w:r>
        <w:rPr>
          <w:rFonts w:ascii="Century" w:hAnsi="Century"/>
          <w:sz w:val="32"/>
          <w:szCs w:val="32"/>
        </w:rPr>
        <w:t>Umrah</w:t>
      </w:r>
      <w:proofErr w:type="spellEnd"/>
      <w:r>
        <w:rPr>
          <w:rFonts w:ascii="Century" w:hAnsi="Century"/>
          <w:sz w:val="32"/>
          <w:szCs w:val="32"/>
        </w:rPr>
        <w:t xml:space="preserve"> rituals. </w:t>
      </w:r>
      <w:proofErr w:type="spellStart"/>
      <w:r>
        <w:rPr>
          <w:rFonts w:ascii="Century" w:hAnsi="Century"/>
          <w:sz w:val="32"/>
          <w:szCs w:val="32"/>
        </w:rPr>
        <w:t>Allâh</w:t>
      </w:r>
      <w:proofErr w:type="spellEnd"/>
      <w:r>
        <w:rPr>
          <w:rFonts w:ascii="Century" w:hAnsi="Century"/>
          <w:sz w:val="32"/>
          <w:szCs w:val="32"/>
        </w:rPr>
        <w:t>, the Almighty said:</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w:t>
      </w:r>
      <w:r w:rsidR="000E76F8">
        <w:rPr>
          <w:rFonts w:ascii="Century" w:hAnsi="Century" w:hint="cs"/>
          <w:sz w:val="32"/>
          <w:szCs w:val="32"/>
          <w:rtl/>
        </w:rPr>
        <w:t xml:space="preserve">فَمَن فَرَضَ فِيهِنَّ ٱلۡحَجَّ فَلَا رَفَثَ وَلَا فُسُوقَ وَلَا جِدَالَ </w:t>
      </w:r>
      <w:proofErr w:type="spellStart"/>
      <w:r w:rsidR="000E76F8">
        <w:rPr>
          <w:rFonts w:ascii="Century" w:hAnsi="Century" w:hint="cs"/>
          <w:sz w:val="32"/>
          <w:szCs w:val="32"/>
          <w:rtl/>
        </w:rPr>
        <w:t>فِى</w:t>
      </w:r>
      <w:proofErr w:type="spellEnd"/>
      <w:r w:rsidR="000E76F8">
        <w:rPr>
          <w:rFonts w:ascii="Century" w:hAnsi="Century" w:hint="cs"/>
          <w:sz w:val="32"/>
          <w:szCs w:val="32"/>
          <w:rtl/>
        </w:rPr>
        <w:t xml:space="preserve"> ٱلۡحَجِّ‌ۗ</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Whosoever intends to perform Hajj therein (by assuming </w:t>
      </w:r>
      <w:proofErr w:type="spellStart"/>
      <w:r>
        <w:rPr>
          <w:rFonts w:ascii="Century" w:hAnsi="Century"/>
          <w:sz w:val="32"/>
          <w:szCs w:val="32"/>
        </w:rPr>
        <w:t>Ihrâm</w:t>
      </w:r>
      <w:proofErr w:type="spellEnd"/>
      <w:r>
        <w:rPr>
          <w:rFonts w:ascii="Century" w:hAnsi="Century"/>
          <w:sz w:val="32"/>
          <w:szCs w:val="32"/>
        </w:rPr>
        <w:t>), then he should not have sexual relations (with his wife), nor commit sin, nor dispute unjustly during the Hajj [Al-</w:t>
      </w:r>
      <w:proofErr w:type="spellStart"/>
      <w:r>
        <w:rPr>
          <w:rFonts w:ascii="Century" w:hAnsi="Century"/>
          <w:sz w:val="32"/>
          <w:szCs w:val="32"/>
        </w:rPr>
        <w:t>Baqarah</w:t>
      </w:r>
      <w:proofErr w:type="spellEnd"/>
      <w:r>
        <w:rPr>
          <w:rFonts w:ascii="Century" w:hAnsi="Century"/>
          <w:sz w:val="32"/>
          <w:szCs w:val="32"/>
        </w:rPr>
        <w:t>: 197].</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Make us of those who assume Ihram with their hearts and souls before assuming Ihram physically, and O </w:t>
      </w:r>
      <w:proofErr w:type="spellStart"/>
      <w:r>
        <w:rPr>
          <w:rFonts w:ascii="Century" w:hAnsi="Century"/>
          <w:sz w:val="32"/>
          <w:szCs w:val="32"/>
        </w:rPr>
        <w:t>Allâh</w:t>
      </w:r>
      <w:proofErr w:type="spellEnd"/>
      <w:r>
        <w:rPr>
          <w:rFonts w:ascii="Century" w:hAnsi="Century"/>
          <w:sz w:val="32"/>
          <w:szCs w:val="32"/>
        </w:rPr>
        <w:t xml:space="preserve">, protect our limbs from committing all that can render our Hajj defective. </w:t>
      </w:r>
    </w:p>
    <w:p w:rsidR="000E76F8" w:rsidRDefault="000E76F8" w:rsidP="00DD4CC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0E76F8" w:rsidRDefault="005A57E3" w:rsidP="00DD4CC4">
      <w:pPr>
        <w:bidi w:val="0"/>
        <w:jc w:val="center"/>
        <w:rPr>
          <w:rFonts w:ascii="Century" w:hAnsi="Century"/>
          <w:sz w:val="32"/>
          <w:szCs w:val="32"/>
        </w:rPr>
      </w:pPr>
      <w:r>
        <w:rPr>
          <w:rFonts w:ascii="Traditional Arabic" w:hAnsi="Traditional Arabic" w:cs="Traditional Arabic"/>
          <w:b/>
          <w:bCs/>
          <w:sz w:val="35"/>
          <w:szCs w:val="35"/>
          <w:rtl/>
        </w:rPr>
        <w:t>(</w:t>
      </w:r>
      <w:r w:rsidR="000E76F8">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0E76F8" w:rsidRDefault="000E76F8" w:rsidP="00DD4CC4">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611160" w:rsidRDefault="00611160" w:rsidP="00DD4CC4">
      <w:pPr>
        <w:bidi w:val="0"/>
      </w:pPr>
    </w:p>
    <w:sectPr w:rsidR="00611160" w:rsidSect="0030734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E76F8"/>
    <w:rsid w:val="000E76F8"/>
    <w:rsid w:val="00280510"/>
    <w:rsid w:val="00282770"/>
    <w:rsid w:val="00307347"/>
    <w:rsid w:val="005A57E3"/>
    <w:rsid w:val="00611160"/>
    <w:rsid w:val="0078401F"/>
    <w:rsid w:val="00B07815"/>
    <w:rsid w:val="00DD4CC4"/>
    <w:rsid w:val="00EF34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F8"/>
    <w:pPr>
      <w:bidi/>
      <w:spacing w:line="256"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510"/>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F8"/>
    <w:pPr>
      <w:bidi/>
      <w:spacing w:line="256"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510"/>
    <w:pPr>
      <w:spacing w:after="0" w:line="240" w:lineRule="auto"/>
      <w:ind w:left="720" w:firstLine="720"/>
      <w:contextualSpacing/>
      <w:jc w:val="lowKashida"/>
    </w:pPr>
    <w:rPr>
      <w:rFonts w:cs="ATraditional Arabic"/>
      <w:sz w:val="36"/>
      <w:szCs w:val="36"/>
    </w:rPr>
  </w:style>
</w:styles>
</file>

<file path=word/webSettings.xml><?xml version="1.0" encoding="utf-8"?>
<w:webSettings xmlns:r="http://schemas.openxmlformats.org/officeDocument/2006/relationships" xmlns:w="http://schemas.openxmlformats.org/wordprocessingml/2006/main">
  <w:divs>
    <w:div w:id="19611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2903</Words>
  <Characters>16553</Characters>
  <Application>Microsoft Office Word</Application>
  <DocSecurity>0</DocSecurity>
  <Lines>137</Lines>
  <Paragraphs>38</Paragraphs>
  <ScaleCrop>false</ScaleCrop>
  <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2017-01-19T07:21:00Z</dcterms:created>
  <dcterms:modified xsi:type="dcterms:W3CDTF">2018-02-11T18:32:00Z</dcterms:modified>
</cp:coreProperties>
</file>