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C0" w:rsidRDefault="002223C0" w:rsidP="002223C0">
      <w:pPr>
        <w:rPr>
          <w:rFonts w:cs="KFGQPC Uthman Taha Naskh"/>
          <w:sz w:val="40"/>
          <w:szCs w:val="40"/>
        </w:rPr>
      </w:pPr>
      <w:r>
        <w:rPr>
          <w:rFonts w:cs="KFGQPC Uthman Taha Naskh" w:hint="cs"/>
          <w:sz w:val="40"/>
          <w:szCs w:val="40"/>
          <w:rtl/>
        </w:rPr>
        <w:t>الحمدُ للهِ كما خلقْتَنا ورزقْتَنا وهديتَنا. لكَ الحمدُ بالإسلامِ والقرآنِ والإيمانِ، ولكَ الحمدُ بالأهلِ والمالِ والمُعافاةِ. بسطْتَ رزقَنا، وأظهرْتَ أمنَنا، وجمعْتَ فُرقتَنا، ومِنْ كلٍ -</w:t>
      </w:r>
      <w:proofErr w:type="gramStart"/>
      <w:r>
        <w:rPr>
          <w:rFonts w:cs="KFGQPC Uthman Taha Naskh" w:hint="cs"/>
          <w:sz w:val="40"/>
          <w:szCs w:val="40"/>
          <w:rtl/>
        </w:rPr>
        <w:t>واللهِ- ما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سألناك</w:t>
      </w:r>
      <w:r w:rsidR="00AB72B0">
        <w:rPr>
          <w:rFonts w:cs="KFGQPC Uthman Taha Naskh" w:hint="cs"/>
          <w:sz w:val="40"/>
          <w:szCs w:val="40"/>
          <w:rtl/>
        </w:rPr>
        <w:t>َ ربَنا أعطيتَنا. أشهدُ ألا إلهَ</w:t>
      </w:r>
      <w:r>
        <w:rPr>
          <w:rFonts w:cs="KFGQPC Uthman Taha Naskh" w:hint="cs"/>
          <w:sz w:val="40"/>
          <w:szCs w:val="40"/>
          <w:rtl/>
        </w:rPr>
        <w:t xml:space="preserve"> إلا أنتَ، وأشهدُ أن</w:t>
      </w:r>
      <w:r w:rsidR="00AB72B0">
        <w:rPr>
          <w:rFonts w:cs="KFGQPC Uthman Taha Naskh" w:hint="cs"/>
          <w:sz w:val="40"/>
          <w:szCs w:val="40"/>
          <w:rtl/>
        </w:rPr>
        <w:t>َّ</w:t>
      </w:r>
      <w:r>
        <w:rPr>
          <w:rFonts w:cs="KFGQPC Uthman Taha Naskh" w:hint="cs"/>
          <w:sz w:val="40"/>
          <w:szCs w:val="40"/>
          <w:rtl/>
        </w:rPr>
        <w:t xml:space="preserve"> محمداً عبدُك</w:t>
      </w:r>
      <w:r w:rsidR="00AE799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ورسولُك</w:t>
      </w:r>
      <w:r w:rsidR="00AE799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، صلى اللهُ وسلمَ عليهِ وعلى </w:t>
      </w:r>
      <w:proofErr w:type="spellStart"/>
      <w:r>
        <w:rPr>
          <w:rFonts w:cs="KFGQPC Uthman Taha Naskh" w:hint="cs"/>
          <w:sz w:val="40"/>
          <w:szCs w:val="40"/>
          <w:rtl/>
        </w:rPr>
        <w:t>آلهِ</w:t>
      </w:r>
      <w:proofErr w:type="spellEnd"/>
      <w:r>
        <w:rPr>
          <w:rFonts w:cs="KFGQPC Uthman Taha Naskh" w:hint="cs"/>
          <w:sz w:val="40"/>
          <w:szCs w:val="40"/>
          <w:rtl/>
        </w:rPr>
        <w:t xml:space="preserve"> وصحبهِ أجمعينَ، أما بعدُ: </w:t>
      </w:r>
    </w:p>
    <w:p w:rsidR="00947F8C" w:rsidRDefault="00BD7DF2" w:rsidP="00EE16E2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</w:t>
      </w:r>
      <w:r w:rsidR="00C1194C">
        <w:rPr>
          <w:rFonts w:cs="KFGQPC Uthman Taha Naskh" w:hint="cs"/>
          <w:sz w:val="40"/>
          <w:szCs w:val="40"/>
          <w:rtl/>
        </w:rPr>
        <w:t>كلما قرأتَ سورةَ الكهفِ كلَ جمعة</w:t>
      </w:r>
      <w:r w:rsidR="00AB72B0">
        <w:rPr>
          <w:rFonts w:cs="KFGQPC Uthman Taha Naskh" w:hint="cs"/>
          <w:sz w:val="40"/>
          <w:szCs w:val="40"/>
          <w:rtl/>
        </w:rPr>
        <w:t>ٍ</w:t>
      </w:r>
      <w:r w:rsidR="00C1194C">
        <w:rPr>
          <w:rFonts w:cs="KFGQPC Uthman Taha Naskh" w:hint="cs"/>
          <w:sz w:val="40"/>
          <w:szCs w:val="40"/>
          <w:rtl/>
        </w:rPr>
        <w:t xml:space="preserve"> فارقُب</w:t>
      </w:r>
      <w:r w:rsidR="00513849">
        <w:rPr>
          <w:rFonts w:cs="KFGQPC Uthman Taha Naskh" w:hint="cs"/>
          <w:sz w:val="40"/>
          <w:szCs w:val="40"/>
          <w:rtl/>
        </w:rPr>
        <w:t>ْ</w:t>
      </w:r>
      <w:r w:rsidR="00C1194C">
        <w:rPr>
          <w:rFonts w:cs="KFGQPC Uthman Taha Naskh" w:hint="cs"/>
          <w:sz w:val="40"/>
          <w:szCs w:val="40"/>
          <w:rtl/>
        </w:rPr>
        <w:t xml:space="preserve"> آخرَ</w:t>
      </w:r>
      <w:r w:rsidR="00513849">
        <w:rPr>
          <w:rFonts w:cs="KFGQPC Uthman Taha Naskh" w:hint="cs"/>
          <w:sz w:val="40"/>
          <w:szCs w:val="40"/>
          <w:rtl/>
        </w:rPr>
        <w:t xml:space="preserve"> قِصةٍ فيها، فقد حكَتْ عن قومٍ </w:t>
      </w:r>
      <w:r>
        <w:rPr>
          <w:rFonts w:cs="KFGQPC Uthman Taha Naskh" w:hint="cs"/>
          <w:sz w:val="40"/>
          <w:szCs w:val="40"/>
          <w:rtl/>
        </w:rPr>
        <w:t xml:space="preserve">مُفسِدِينَ </w:t>
      </w:r>
      <w:r w:rsidR="00031A68">
        <w:rPr>
          <w:rFonts w:cs="KFGQPC Uthman Taha Naskh" w:hint="cs"/>
          <w:sz w:val="40"/>
          <w:szCs w:val="40"/>
          <w:rtl/>
        </w:rPr>
        <w:t>من</w:t>
      </w:r>
      <w:r w:rsidR="00AB72B0">
        <w:rPr>
          <w:rFonts w:cs="KFGQPC Uthman Taha Naskh" w:hint="cs"/>
          <w:sz w:val="40"/>
          <w:szCs w:val="40"/>
          <w:rtl/>
        </w:rPr>
        <w:t>ْ</w:t>
      </w:r>
      <w:r w:rsidR="00031A68">
        <w:rPr>
          <w:rFonts w:cs="KFGQPC Uthman Taha Naskh" w:hint="cs"/>
          <w:sz w:val="40"/>
          <w:szCs w:val="40"/>
          <w:rtl/>
        </w:rPr>
        <w:t xml:space="preserve"> بَنِي آدمَ</w:t>
      </w:r>
      <w:r>
        <w:rPr>
          <w:rFonts w:cs="KFGQPC Uthman Taha Naskh" w:hint="cs"/>
          <w:sz w:val="40"/>
          <w:szCs w:val="40"/>
          <w:rtl/>
        </w:rPr>
        <w:t>،</w:t>
      </w:r>
      <w:r w:rsidR="00031A68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عدد</w:t>
      </w:r>
      <w:r w:rsidR="00EE16E2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هم</w:t>
      </w:r>
      <w:r w:rsidR="00AB72B0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 xml:space="preserve"> هائلٌ مخيفٌ</w:t>
      </w:r>
      <w:r w:rsidR="00EE16E2">
        <w:rPr>
          <w:rFonts w:cs="KFGQPC Uthman Taha Naskh" w:hint="cs"/>
          <w:sz w:val="40"/>
          <w:szCs w:val="40"/>
          <w:rtl/>
        </w:rPr>
        <w:t>: (</w:t>
      </w:r>
      <w:r w:rsidRPr="00EE16E2">
        <w:rPr>
          <w:rFonts w:cs="KFGQPC Uthman Taha Naskh"/>
          <w:b/>
          <w:bCs/>
          <w:sz w:val="40"/>
          <w:szCs w:val="40"/>
          <w:rtl/>
        </w:rPr>
        <w:t>وَهُمْ مِنْ كُلِّ حَدَبٍ يَنْسِلُونَ</w:t>
      </w:r>
      <w:r w:rsidR="00EE16E2">
        <w:rPr>
          <w:rFonts w:cs="KFGQPC Uthman Taha Naskh" w:hint="cs"/>
          <w:b/>
          <w:bCs/>
          <w:sz w:val="40"/>
          <w:szCs w:val="40"/>
          <w:rtl/>
        </w:rPr>
        <w:t>)</w:t>
      </w:r>
      <w:r w:rsidRPr="00947F8C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إنهم يأجوجُ ومأجوجُ الذين</w:t>
      </w:r>
      <w:r w:rsidR="00EE16E2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513849">
        <w:rPr>
          <w:rFonts w:cs="KFGQPC Uthman Taha Naskh" w:hint="cs"/>
          <w:sz w:val="40"/>
          <w:szCs w:val="40"/>
          <w:rtl/>
        </w:rPr>
        <w:t xml:space="preserve">قالَ عنهمْ </w:t>
      </w:r>
      <w:r w:rsidR="00513849" w:rsidRPr="00EB7F43">
        <w:rPr>
          <w:rFonts w:cs="KFGQPC Uthman Taha Naskh"/>
          <w:sz w:val="40"/>
          <w:szCs w:val="40"/>
          <w:rtl/>
        </w:rPr>
        <w:t>رسول</w:t>
      </w:r>
      <w:r w:rsidR="00513849">
        <w:rPr>
          <w:rFonts w:cs="KFGQPC Uthman Taha Naskh" w:hint="cs"/>
          <w:sz w:val="40"/>
          <w:szCs w:val="40"/>
          <w:rtl/>
        </w:rPr>
        <w:t>ُ</w:t>
      </w:r>
      <w:r w:rsidR="00513849" w:rsidRPr="00EB7F43">
        <w:rPr>
          <w:rFonts w:cs="KFGQPC Uthman Taha Naskh"/>
          <w:sz w:val="40"/>
          <w:szCs w:val="40"/>
          <w:rtl/>
        </w:rPr>
        <w:t xml:space="preserve"> الله</w:t>
      </w:r>
      <w:r w:rsidR="00513849">
        <w:rPr>
          <w:rFonts w:cs="KFGQPC Uthman Taha Naskh" w:hint="cs"/>
          <w:sz w:val="40"/>
          <w:szCs w:val="40"/>
          <w:rtl/>
        </w:rPr>
        <w:t>ِ</w:t>
      </w:r>
      <w:r w:rsidR="00513849" w:rsidRPr="00EB7F43">
        <w:rPr>
          <w:rFonts w:cs="KFGQPC Uthman Taha Naskh"/>
          <w:sz w:val="40"/>
          <w:szCs w:val="40"/>
          <w:rtl/>
        </w:rPr>
        <w:t xml:space="preserve"> -</w:t>
      </w:r>
      <w:r w:rsidR="00513849" w:rsidRPr="00E252B2">
        <w:rPr>
          <w:rFonts w:cs="KFGQPC Uthman Taha Naskh"/>
          <w:sz w:val="40"/>
          <w:szCs w:val="40"/>
          <w:rtl/>
        </w:rPr>
        <w:t>صَلَّى اللهُ عَلَيْهِ وَسَلَّمَ</w:t>
      </w:r>
      <w:r w:rsidR="00513849">
        <w:rPr>
          <w:rFonts w:cs="KFGQPC Uthman Taha Naskh" w:hint="cs"/>
          <w:sz w:val="40"/>
          <w:szCs w:val="40"/>
          <w:rtl/>
        </w:rPr>
        <w:t>-</w:t>
      </w:r>
      <w:r w:rsidR="00513849" w:rsidRPr="00E252B2">
        <w:rPr>
          <w:rFonts w:cs="KFGQPC Uthman Taha Naskh"/>
          <w:sz w:val="40"/>
          <w:szCs w:val="40"/>
          <w:rtl/>
        </w:rPr>
        <w:t>:</w:t>
      </w:r>
      <w:r w:rsidR="00947F8C" w:rsidRPr="00947F8C">
        <w:rPr>
          <w:rFonts w:cs="KFGQPC Uthman Taha Naskh"/>
          <w:sz w:val="40"/>
          <w:szCs w:val="40"/>
          <w:rtl/>
        </w:rPr>
        <w:t xml:space="preserve"> </w:t>
      </w:r>
      <w:r w:rsidR="00947F8C" w:rsidRPr="00EE16E2">
        <w:rPr>
          <w:rFonts w:cs="KFGQPC Uthman Taha Naskh"/>
          <w:b/>
          <w:bCs/>
          <w:sz w:val="40"/>
          <w:szCs w:val="40"/>
          <w:rtl/>
        </w:rPr>
        <w:t>يَمُرُّ أَوَائِلُهُمْ عَلَى بُحَيْرَةِ طَبَرِ</w:t>
      </w:r>
      <w:r w:rsidR="00513849" w:rsidRPr="00EE16E2">
        <w:rPr>
          <w:rFonts w:cs="KFGQPC Uthman Taha Naskh"/>
          <w:b/>
          <w:bCs/>
          <w:sz w:val="40"/>
          <w:szCs w:val="40"/>
          <w:rtl/>
        </w:rPr>
        <w:t>يَّةَ فَيَشْرَبُونَ مَا فِيهَا</w:t>
      </w:r>
      <w:r w:rsidR="00031A68" w:rsidRPr="00031A68">
        <w:rPr>
          <w:rStyle w:val="ae"/>
          <w:rtl/>
        </w:rPr>
        <w:t>(</w:t>
      </w:r>
      <w:r w:rsidR="00031A68">
        <w:rPr>
          <w:rStyle w:val="ae"/>
          <w:rtl/>
        </w:rPr>
        <w:footnoteReference w:id="1"/>
      </w:r>
      <w:r w:rsidR="00031A68" w:rsidRPr="00031A68">
        <w:rPr>
          <w:rStyle w:val="ae"/>
          <w:rtl/>
        </w:rPr>
        <w:t>)</w:t>
      </w:r>
      <w:r w:rsidR="00513849">
        <w:rPr>
          <w:rFonts w:cs="KFGQPC Uthman Taha Naskh" w:hint="cs"/>
          <w:sz w:val="40"/>
          <w:szCs w:val="40"/>
          <w:rtl/>
        </w:rPr>
        <w:t>.</w:t>
      </w:r>
    </w:p>
    <w:p w:rsidR="00242D0A" w:rsidRDefault="00BD7DF2" w:rsidP="00AB72B0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فكيفَ كُفِينا شَرَّهم</w:t>
      </w:r>
      <w:r w:rsidR="007C0F09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؟! لقدْ كفانا اللهُ شَرَّهم عن طريقِ قومٍ متطوِّعين، قائدُهمْ رجلٌ صالحٌ مهندس</w:t>
      </w:r>
      <w:r w:rsidR="007C0F09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EE16E2">
        <w:rPr>
          <w:rFonts w:cs="KFGQPC Uthman Taha Naskh" w:hint="cs"/>
          <w:sz w:val="40"/>
          <w:szCs w:val="40"/>
          <w:rtl/>
        </w:rPr>
        <w:t>لَقَبُهُ</w:t>
      </w:r>
      <w:r>
        <w:rPr>
          <w:rFonts w:cs="KFGQPC Uthman Taha Naskh" w:hint="cs"/>
          <w:sz w:val="40"/>
          <w:szCs w:val="40"/>
          <w:rtl/>
        </w:rPr>
        <w:t xml:space="preserve"> ذو القَرنينِ</w:t>
      </w:r>
      <w:r w:rsidR="007C0F09">
        <w:rPr>
          <w:rFonts w:cs="KFGQPC Uthman Taha Naskh" w:hint="cs"/>
          <w:sz w:val="40"/>
          <w:szCs w:val="40"/>
          <w:rtl/>
        </w:rPr>
        <w:t>، فقدْ بنَى</w:t>
      </w:r>
      <w:r w:rsidR="00C66496" w:rsidRPr="00EB7F43">
        <w:rPr>
          <w:rFonts w:cs="KFGQPC Uthman Taha Naskh"/>
          <w:sz w:val="40"/>
          <w:szCs w:val="40"/>
          <w:rtl/>
        </w:rPr>
        <w:t xml:space="preserve"> </w:t>
      </w:r>
      <w:r w:rsidR="007C0F09">
        <w:rPr>
          <w:rFonts w:cs="KFGQPC Uthman Taha Naskh" w:hint="cs"/>
          <w:sz w:val="40"/>
          <w:szCs w:val="40"/>
          <w:rtl/>
        </w:rPr>
        <w:t>ذلك</w:t>
      </w:r>
      <w:r w:rsidR="00EE16E2">
        <w:rPr>
          <w:rFonts w:cs="KFGQPC Uthman Taha Naskh" w:hint="cs"/>
          <w:sz w:val="40"/>
          <w:szCs w:val="40"/>
          <w:rtl/>
        </w:rPr>
        <w:t>َ</w:t>
      </w:r>
      <w:r w:rsidR="007C0F09">
        <w:rPr>
          <w:rFonts w:cs="KFGQPC Uthman Taha Naskh" w:hint="cs"/>
          <w:sz w:val="40"/>
          <w:szCs w:val="40"/>
          <w:rtl/>
        </w:rPr>
        <w:t xml:space="preserve"> السدَّ</w:t>
      </w:r>
      <w:r w:rsidR="00C66496" w:rsidRPr="00EB7F43">
        <w:rPr>
          <w:rFonts w:cs="KFGQPC Uthman Taha Naskh" w:hint="cs"/>
          <w:sz w:val="40"/>
          <w:szCs w:val="40"/>
          <w:rtl/>
        </w:rPr>
        <w:t xml:space="preserve"> العظيم</w:t>
      </w:r>
      <w:r w:rsidR="007C0F09">
        <w:rPr>
          <w:rFonts w:cs="KFGQPC Uthman Taha Naskh" w:hint="cs"/>
          <w:sz w:val="40"/>
          <w:szCs w:val="40"/>
          <w:rtl/>
        </w:rPr>
        <w:t>َ</w:t>
      </w:r>
      <w:r w:rsidR="00C66496">
        <w:rPr>
          <w:rFonts w:cs="KFGQPC Uthman Taha Naskh" w:hint="cs"/>
          <w:sz w:val="40"/>
          <w:szCs w:val="40"/>
          <w:rtl/>
        </w:rPr>
        <w:t>، الذي صار</w:t>
      </w:r>
      <w:r w:rsidR="007F4322">
        <w:rPr>
          <w:rFonts w:cs="KFGQPC Uthman Taha Naskh" w:hint="cs"/>
          <w:sz w:val="40"/>
          <w:szCs w:val="40"/>
          <w:rtl/>
        </w:rPr>
        <w:t>َ</w:t>
      </w:r>
      <w:r w:rsidR="00C66496">
        <w:rPr>
          <w:rFonts w:cs="KFGQPC Uthman Taha Naskh" w:hint="cs"/>
          <w:sz w:val="40"/>
          <w:szCs w:val="40"/>
          <w:rtl/>
        </w:rPr>
        <w:t xml:space="preserve"> </w:t>
      </w:r>
      <w:r w:rsidR="00C66496">
        <w:rPr>
          <w:rFonts w:cs="KFGQPC Uthman Taha Naskh"/>
          <w:sz w:val="40"/>
          <w:szCs w:val="40"/>
          <w:rtl/>
        </w:rPr>
        <w:t>ب</w:t>
      </w:r>
      <w:r w:rsidR="00EE16E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/>
          <w:sz w:val="40"/>
          <w:szCs w:val="40"/>
          <w:rtl/>
        </w:rPr>
        <w:t>نا</w:t>
      </w:r>
      <w:r w:rsidR="00C66496">
        <w:rPr>
          <w:rFonts w:cs="KFGQPC Uthman Taha Naskh" w:hint="cs"/>
          <w:sz w:val="40"/>
          <w:szCs w:val="40"/>
          <w:rtl/>
        </w:rPr>
        <w:t>ؤ</w:t>
      </w:r>
      <w:r w:rsidR="007F4322">
        <w:rPr>
          <w:rFonts w:cs="KFGQPC Uthman Taha Naskh" w:hint="cs"/>
          <w:sz w:val="40"/>
          <w:szCs w:val="40"/>
          <w:rtl/>
        </w:rPr>
        <w:t>ُ</w:t>
      </w:r>
      <w:r w:rsidR="00C66496">
        <w:rPr>
          <w:rFonts w:cs="KFGQPC Uthman Taha Naskh" w:hint="cs"/>
          <w:sz w:val="40"/>
          <w:szCs w:val="40"/>
          <w:rtl/>
        </w:rPr>
        <w:t>ه</w:t>
      </w:r>
      <w:r w:rsidR="00C66496" w:rsidRPr="00EB7F43">
        <w:rPr>
          <w:rFonts w:cs="KFGQPC Uthman Taha Naskh"/>
          <w:sz w:val="40"/>
          <w:szCs w:val="40"/>
          <w:rtl/>
        </w:rPr>
        <w:t xml:space="preserve"> نعمة</w:t>
      </w:r>
      <w:r w:rsidR="007F4322">
        <w:rPr>
          <w:rFonts w:cs="KFGQPC Uthman Taha Naskh" w:hint="cs"/>
          <w:sz w:val="40"/>
          <w:szCs w:val="40"/>
          <w:rtl/>
        </w:rPr>
        <w:t>ً</w:t>
      </w:r>
      <w:r w:rsidR="00C66496" w:rsidRPr="00EB7F43">
        <w:rPr>
          <w:rFonts w:cs="KFGQPC Uthman Taha Naskh"/>
          <w:sz w:val="40"/>
          <w:szCs w:val="40"/>
          <w:rtl/>
        </w:rPr>
        <w:t xml:space="preserve"> ع</w:t>
      </w:r>
      <w:r w:rsidR="00EE16E2"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>ظ</w:t>
      </w:r>
      <w:r w:rsidR="00C66496">
        <w:rPr>
          <w:rFonts w:cs="KFGQPC Uthman Taha Naskh"/>
          <w:sz w:val="40"/>
          <w:szCs w:val="40"/>
          <w:rtl/>
        </w:rPr>
        <w:t xml:space="preserve">مى </w:t>
      </w:r>
      <w:r w:rsidR="00C66496">
        <w:rPr>
          <w:rFonts w:cs="KFGQPC Uthman Taha Naskh" w:hint="cs"/>
          <w:sz w:val="40"/>
          <w:szCs w:val="40"/>
          <w:rtl/>
        </w:rPr>
        <w:t>دفع</w:t>
      </w:r>
      <w:r w:rsidR="007F4322">
        <w:rPr>
          <w:rFonts w:cs="KFGQPC Uthman Taha Naskh" w:hint="cs"/>
          <w:sz w:val="40"/>
          <w:szCs w:val="40"/>
          <w:rtl/>
        </w:rPr>
        <w:t>َ</w:t>
      </w:r>
      <w:r w:rsidR="00C66496">
        <w:rPr>
          <w:rFonts w:cs="KFGQPC Uthman Taha Naskh" w:hint="cs"/>
          <w:sz w:val="40"/>
          <w:szCs w:val="40"/>
          <w:rtl/>
        </w:rPr>
        <w:t xml:space="preserve"> عن ا</w:t>
      </w:r>
      <w:r w:rsidR="00C66496" w:rsidRPr="00EB7F43">
        <w:rPr>
          <w:rFonts w:cs="KFGQPC Uthman Taha Naskh"/>
          <w:sz w:val="40"/>
          <w:szCs w:val="40"/>
          <w:rtl/>
        </w:rPr>
        <w:t>لبشرية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 w:hint="cs"/>
          <w:sz w:val="40"/>
          <w:szCs w:val="40"/>
          <w:rtl/>
        </w:rPr>
        <w:t xml:space="preserve"> فسادًا ومفسدين</w:t>
      </w:r>
      <w:r w:rsidR="007F4322">
        <w:rPr>
          <w:rFonts w:cs="KFGQPC Uthman Taha Naskh" w:hint="cs"/>
          <w:sz w:val="40"/>
          <w:szCs w:val="40"/>
          <w:rtl/>
        </w:rPr>
        <w:t>َ</w:t>
      </w:r>
      <w:r w:rsidR="00C66496" w:rsidRPr="00EB7F43">
        <w:rPr>
          <w:rFonts w:cs="KFGQPC Uthman Taha Naskh"/>
          <w:sz w:val="40"/>
          <w:szCs w:val="40"/>
          <w:rtl/>
        </w:rPr>
        <w:t xml:space="preserve"> </w:t>
      </w:r>
      <w:r w:rsidR="00C66496">
        <w:rPr>
          <w:rFonts w:cs="KFGQPC Uthman Taha Naskh" w:hint="cs"/>
          <w:sz w:val="40"/>
          <w:szCs w:val="40"/>
          <w:rtl/>
        </w:rPr>
        <w:t>لآلاف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 w:hint="cs"/>
          <w:sz w:val="40"/>
          <w:szCs w:val="40"/>
          <w:rtl/>
        </w:rPr>
        <w:t xml:space="preserve"> القرون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 w:hint="cs"/>
          <w:sz w:val="40"/>
          <w:szCs w:val="40"/>
          <w:rtl/>
        </w:rPr>
        <w:t xml:space="preserve"> القادمة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 w:hint="cs"/>
          <w:sz w:val="40"/>
          <w:szCs w:val="40"/>
          <w:rtl/>
        </w:rPr>
        <w:t xml:space="preserve">: </w:t>
      </w:r>
      <w:r w:rsidR="00C66496" w:rsidRPr="00EB7F43">
        <w:rPr>
          <w:rFonts w:cs="KFGQPC Uthman Taha Naskh"/>
          <w:sz w:val="40"/>
          <w:szCs w:val="40"/>
          <w:rtl/>
        </w:rPr>
        <w:t>"</w:t>
      </w:r>
      <w:r w:rsidR="00C66496" w:rsidRPr="00642D74">
        <w:rPr>
          <w:rFonts w:cs="KFGQPC Uthman Taha Naskh"/>
          <w:b/>
          <w:bCs/>
          <w:sz w:val="40"/>
          <w:szCs w:val="40"/>
          <w:rtl/>
        </w:rPr>
        <w:t>قَالُوا يَا ذَا الْقَرْنَيْنِ إِنَّ يَأْجُوجَ وَمَأْجُوجَ مُفْسِدُونَ فِي الْأَرْضِ فَهَلْ نَجْعَلُ لَكَ خَرْجًا</w:t>
      </w:r>
      <w:r w:rsidR="00C66496" w:rsidRPr="00EB7F43">
        <w:rPr>
          <w:rFonts w:cs="KFGQPC Uthman Taha Naskh"/>
          <w:sz w:val="40"/>
          <w:szCs w:val="40"/>
          <w:rtl/>
        </w:rPr>
        <w:t xml:space="preserve">": أي </w:t>
      </w:r>
      <w:r w:rsidR="00C66496">
        <w:rPr>
          <w:rFonts w:cs="KFGQPC Uthman Taha Naskh" w:hint="cs"/>
          <w:sz w:val="40"/>
          <w:szCs w:val="40"/>
          <w:rtl/>
        </w:rPr>
        <w:t>ن</w:t>
      </w:r>
      <w:r w:rsidR="00C66496">
        <w:rPr>
          <w:rFonts w:cs="KFGQPC Uthman Taha Naskh"/>
          <w:sz w:val="40"/>
          <w:szCs w:val="40"/>
          <w:rtl/>
        </w:rPr>
        <w:t>جمع</w:t>
      </w:r>
      <w:r w:rsidR="007F4322">
        <w:rPr>
          <w:rFonts w:cs="KFGQPC Uthman Taha Naskh" w:hint="cs"/>
          <w:sz w:val="40"/>
          <w:szCs w:val="40"/>
          <w:rtl/>
        </w:rPr>
        <w:t>ُ</w:t>
      </w:r>
      <w:r w:rsidR="00C66496">
        <w:rPr>
          <w:rFonts w:cs="KFGQPC Uthman Taha Naskh"/>
          <w:sz w:val="40"/>
          <w:szCs w:val="40"/>
          <w:rtl/>
        </w:rPr>
        <w:t xml:space="preserve"> ل</w:t>
      </w:r>
      <w:r w:rsidR="00C66496">
        <w:rPr>
          <w:rFonts w:cs="KFGQPC Uthman Taha Naskh" w:hint="cs"/>
          <w:sz w:val="40"/>
          <w:szCs w:val="40"/>
          <w:rtl/>
        </w:rPr>
        <w:t>ك</w:t>
      </w:r>
      <w:r w:rsidR="00AB72B0">
        <w:rPr>
          <w:rFonts w:cs="KFGQPC Uthman Taha Naskh" w:hint="cs"/>
          <w:sz w:val="40"/>
          <w:szCs w:val="40"/>
          <w:rtl/>
        </w:rPr>
        <w:t>َ</w:t>
      </w:r>
      <w:r w:rsidR="00C66496" w:rsidRPr="00EB7F43">
        <w:rPr>
          <w:rFonts w:cs="KFGQPC Uthman Taha Naskh"/>
          <w:sz w:val="40"/>
          <w:szCs w:val="40"/>
          <w:rtl/>
        </w:rPr>
        <w:t xml:space="preserve"> مالًا</w:t>
      </w:r>
      <w:r w:rsidR="00C66496">
        <w:rPr>
          <w:rFonts w:cs="KFGQPC Uthman Taha Naskh" w:hint="cs"/>
          <w:sz w:val="40"/>
          <w:szCs w:val="40"/>
          <w:rtl/>
        </w:rPr>
        <w:t xml:space="preserve"> لهذا المشروع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 w:hint="cs"/>
          <w:sz w:val="40"/>
          <w:szCs w:val="40"/>
          <w:rtl/>
        </w:rPr>
        <w:t xml:space="preserve"> الخيري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 w:hint="cs"/>
          <w:sz w:val="40"/>
          <w:szCs w:val="40"/>
          <w:rtl/>
        </w:rPr>
        <w:t xml:space="preserve"> العالم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 w:hint="cs"/>
          <w:sz w:val="40"/>
          <w:szCs w:val="40"/>
          <w:rtl/>
        </w:rPr>
        <w:t>ي</w:t>
      </w:r>
      <w:r w:rsidR="007F4322">
        <w:rPr>
          <w:rFonts w:cs="KFGQPC Uthman Taha Naskh" w:hint="cs"/>
          <w:sz w:val="40"/>
          <w:szCs w:val="40"/>
          <w:rtl/>
        </w:rPr>
        <w:t xml:space="preserve"> المُستَديمِ</w:t>
      </w:r>
      <w:r w:rsidR="00C66496" w:rsidRPr="00EB7F43">
        <w:rPr>
          <w:rFonts w:cs="KFGQPC Uthman Taha Naskh"/>
          <w:sz w:val="40"/>
          <w:szCs w:val="40"/>
          <w:rtl/>
        </w:rPr>
        <w:t>. فقال ذو القرنين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 w:rsidRPr="00EB7F43">
        <w:rPr>
          <w:rFonts w:cs="KFGQPC Uthman Taha Naskh"/>
          <w:sz w:val="40"/>
          <w:szCs w:val="40"/>
          <w:rtl/>
        </w:rPr>
        <w:t xml:space="preserve"> بعفة</w:t>
      </w:r>
      <w:r w:rsidR="007F4322">
        <w:rPr>
          <w:rFonts w:cs="KFGQPC Uthman Taha Naskh" w:hint="cs"/>
          <w:sz w:val="40"/>
          <w:szCs w:val="40"/>
          <w:rtl/>
        </w:rPr>
        <w:t>ٍ</w:t>
      </w:r>
      <w:r w:rsidR="00C66496" w:rsidRPr="00EB7F43">
        <w:rPr>
          <w:rFonts w:cs="KFGQPC Uthman Taha Naskh"/>
          <w:sz w:val="40"/>
          <w:szCs w:val="40"/>
          <w:rtl/>
        </w:rPr>
        <w:t xml:space="preserve"> وديانة</w:t>
      </w:r>
      <w:r w:rsidR="007F4322">
        <w:rPr>
          <w:rFonts w:cs="KFGQPC Uthman Taha Naskh" w:hint="cs"/>
          <w:sz w:val="40"/>
          <w:szCs w:val="40"/>
          <w:rtl/>
        </w:rPr>
        <w:t>ٍ</w:t>
      </w:r>
      <w:r w:rsidR="00C66496" w:rsidRPr="00EB7F43">
        <w:rPr>
          <w:rFonts w:cs="KFGQPC Uthman Taha Naskh"/>
          <w:sz w:val="40"/>
          <w:szCs w:val="40"/>
          <w:rtl/>
        </w:rPr>
        <w:t xml:space="preserve"> وقصد</w:t>
      </w:r>
      <w:r w:rsidR="007F4322">
        <w:rPr>
          <w:rFonts w:cs="KFGQPC Uthman Taha Naskh" w:hint="cs"/>
          <w:sz w:val="40"/>
          <w:szCs w:val="40"/>
          <w:rtl/>
        </w:rPr>
        <w:t>ٍ</w:t>
      </w:r>
      <w:r w:rsidR="00C66496" w:rsidRPr="00EB7F43">
        <w:rPr>
          <w:rFonts w:cs="KFGQPC Uthman Taha Naskh"/>
          <w:sz w:val="40"/>
          <w:szCs w:val="40"/>
          <w:rtl/>
        </w:rPr>
        <w:t xml:space="preserve"> للخير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 w:rsidRPr="00EB7F43">
        <w:rPr>
          <w:rFonts w:cs="KFGQPC Uthman Taha Naskh"/>
          <w:sz w:val="40"/>
          <w:szCs w:val="40"/>
          <w:rtl/>
        </w:rPr>
        <w:t>:</w:t>
      </w:r>
      <w:r w:rsidR="00C66496">
        <w:rPr>
          <w:rFonts w:cs="KFGQPC Uthman Taha Naskh" w:hint="cs"/>
          <w:sz w:val="40"/>
          <w:szCs w:val="40"/>
          <w:rtl/>
        </w:rPr>
        <w:t xml:space="preserve"> </w:t>
      </w:r>
      <w:r w:rsidR="00C66496" w:rsidRPr="00EB7F43">
        <w:rPr>
          <w:rFonts w:cs="KFGQPC Uthman Taha Naskh"/>
          <w:sz w:val="40"/>
          <w:szCs w:val="40"/>
          <w:rtl/>
        </w:rPr>
        <w:t>"</w:t>
      </w:r>
      <w:r w:rsidR="00C66496" w:rsidRPr="00642D74">
        <w:rPr>
          <w:rFonts w:cs="KFGQPC Uthman Taha Naskh"/>
          <w:b/>
          <w:bCs/>
          <w:sz w:val="40"/>
          <w:szCs w:val="40"/>
          <w:rtl/>
        </w:rPr>
        <w:t>مَا مَكَّنِّي فِيهِ رَبِّي خَيْرٌ</w:t>
      </w:r>
      <w:r w:rsidR="00C66496" w:rsidRPr="00EB7F43">
        <w:rPr>
          <w:rFonts w:cs="KFGQPC Uthman Taha Naskh"/>
          <w:sz w:val="40"/>
          <w:szCs w:val="40"/>
          <w:rtl/>
        </w:rPr>
        <w:t xml:space="preserve">" أي أن الذي </w:t>
      </w:r>
      <w:proofErr w:type="spellStart"/>
      <w:r w:rsidR="00C66496" w:rsidRPr="00EB7F43">
        <w:rPr>
          <w:rFonts w:cs="KFGQPC Uthman Taha Naskh"/>
          <w:sz w:val="40"/>
          <w:szCs w:val="40"/>
          <w:rtl/>
        </w:rPr>
        <w:t>أعطاني</w:t>
      </w:r>
      <w:r w:rsidR="00AB72B0">
        <w:rPr>
          <w:rFonts w:cs="KFGQPC Uthman Taha Naskh" w:hint="cs"/>
          <w:sz w:val="40"/>
          <w:szCs w:val="40"/>
          <w:rtl/>
        </w:rPr>
        <w:t>هِ</w:t>
      </w:r>
      <w:proofErr w:type="spellEnd"/>
      <w:r w:rsidR="00C66496" w:rsidRPr="00EB7F43">
        <w:rPr>
          <w:rFonts w:cs="KFGQPC Uthman Taha Naskh"/>
          <w:sz w:val="40"/>
          <w:szCs w:val="40"/>
          <w:rtl/>
        </w:rPr>
        <w:t xml:space="preserve"> الله</w:t>
      </w:r>
      <w:r w:rsidR="007F4322"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 xml:space="preserve"> من التمكين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 w:rsidRPr="00EB7F43">
        <w:rPr>
          <w:rFonts w:cs="KFGQPC Uthman Taha Naskh"/>
          <w:sz w:val="40"/>
          <w:szCs w:val="40"/>
          <w:rtl/>
        </w:rPr>
        <w:t xml:space="preserve"> </w:t>
      </w:r>
      <w:r w:rsidR="00AB72B0">
        <w:rPr>
          <w:rFonts w:cs="KFGQPC Uthman Taha Naskh" w:hint="cs"/>
          <w:sz w:val="40"/>
          <w:szCs w:val="40"/>
          <w:rtl/>
        </w:rPr>
        <w:t>أعظَمُ</w:t>
      </w:r>
      <w:r w:rsidR="00C66496" w:rsidRPr="00EB7F43">
        <w:rPr>
          <w:rFonts w:cs="KFGQPC Uthman Taha Naskh"/>
          <w:sz w:val="40"/>
          <w:szCs w:val="40"/>
          <w:rtl/>
        </w:rPr>
        <w:t xml:space="preserve"> من الذي تجمعون</w:t>
      </w:r>
      <w:r w:rsidR="007F4322">
        <w:rPr>
          <w:rFonts w:cs="KFGQPC Uthman Taha Naskh" w:hint="cs"/>
          <w:sz w:val="40"/>
          <w:szCs w:val="40"/>
          <w:rtl/>
        </w:rPr>
        <w:t>َ</w:t>
      </w:r>
      <w:r w:rsidR="00C66496" w:rsidRPr="00EB7F43">
        <w:rPr>
          <w:rFonts w:cs="KFGQPC Uthman Taha Naskh"/>
          <w:sz w:val="40"/>
          <w:szCs w:val="40"/>
          <w:rtl/>
        </w:rPr>
        <w:t>ه</w:t>
      </w:r>
      <w:r w:rsidR="00C66496" w:rsidRPr="00EB7F43">
        <w:rPr>
          <w:rFonts w:cs="KFGQPC Uthman Taha Naskh" w:hint="cs"/>
          <w:sz w:val="40"/>
          <w:szCs w:val="40"/>
          <w:rtl/>
        </w:rPr>
        <w:t xml:space="preserve">، </w:t>
      </w:r>
      <w:r w:rsidR="00C66496" w:rsidRPr="00EB7F43">
        <w:rPr>
          <w:rFonts w:cs="KFGQPC Uthman Taha Naskh"/>
          <w:sz w:val="40"/>
          <w:szCs w:val="40"/>
          <w:rtl/>
        </w:rPr>
        <w:t>ولكن</w:t>
      </w:r>
      <w:r w:rsidR="00DC432F">
        <w:rPr>
          <w:rFonts w:cs="KFGQPC Uthman Taha Naskh" w:hint="cs"/>
          <w:sz w:val="40"/>
          <w:szCs w:val="40"/>
          <w:rtl/>
        </w:rPr>
        <w:t>ْ</w:t>
      </w:r>
      <w:r w:rsidR="00C66496" w:rsidRPr="00EB7F43">
        <w:rPr>
          <w:rFonts w:cs="KFGQPC Uthman Taha Naskh"/>
          <w:sz w:val="40"/>
          <w:szCs w:val="40"/>
          <w:rtl/>
        </w:rPr>
        <w:t xml:space="preserve"> ساع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 w:rsidRPr="00EB7F43">
        <w:rPr>
          <w:rFonts w:cs="KFGQPC Uthman Taha Naskh"/>
          <w:sz w:val="40"/>
          <w:szCs w:val="40"/>
          <w:rtl/>
        </w:rPr>
        <w:t>د</w:t>
      </w:r>
      <w:r w:rsidR="007F4322"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 xml:space="preserve">وني </w:t>
      </w:r>
      <w:r w:rsidR="00C66496" w:rsidRPr="007E653F">
        <w:rPr>
          <w:rFonts w:cs="KFGQPC Uthman Taha Naskh"/>
          <w:sz w:val="40"/>
          <w:szCs w:val="40"/>
          <w:rtl/>
        </w:rPr>
        <w:t>برجال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 w:hint="cs"/>
          <w:sz w:val="40"/>
          <w:szCs w:val="40"/>
          <w:rtl/>
        </w:rPr>
        <w:t>كم</w:t>
      </w:r>
      <w:r w:rsidR="00AB72B0">
        <w:rPr>
          <w:rFonts w:cs="KFGQPC Uthman Taha Naskh" w:hint="cs"/>
          <w:sz w:val="40"/>
          <w:szCs w:val="40"/>
          <w:rtl/>
        </w:rPr>
        <w:t>ْ</w:t>
      </w:r>
      <w:r w:rsidR="00C66496">
        <w:rPr>
          <w:rFonts w:cs="KFGQPC Uthman Taha Naskh" w:hint="cs"/>
          <w:sz w:val="40"/>
          <w:szCs w:val="40"/>
          <w:rtl/>
        </w:rPr>
        <w:t xml:space="preserve"> </w:t>
      </w:r>
      <w:r w:rsidR="00C66496" w:rsidRPr="00EB7F43">
        <w:rPr>
          <w:rFonts w:cs="KFGQPC Uthman Taha Naskh"/>
          <w:sz w:val="40"/>
          <w:szCs w:val="40"/>
          <w:rtl/>
        </w:rPr>
        <w:t>و</w:t>
      </w:r>
      <w:r w:rsidR="00C66496">
        <w:rPr>
          <w:rFonts w:cs="KFGQPC Uthman Taha Naskh" w:hint="cs"/>
          <w:sz w:val="40"/>
          <w:szCs w:val="40"/>
          <w:rtl/>
        </w:rPr>
        <w:t>ب</w:t>
      </w:r>
      <w:r w:rsidR="00C66496">
        <w:rPr>
          <w:rFonts w:cs="KFGQPC Uthman Taha Naskh"/>
          <w:sz w:val="40"/>
          <w:szCs w:val="40"/>
          <w:rtl/>
        </w:rPr>
        <w:t>آلات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/>
          <w:sz w:val="40"/>
          <w:szCs w:val="40"/>
          <w:rtl/>
        </w:rPr>
        <w:t xml:space="preserve"> البناء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="00C66496" w:rsidRPr="007E653F">
        <w:rPr>
          <w:rStyle w:val="ae"/>
          <w:rtl/>
        </w:rPr>
        <w:t>(</w:t>
      </w:r>
      <w:r w:rsidR="00C66496">
        <w:rPr>
          <w:rStyle w:val="ae"/>
          <w:rtl/>
        </w:rPr>
        <w:footnoteReference w:id="2"/>
      </w:r>
      <w:r w:rsidR="00C66496" w:rsidRPr="007E653F">
        <w:rPr>
          <w:rStyle w:val="ae"/>
          <w:rtl/>
        </w:rPr>
        <w:t>)</w:t>
      </w:r>
      <w:r w:rsidR="00C66496">
        <w:rPr>
          <w:rFonts w:hint="cs"/>
          <w:rtl/>
        </w:rPr>
        <w:t xml:space="preserve"> </w:t>
      </w:r>
      <w:r w:rsidR="00C66496">
        <w:rPr>
          <w:rFonts w:cs="KFGQPC Uthman Taha Naskh"/>
          <w:sz w:val="40"/>
          <w:szCs w:val="40"/>
          <w:rtl/>
        </w:rPr>
        <w:t>"</w:t>
      </w:r>
      <w:r w:rsidR="00C66496" w:rsidRPr="00642D74">
        <w:rPr>
          <w:rFonts w:cs="KFGQPC Uthman Taha Naskh"/>
          <w:b/>
          <w:bCs/>
          <w:sz w:val="40"/>
          <w:szCs w:val="40"/>
          <w:rtl/>
        </w:rPr>
        <w:t>أَجْعَلْ بَيْنَكُمْ وَبَيْنَهُمْ رَدْمًا</w:t>
      </w:r>
      <w:r w:rsidR="00C66496" w:rsidRPr="00EB7F43">
        <w:rPr>
          <w:rFonts w:cs="KFGQPC Uthman Taha Naskh"/>
          <w:sz w:val="40"/>
          <w:szCs w:val="40"/>
          <w:rtl/>
        </w:rPr>
        <w:t>".</w:t>
      </w:r>
      <w:r w:rsidR="00C66496" w:rsidRPr="00AC3482">
        <w:rPr>
          <w:rtl/>
        </w:rPr>
        <w:t xml:space="preserve"> </w:t>
      </w:r>
      <w:r w:rsidR="00C66496" w:rsidRPr="00AC3482">
        <w:rPr>
          <w:rFonts w:cs="KFGQPC Uthman Taha Naskh"/>
          <w:sz w:val="40"/>
          <w:szCs w:val="40"/>
          <w:rtl/>
        </w:rPr>
        <w:t>فَجَعَلَ بَدَلَ اللَّبِنِ حَدِي</w:t>
      </w:r>
      <w:r w:rsidR="00C66496">
        <w:rPr>
          <w:rFonts w:cs="KFGQPC Uthman Taha Naskh"/>
          <w:sz w:val="40"/>
          <w:szCs w:val="40"/>
          <w:rtl/>
        </w:rPr>
        <w:t>دًا، وَبَدَلَ الطِّينِ نُحَاسًا</w:t>
      </w:r>
      <w:r w:rsidR="00C66496" w:rsidRPr="00AC3482">
        <w:rPr>
          <w:rStyle w:val="ae"/>
          <w:rtl/>
        </w:rPr>
        <w:t>(</w:t>
      </w:r>
      <w:r w:rsidR="00C66496">
        <w:rPr>
          <w:rStyle w:val="ae"/>
          <w:rtl/>
        </w:rPr>
        <w:footnoteReference w:id="3"/>
      </w:r>
      <w:r w:rsidR="00C66496" w:rsidRPr="00AC3482">
        <w:rPr>
          <w:rStyle w:val="ae"/>
          <w:rtl/>
        </w:rPr>
        <w:t>)</w:t>
      </w:r>
      <w:r w:rsidR="00C66496">
        <w:rPr>
          <w:rFonts w:cs="KFGQPC Uthman Taha Naskh" w:hint="cs"/>
          <w:sz w:val="40"/>
          <w:szCs w:val="40"/>
          <w:rtl/>
        </w:rPr>
        <w:t>.</w:t>
      </w:r>
      <w:r w:rsidR="00242D0A">
        <w:rPr>
          <w:rFonts w:cs="KFGQPC Uthman Taha Naskh" w:hint="cs"/>
          <w:sz w:val="40"/>
          <w:szCs w:val="40"/>
          <w:rtl/>
        </w:rPr>
        <w:t xml:space="preserve"> وبنَى سَدًا </w:t>
      </w:r>
      <w:r w:rsidR="0091122E">
        <w:rPr>
          <w:rFonts w:cs="KFGQPC Uthman Taha Naskh" w:hint="cs"/>
          <w:sz w:val="40"/>
          <w:szCs w:val="40"/>
          <w:rtl/>
        </w:rPr>
        <w:t>يَصُدُّ بَشَرًا، لا ماءً:</w:t>
      </w:r>
      <w:r w:rsidR="00242D0A">
        <w:rPr>
          <w:rFonts w:cs="KFGQPC Uthman Taha Naskh" w:hint="cs"/>
          <w:sz w:val="40"/>
          <w:szCs w:val="40"/>
          <w:rtl/>
        </w:rPr>
        <w:t xml:space="preserve"> </w:t>
      </w:r>
      <w:r w:rsidR="00242D0A" w:rsidRPr="00242D0A">
        <w:rPr>
          <w:rFonts w:cs="KFGQPC Uthman Taha Naskh"/>
          <w:sz w:val="40"/>
          <w:szCs w:val="40"/>
          <w:rtl/>
        </w:rPr>
        <w:t>{</w:t>
      </w:r>
      <w:r w:rsidR="00242D0A" w:rsidRPr="00242D0A">
        <w:rPr>
          <w:rFonts w:cs="KFGQPC Uthman Taha Naskh"/>
          <w:b/>
          <w:bCs/>
          <w:sz w:val="40"/>
          <w:szCs w:val="40"/>
          <w:rtl/>
        </w:rPr>
        <w:t>فَمَا اسْطَاعُوا أَنْ يَظْهَرُوهُ</w:t>
      </w:r>
      <w:r w:rsidR="00242D0A" w:rsidRPr="00242D0A">
        <w:rPr>
          <w:rFonts w:cs="KFGQPC Uthman Taha Naskh"/>
          <w:sz w:val="40"/>
          <w:szCs w:val="40"/>
          <w:rtl/>
        </w:rPr>
        <w:t>}</w:t>
      </w:r>
      <w:r w:rsidR="00845C13">
        <w:rPr>
          <w:rFonts w:cs="KFGQPC Uthman Taha Naskh" w:hint="cs"/>
          <w:sz w:val="40"/>
          <w:szCs w:val="40"/>
          <w:rtl/>
        </w:rPr>
        <w:t xml:space="preserve"> لارتِفاعِهِ</w:t>
      </w:r>
      <w:r w:rsidR="00242D0A">
        <w:rPr>
          <w:rFonts w:cs="KFGQPC Uthman Taha Naskh" w:hint="cs"/>
          <w:sz w:val="40"/>
          <w:szCs w:val="40"/>
          <w:rtl/>
        </w:rPr>
        <w:t>،</w:t>
      </w:r>
      <w:r w:rsidR="00242D0A" w:rsidRPr="00242D0A">
        <w:rPr>
          <w:rFonts w:cs="KFGQPC Uthman Taha Naskh"/>
          <w:sz w:val="40"/>
          <w:szCs w:val="40"/>
          <w:rtl/>
        </w:rPr>
        <w:t xml:space="preserve"> {</w:t>
      </w:r>
      <w:r w:rsidR="00242D0A" w:rsidRPr="00242D0A">
        <w:rPr>
          <w:rFonts w:cs="KFGQPC Uthman Taha Naskh"/>
          <w:b/>
          <w:bCs/>
          <w:sz w:val="40"/>
          <w:szCs w:val="40"/>
          <w:rtl/>
        </w:rPr>
        <w:t>وَمَا اسْتَطَاعُوا لَهُ نَقْبًا</w:t>
      </w:r>
      <w:r w:rsidR="00242D0A" w:rsidRPr="00242D0A">
        <w:rPr>
          <w:rFonts w:cs="KFGQPC Uthman Taha Naskh"/>
          <w:sz w:val="40"/>
          <w:szCs w:val="40"/>
          <w:rtl/>
        </w:rPr>
        <w:t xml:space="preserve">} </w:t>
      </w:r>
      <w:r w:rsidR="00242D0A">
        <w:rPr>
          <w:rFonts w:cs="KFGQPC Uthman Taha Naskh" w:hint="cs"/>
          <w:sz w:val="40"/>
          <w:szCs w:val="40"/>
          <w:rtl/>
        </w:rPr>
        <w:t>لِسَماكَتِه.</w:t>
      </w:r>
    </w:p>
    <w:p w:rsidR="00C66496" w:rsidRPr="00EB7F43" w:rsidRDefault="00C66496" w:rsidP="00373AB3">
      <w:pPr>
        <w:rPr>
          <w:rFonts w:cs="KFGQPC Uthman Taha Naskh"/>
          <w:sz w:val="40"/>
          <w:szCs w:val="40"/>
          <w:rtl/>
        </w:rPr>
      </w:pPr>
      <w:r w:rsidRPr="00EB7F43">
        <w:rPr>
          <w:rFonts w:cs="KFGQPC Uthman Taha Naskh"/>
          <w:sz w:val="40"/>
          <w:szCs w:val="40"/>
          <w:rtl/>
        </w:rPr>
        <w:t>ومن</w:t>
      </w:r>
      <w:r w:rsidR="00AE7993">
        <w:rPr>
          <w:rFonts w:cs="KFGQPC Uthman Taha Naskh" w:hint="cs"/>
          <w:sz w:val="40"/>
          <w:szCs w:val="40"/>
          <w:rtl/>
        </w:rPr>
        <w:t>ْ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 w:rsidR="00373AB3">
        <w:rPr>
          <w:rFonts w:cs="KFGQPC Uthman Taha Naskh" w:hint="cs"/>
          <w:sz w:val="40"/>
          <w:szCs w:val="40"/>
          <w:rtl/>
        </w:rPr>
        <w:t xml:space="preserve">روائعِ </w:t>
      </w:r>
      <w:r w:rsidRPr="00EB7F43">
        <w:rPr>
          <w:rFonts w:cs="KFGQPC Uthman Taha Naskh"/>
          <w:sz w:val="40"/>
          <w:szCs w:val="40"/>
          <w:rtl/>
        </w:rPr>
        <w:t>أمثلة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العمل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التطوعي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 w:rsidR="00373AB3">
        <w:rPr>
          <w:rFonts w:cs="KFGQPC Uthman Taha Naskh" w:hint="cs"/>
          <w:sz w:val="40"/>
          <w:szCs w:val="40"/>
          <w:rtl/>
        </w:rPr>
        <w:t>ما</w:t>
      </w:r>
      <w:r w:rsidRPr="00EB7F43">
        <w:rPr>
          <w:rFonts w:cs="KFGQPC Uthman Taha Naskh"/>
          <w:sz w:val="40"/>
          <w:szCs w:val="40"/>
          <w:rtl/>
        </w:rPr>
        <w:t xml:space="preserve"> قص</w:t>
      </w:r>
      <w:r w:rsidR="007F4322">
        <w:rPr>
          <w:rFonts w:cs="KFGQPC Uthman Taha Naskh" w:hint="cs"/>
          <w:sz w:val="40"/>
          <w:szCs w:val="40"/>
          <w:rtl/>
        </w:rPr>
        <w:t>َّ</w:t>
      </w:r>
      <w:r w:rsidRPr="00EB7F43">
        <w:rPr>
          <w:rFonts w:cs="KFGQPC Uthman Taha Naskh"/>
          <w:sz w:val="40"/>
          <w:szCs w:val="40"/>
          <w:rtl/>
        </w:rPr>
        <w:t>ه</w:t>
      </w:r>
      <w:r w:rsidR="007F4322">
        <w:rPr>
          <w:rFonts w:cs="KFGQPC Uthman Taha Naskh" w:hint="cs"/>
          <w:sz w:val="40"/>
          <w:szCs w:val="40"/>
          <w:rtl/>
        </w:rPr>
        <w:t>ُ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 w:rsidR="00373AB3" w:rsidRPr="00EB7F43">
        <w:rPr>
          <w:rFonts w:cs="KFGQPC Uthman Taha Naskh" w:hint="cs"/>
          <w:sz w:val="40"/>
          <w:szCs w:val="40"/>
          <w:rtl/>
        </w:rPr>
        <w:t>رب</w:t>
      </w:r>
      <w:r w:rsidR="00373AB3">
        <w:rPr>
          <w:rFonts w:cs="KFGQPC Uthman Taha Naskh" w:hint="cs"/>
          <w:sz w:val="40"/>
          <w:szCs w:val="40"/>
          <w:rtl/>
        </w:rPr>
        <w:t>ُ</w:t>
      </w:r>
      <w:r w:rsidR="00373AB3" w:rsidRPr="00EB7F43">
        <w:rPr>
          <w:rFonts w:cs="KFGQPC Uthman Taha Naskh" w:hint="cs"/>
          <w:sz w:val="40"/>
          <w:szCs w:val="40"/>
          <w:rtl/>
        </w:rPr>
        <w:t>نا</w:t>
      </w:r>
      <w:r w:rsidR="00373AB3" w:rsidRPr="00EB7F43">
        <w:rPr>
          <w:rFonts w:cs="KFGQPC Uthman Taha Naskh"/>
          <w:sz w:val="40"/>
          <w:szCs w:val="40"/>
          <w:rtl/>
        </w:rPr>
        <w:t xml:space="preserve"> </w:t>
      </w:r>
      <w:r w:rsidRPr="00EB7F43">
        <w:rPr>
          <w:rFonts w:cs="KFGQPC Uthman Taha Naskh"/>
          <w:sz w:val="40"/>
          <w:szCs w:val="40"/>
          <w:rtl/>
        </w:rPr>
        <w:t xml:space="preserve">علينا </w:t>
      </w:r>
      <w:r w:rsidR="00373AB3">
        <w:rPr>
          <w:rFonts w:cs="KFGQPC Uthman Taha Naskh" w:hint="cs"/>
          <w:sz w:val="40"/>
          <w:szCs w:val="40"/>
          <w:rtl/>
        </w:rPr>
        <w:t>عنْ</w:t>
      </w:r>
      <w:r w:rsidRPr="00EB7F43">
        <w:rPr>
          <w:rFonts w:cs="KFGQPC Uthman Taha Naskh"/>
          <w:sz w:val="40"/>
          <w:szCs w:val="40"/>
          <w:rtl/>
        </w:rPr>
        <w:t xml:space="preserve"> نبي</w:t>
      </w:r>
      <w:r w:rsidR="00373AB3">
        <w:rPr>
          <w:rFonts w:cs="KFGQPC Uthman Taha Naskh" w:hint="cs"/>
          <w:sz w:val="40"/>
          <w:szCs w:val="40"/>
          <w:rtl/>
        </w:rPr>
        <w:t>ِهِ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 w:rsidR="0091122E">
        <w:rPr>
          <w:rFonts w:cs="KFGQPC Uthman Taha Naskh"/>
          <w:sz w:val="40"/>
          <w:szCs w:val="40"/>
          <w:rtl/>
        </w:rPr>
        <w:t>موسى-</w:t>
      </w:r>
      <w:r w:rsidRPr="00EB7F43">
        <w:rPr>
          <w:rFonts w:cs="KFGQPC Uthman Taha Naskh"/>
          <w:sz w:val="40"/>
          <w:szCs w:val="40"/>
          <w:rtl/>
        </w:rPr>
        <w:t>عليه</w:t>
      </w:r>
      <w:r w:rsidR="007F4322"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Pr="00EB7F43">
        <w:rPr>
          <w:rFonts w:cs="KFGQPC Uthman Taha Naskh"/>
          <w:sz w:val="40"/>
          <w:szCs w:val="40"/>
          <w:rtl/>
        </w:rPr>
        <w:t>السلام</w:t>
      </w:r>
      <w:r w:rsidR="007F4322">
        <w:rPr>
          <w:rFonts w:cs="KFGQPC Uthman Taha Naskh" w:hint="cs"/>
          <w:sz w:val="40"/>
          <w:szCs w:val="40"/>
          <w:rtl/>
        </w:rPr>
        <w:t>ُ</w:t>
      </w:r>
      <w:r w:rsidRPr="00EB7F43">
        <w:rPr>
          <w:rFonts w:cs="KFGQPC Uthman Taha Naskh"/>
          <w:sz w:val="40"/>
          <w:szCs w:val="40"/>
          <w:rtl/>
        </w:rPr>
        <w:t xml:space="preserve">- </w:t>
      </w:r>
      <w:r w:rsidRPr="00EB7F43">
        <w:rPr>
          <w:rFonts w:cs="KFGQPC Uthman Taha Naskh" w:hint="cs"/>
          <w:sz w:val="40"/>
          <w:szCs w:val="40"/>
          <w:rtl/>
        </w:rPr>
        <w:t>فإنه</w:t>
      </w:r>
      <w:proofErr w:type="gramEnd"/>
      <w:r w:rsidRPr="00EB7F43">
        <w:rPr>
          <w:rFonts w:cs="KFGQPC Uthman Taha Naskh" w:hint="cs"/>
          <w:sz w:val="40"/>
          <w:szCs w:val="40"/>
          <w:rtl/>
        </w:rPr>
        <w:t xml:space="preserve"> </w:t>
      </w:r>
      <w:r w:rsidRPr="00EB7F43">
        <w:rPr>
          <w:rFonts w:cs="KFGQPC Uthman Taha Naskh"/>
          <w:sz w:val="40"/>
          <w:szCs w:val="40"/>
          <w:rtl/>
        </w:rPr>
        <w:t>لما: "</w:t>
      </w:r>
      <w:r w:rsidRPr="00642D74">
        <w:rPr>
          <w:rFonts w:cs="KFGQPC Uthman Taha Naskh"/>
          <w:b/>
          <w:bCs/>
          <w:sz w:val="40"/>
          <w:szCs w:val="40"/>
          <w:rtl/>
        </w:rPr>
        <w:t>وَرَدَ مَاءَ مَدْيَنَ وَجَدَ عَلَيْهِ أُمَّةً مِنَ النَّاسِ يَسْقُونَ وَوَجَدَ مِنْ دُونِهِمُ امْرَأَتَيْنِ تَذُودَانِ قَالَ مَا خَطْبُكُمَا قَالَتَا لَا نَسْقِي حَتَّى يُصْدِرَ الرِّعَ</w:t>
      </w:r>
      <w:r w:rsidR="00373AB3">
        <w:rPr>
          <w:rFonts w:cs="KFGQPC Uthman Taha Naskh"/>
          <w:b/>
          <w:bCs/>
          <w:sz w:val="40"/>
          <w:szCs w:val="40"/>
          <w:rtl/>
        </w:rPr>
        <w:t>اءُ وَأَبُونَا شَيْخٌ كَبِيرٌ*</w:t>
      </w:r>
      <w:r w:rsidRPr="00642D74">
        <w:rPr>
          <w:rFonts w:cs="KFGQPC Uthman Taha Naskh"/>
          <w:b/>
          <w:bCs/>
          <w:sz w:val="40"/>
          <w:szCs w:val="40"/>
          <w:rtl/>
        </w:rPr>
        <w:t xml:space="preserve">فَسَقَى لَهُمَا ثُمَّ تَوَلَّى إِلَى الظِّلِّ </w:t>
      </w:r>
      <w:r w:rsidRPr="00642D74">
        <w:rPr>
          <w:rFonts w:cs="KFGQPC Uthman Taha Naskh"/>
          <w:b/>
          <w:bCs/>
          <w:sz w:val="40"/>
          <w:szCs w:val="40"/>
          <w:rtl/>
        </w:rPr>
        <w:lastRenderedPageBreak/>
        <w:t>فَقَالَ رَبِّ إِنِّي لِمَا أَنْزَلْتَ إِلَيَّ مِنْ خَيْرٍ فَقِيرٌ</w:t>
      </w:r>
      <w:r w:rsidRPr="00EB7F43">
        <w:rPr>
          <w:rFonts w:cs="KFGQPC Uthman Taha Naskh"/>
          <w:sz w:val="40"/>
          <w:szCs w:val="40"/>
          <w:rtl/>
        </w:rPr>
        <w:t>"</w:t>
      </w:r>
      <w:r w:rsidRPr="00EB7F43">
        <w:rPr>
          <w:rFonts w:cs="KFGQPC Uthman Taha Naskh"/>
          <w:sz w:val="30"/>
          <w:szCs w:val="30"/>
          <w:rtl/>
        </w:rPr>
        <w:t>(القصص23، 24).</w:t>
      </w:r>
    </w:p>
    <w:p w:rsidR="00C66496" w:rsidRPr="00EB7F43" w:rsidRDefault="007F4322" w:rsidP="00037E05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نبي</w:t>
      </w:r>
      <w:r w:rsidR="00AE7993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اللهِ</w:t>
      </w:r>
      <w:r w:rsidR="00C66496" w:rsidRPr="00EB7F43">
        <w:rPr>
          <w:rFonts w:cs="KFGQPC Uthman Taha Naskh"/>
          <w:sz w:val="40"/>
          <w:szCs w:val="40"/>
          <w:rtl/>
        </w:rPr>
        <w:t xml:space="preserve"> موسى الهارب</w:t>
      </w:r>
      <w:r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 xml:space="preserve"> المطار</w:t>
      </w:r>
      <w:r>
        <w:rPr>
          <w:rFonts w:cs="KFGQPC Uthman Taha Naskh" w:hint="cs"/>
          <w:sz w:val="40"/>
          <w:szCs w:val="40"/>
          <w:rtl/>
        </w:rPr>
        <w:t>َ</w:t>
      </w:r>
      <w:r w:rsidR="00C66496" w:rsidRPr="00EB7F43">
        <w:rPr>
          <w:rFonts w:cs="KFGQPC Uthman Taha Naskh"/>
          <w:sz w:val="40"/>
          <w:szCs w:val="40"/>
          <w:rtl/>
        </w:rPr>
        <w:t>د</w:t>
      </w:r>
      <w:r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>، المسافر</w:t>
      </w:r>
      <w:r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 xml:space="preserve"> </w:t>
      </w:r>
      <w:r w:rsidR="00C66496" w:rsidRPr="00EB7F43">
        <w:rPr>
          <w:rFonts w:cs="KFGQPC Uthman Taha Naskh" w:hint="cs"/>
          <w:sz w:val="40"/>
          <w:szCs w:val="40"/>
          <w:rtl/>
        </w:rPr>
        <w:t>الغريب</w:t>
      </w:r>
      <w:r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 w:hint="cs"/>
          <w:sz w:val="40"/>
          <w:szCs w:val="40"/>
          <w:rtl/>
        </w:rPr>
        <w:t xml:space="preserve"> </w:t>
      </w:r>
      <w:r w:rsidR="00C66496" w:rsidRPr="00EB7F43">
        <w:rPr>
          <w:rFonts w:cs="KFGQPC Uthman Taha Naskh"/>
          <w:sz w:val="40"/>
          <w:szCs w:val="40"/>
          <w:rtl/>
        </w:rPr>
        <w:t>المكدود</w:t>
      </w:r>
      <w:r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>، كل</w:t>
      </w:r>
      <w:r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 xml:space="preserve"> </w:t>
      </w:r>
      <w:r w:rsidRPr="00EB7F43">
        <w:rPr>
          <w:rFonts w:cs="KFGQPC Uthman Taha Naskh"/>
          <w:sz w:val="40"/>
          <w:szCs w:val="40"/>
          <w:rtl/>
        </w:rPr>
        <w:t xml:space="preserve">هذا </w:t>
      </w:r>
      <w:r w:rsidR="00C66496" w:rsidRPr="00EB7F43">
        <w:rPr>
          <w:rFonts w:cs="KFGQPC Uthman Taha Naskh"/>
          <w:sz w:val="40"/>
          <w:szCs w:val="40"/>
          <w:rtl/>
        </w:rPr>
        <w:t>ل</w:t>
      </w:r>
      <w:r w:rsidR="00C66496" w:rsidRPr="00EB7F43">
        <w:rPr>
          <w:rFonts w:cs="KFGQPC Uthman Taha Naskh" w:hint="cs"/>
          <w:sz w:val="40"/>
          <w:szCs w:val="40"/>
          <w:rtl/>
        </w:rPr>
        <w:t>م</w:t>
      </w:r>
      <w:r w:rsidR="00C66496" w:rsidRPr="00EB7F43">
        <w:rPr>
          <w:rFonts w:cs="KFGQPC Uthman Taha Naskh"/>
          <w:sz w:val="40"/>
          <w:szCs w:val="40"/>
          <w:rtl/>
        </w:rPr>
        <w:t xml:space="preserve"> ي</w:t>
      </w:r>
      <w:r w:rsidR="00C66496"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>ق</w:t>
      </w:r>
      <w:r w:rsidR="00C66496">
        <w:rPr>
          <w:rFonts w:cs="KFGQPC Uthman Taha Naskh" w:hint="cs"/>
          <w:sz w:val="40"/>
          <w:szCs w:val="40"/>
          <w:rtl/>
        </w:rPr>
        <w:t>ْ</w:t>
      </w:r>
      <w:r w:rsidR="00C66496" w:rsidRPr="00EB7F43">
        <w:rPr>
          <w:rFonts w:cs="KFGQPC Uthman Taha Naskh"/>
          <w:sz w:val="40"/>
          <w:szCs w:val="40"/>
          <w:rtl/>
        </w:rPr>
        <w:t>ع</w:t>
      </w:r>
      <w:r w:rsidR="00C66496">
        <w:rPr>
          <w:rFonts w:cs="KFGQPC Uthman Taha Naskh" w:hint="cs"/>
          <w:sz w:val="40"/>
          <w:szCs w:val="40"/>
          <w:rtl/>
        </w:rPr>
        <w:t>ِ</w:t>
      </w:r>
      <w:r w:rsidR="00C66496" w:rsidRPr="00EB7F43">
        <w:rPr>
          <w:rFonts w:cs="KFGQPC Uthman Taha Naskh"/>
          <w:sz w:val="40"/>
          <w:szCs w:val="40"/>
          <w:rtl/>
        </w:rPr>
        <w:t>د</w:t>
      </w:r>
      <w:r w:rsidR="00C66496">
        <w:rPr>
          <w:rFonts w:cs="KFGQPC Uthman Taha Naskh" w:hint="cs"/>
          <w:sz w:val="40"/>
          <w:szCs w:val="40"/>
          <w:rtl/>
        </w:rPr>
        <w:t>ْ</w:t>
      </w:r>
      <w:r w:rsidR="00C66496" w:rsidRPr="00EB7F43">
        <w:rPr>
          <w:rFonts w:cs="KFGQPC Uthman Taha Naskh"/>
          <w:sz w:val="40"/>
          <w:szCs w:val="40"/>
          <w:rtl/>
        </w:rPr>
        <w:t>ه</w:t>
      </w:r>
      <w:r w:rsidR="00C66496">
        <w:rPr>
          <w:rFonts w:cs="KFGQPC Uthman Taha Naskh" w:hint="cs"/>
          <w:sz w:val="40"/>
          <w:szCs w:val="40"/>
          <w:rtl/>
        </w:rPr>
        <w:t>ُ</w:t>
      </w:r>
      <w:r w:rsidR="00C66496">
        <w:rPr>
          <w:rFonts w:cs="KFGQPC Uthman Taha Naskh"/>
          <w:sz w:val="40"/>
          <w:szCs w:val="40"/>
          <w:rtl/>
        </w:rPr>
        <w:t xml:space="preserve"> عن تلبية</w:t>
      </w:r>
      <w:r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/>
          <w:sz w:val="40"/>
          <w:szCs w:val="40"/>
          <w:rtl/>
        </w:rPr>
        <w:t xml:space="preserve"> دواعي المروءة</w:t>
      </w:r>
      <w:r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/>
          <w:sz w:val="40"/>
          <w:szCs w:val="40"/>
          <w:rtl/>
        </w:rPr>
        <w:t xml:space="preserve"> والنجدة</w:t>
      </w:r>
      <w:r>
        <w:rPr>
          <w:rFonts w:cs="KFGQPC Uthman Taha Naskh" w:hint="cs"/>
          <w:sz w:val="40"/>
          <w:szCs w:val="40"/>
          <w:rtl/>
        </w:rPr>
        <w:t>ِ</w:t>
      </w:r>
      <w:r w:rsidR="00C66496" w:rsidRPr="00EB7F43">
        <w:rPr>
          <w:rFonts w:cs="KFGQPC Uthman Taha Naskh"/>
          <w:sz w:val="40"/>
          <w:szCs w:val="40"/>
          <w:rtl/>
        </w:rPr>
        <w:t>، بل تقدم</w:t>
      </w:r>
      <w:r>
        <w:rPr>
          <w:rFonts w:cs="KFGQPC Uthman Taha Naskh" w:hint="cs"/>
          <w:sz w:val="40"/>
          <w:szCs w:val="40"/>
          <w:rtl/>
        </w:rPr>
        <w:t>َ</w:t>
      </w:r>
      <w:r w:rsidR="00C66496" w:rsidRPr="00EB7F43">
        <w:rPr>
          <w:rFonts w:cs="KFGQPC Uthman Taha Naskh"/>
          <w:sz w:val="40"/>
          <w:szCs w:val="40"/>
          <w:rtl/>
        </w:rPr>
        <w:t xml:space="preserve"> للمرأتين</w:t>
      </w:r>
      <w:r>
        <w:rPr>
          <w:rFonts w:cs="KFGQPC Uthman Taha Naskh" w:hint="cs"/>
          <w:sz w:val="40"/>
          <w:szCs w:val="40"/>
          <w:rtl/>
        </w:rPr>
        <w:t>ِ</w:t>
      </w:r>
      <w:r w:rsidR="00C66496">
        <w:rPr>
          <w:rFonts w:cs="KFGQPC Uthman Taha Naskh" w:hint="cs"/>
          <w:sz w:val="40"/>
          <w:szCs w:val="40"/>
          <w:rtl/>
        </w:rPr>
        <w:t>؛</w:t>
      </w:r>
      <w:r w:rsidR="00C66496" w:rsidRPr="00EB7F43">
        <w:rPr>
          <w:rFonts w:cs="KFGQPC Uthman Taha Naskh"/>
          <w:sz w:val="40"/>
          <w:szCs w:val="40"/>
          <w:rtl/>
        </w:rPr>
        <w:t xml:space="preserve"> ليسقي</w:t>
      </w:r>
      <w:r>
        <w:rPr>
          <w:rFonts w:cs="KFGQPC Uthman Taha Naskh" w:hint="cs"/>
          <w:sz w:val="40"/>
          <w:szCs w:val="40"/>
          <w:rtl/>
        </w:rPr>
        <w:t>َ</w:t>
      </w:r>
      <w:r w:rsidR="00C66496" w:rsidRPr="00EB7F43">
        <w:rPr>
          <w:rFonts w:cs="KFGQPC Uthman Taha Naskh"/>
          <w:sz w:val="40"/>
          <w:szCs w:val="40"/>
          <w:rtl/>
        </w:rPr>
        <w:t xml:space="preserve"> </w:t>
      </w:r>
      <w:r w:rsidR="00C66496" w:rsidRPr="00EB7F43">
        <w:rPr>
          <w:rFonts w:cs="KFGQPC Uthman Taha Naskh" w:hint="cs"/>
          <w:sz w:val="40"/>
          <w:szCs w:val="40"/>
          <w:rtl/>
        </w:rPr>
        <w:t>لهما</w:t>
      </w:r>
      <w:r w:rsidR="00C66496" w:rsidRPr="00EB7F43">
        <w:rPr>
          <w:rFonts w:cs="KFGQPC Uthman Taha Naskh"/>
          <w:sz w:val="40"/>
          <w:szCs w:val="40"/>
          <w:rtl/>
        </w:rPr>
        <w:t xml:space="preserve"> أولًا، كما ينبغي أن يفعل</w:t>
      </w:r>
      <w:r>
        <w:rPr>
          <w:rFonts w:cs="KFGQPC Uthman Taha Naskh" w:hint="cs"/>
          <w:sz w:val="40"/>
          <w:szCs w:val="40"/>
          <w:rtl/>
        </w:rPr>
        <w:t>َ</w:t>
      </w:r>
      <w:r w:rsidR="00C66496" w:rsidRPr="00EB7F43">
        <w:rPr>
          <w:rFonts w:cs="KFGQPC Uthman Taha Naskh"/>
          <w:sz w:val="40"/>
          <w:szCs w:val="40"/>
          <w:rtl/>
        </w:rPr>
        <w:t xml:space="preserve"> الرجال</w:t>
      </w:r>
      <w:r>
        <w:rPr>
          <w:rFonts w:cs="KFGQPC Uthman Taha Naskh" w:hint="cs"/>
          <w:sz w:val="40"/>
          <w:szCs w:val="40"/>
          <w:rtl/>
        </w:rPr>
        <w:t>ُ</w:t>
      </w:r>
      <w:r w:rsidR="00C66496" w:rsidRPr="00EB7F43">
        <w:rPr>
          <w:rFonts w:cs="KFGQPC Uthman Taha Naskh"/>
          <w:sz w:val="40"/>
          <w:szCs w:val="40"/>
          <w:rtl/>
        </w:rPr>
        <w:t xml:space="preserve"> ذوو الشهامة</w:t>
      </w:r>
      <w:r>
        <w:rPr>
          <w:rFonts w:cs="KFGQPC Uthman Taha Naskh" w:hint="cs"/>
          <w:sz w:val="40"/>
          <w:szCs w:val="40"/>
          <w:rtl/>
        </w:rPr>
        <w:t>ِ</w:t>
      </w:r>
      <w:r w:rsidR="00C66496" w:rsidRPr="00EB7F43">
        <w:rPr>
          <w:rFonts w:cs="KFGQPC Uthman Taha Naskh"/>
          <w:sz w:val="40"/>
          <w:szCs w:val="40"/>
          <w:rtl/>
        </w:rPr>
        <w:t>.</w:t>
      </w:r>
      <w:r w:rsidR="00373AB3">
        <w:rPr>
          <w:rFonts w:cs="KFGQPC Uthman Taha Naskh" w:hint="cs"/>
          <w:sz w:val="40"/>
          <w:szCs w:val="40"/>
          <w:rtl/>
        </w:rPr>
        <w:t xml:space="preserve"> وإذ</w:t>
      </w:r>
      <w:r w:rsidR="00037E05">
        <w:rPr>
          <w:rFonts w:cs="KFGQPC Uthman Taha Naskh" w:hint="cs"/>
          <w:sz w:val="40"/>
          <w:szCs w:val="40"/>
          <w:rtl/>
        </w:rPr>
        <w:t>ا أحسنتَ إلى أحدٍ فابتعِدْ عنه</w:t>
      </w:r>
      <w:r w:rsidR="00373AB3">
        <w:rPr>
          <w:rFonts w:cs="KFGQPC Uthman Taha Naskh" w:hint="cs"/>
          <w:sz w:val="40"/>
          <w:szCs w:val="40"/>
          <w:rtl/>
        </w:rPr>
        <w:t>؛ لئلا ترَى حياءَه عاريًا أمامَ عَينَيكَ.</w:t>
      </w:r>
      <w:r w:rsidR="00037E05" w:rsidRPr="00037E05">
        <w:rPr>
          <w:rFonts w:cs="KFGQPC Uthman Taha Naskh" w:hint="cs"/>
          <w:sz w:val="40"/>
          <w:szCs w:val="40"/>
          <w:rtl/>
        </w:rPr>
        <w:t xml:space="preserve"> </w:t>
      </w:r>
    </w:p>
    <w:p w:rsidR="001730FE" w:rsidRPr="00022B38" w:rsidRDefault="001730FE" w:rsidP="0091122E">
      <w:pPr>
        <w:rPr>
          <w:rFonts w:cs="KFGQPC Uthman Taha Naskh"/>
          <w:sz w:val="26"/>
          <w:szCs w:val="26"/>
          <w:rtl/>
        </w:rPr>
      </w:pPr>
      <w:r>
        <w:rPr>
          <w:rFonts w:cs="KFGQPC Uthman Taha Naskh" w:hint="cs"/>
          <w:sz w:val="40"/>
          <w:szCs w:val="40"/>
          <w:rtl/>
        </w:rPr>
        <w:t xml:space="preserve">وهذا </w:t>
      </w:r>
      <w:r>
        <w:rPr>
          <w:rFonts w:ascii="Sakkal Majalla" w:hAnsi="Sakkal Majalla" w:cs="Sakkal Majalla" w:hint="cs"/>
          <w:sz w:val="40"/>
          <w:szCs w:val="40"/>
          <w:rtl/>
        </w:rPr>
        <w:t>–</w:t>
      </w:r>
      <w:r>
        <w:rPr>
          <w:rFonts w:cs="KFGQPC Uthman Taha Naskh" w:hint="cs"/>
          <w:sz w:val="40"/>
          <w:szCs w:val="40"/>
          <w:rtl/>
        </w:rPr>
        <w:t xml:space="preserve">يا </w:t>
      </w:r>
      <w:proofErr w:type="gramStart"/>
      <w:r>
        <w:rPr>
          <w:rFonts w:cs="KFGQPC Uthman Taha Naskh" w:hint="cs"/>
          <w:sz w:val="40"/>
          <w:szCs w:val="40"/>
          <w:rtl/>
        </w:rPr>
        <w:t>كرامُ- هوَ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العملُ التطوعي</w:t>
      </w:r>
      <w:r w:rsidR="00AB72B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، 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بنفعِ الآخرينَ</w:t>
      </w:r>
      <w:r w:rsidRPr="00EB7F43">
        <w:rPr>
          <w:rFonts w:cs="KFGQPC Uthman Taha Naskh"/>
          <w:sz w:val="40"/>
          <w:szCs w:val="40"/>
          <w:rtl/>
        </w:rPr>
        <w:t xml:space="preserve"> بعمل</w:t>
      </w:r>
      <w:r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 xml:space="preserve">غيرِ واجبٍ، </w:t>
      </w:r>
      <w:r w:rsidRPr="00EB7F43">
        <w:rPr>
          <w:rFonts w:cs="KFGQPC Uthman Taha Naskh"/>
          <w:sz w:val="40"/>
          <w:szCs w:val="40"/>
          <w:rtl/>
        </w:rPr>
        <w:t>دون</w:t>
      </w:r>
      <w:r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 xml:space="preserve"> أخذ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مقابل</w:t>
      </w:r>
      <w:r>
        <w:rPr>
          <w:rFonts w:cs="KFGQPC Uthman Taha Naskh" w:hint="cs"/>
          <w:sz w:val="40"/>
          <w:szCs w:val="40"/>
          <w:rtl/>
        </w:rPr>
        <w:t xml:space="preserve">ٍ: </w:t>
      </w:r>
      <w:r w:rsidRPr="00022B38">
        <w:rPr>
          <w:rFonts w:cs="KFGQPC Uthman Taha Naskh"/>
          <w:sz w:val="40"/>
          <w:szCs w:val="40"/>
          <w:rtl/>
        </w:rPr>
        <w:t>{</w:t>
      </w:r>
      <w:r w:rsidRPr="00022B38">
        <w:rPr>
          <w:rFonts w:cs="KFGQPC Uthman Taha Naskh"/>
          <w:b/>
          <w:bCs/>
          <w:sz w:val="40"/>
          <w:szCs w:val="40"/>
          <w:rtl/>
        </w:rPr>
        <w:t>وَمَنْ تَطَوَّعَ خَيْرًا فَإِنَّ اللَّهَ شَاكِرٌ عَلِيمٌ</w:t>
      </w:r>
      <w:r w:rsidRPr="00022B38">
        <w:rPr>
          <w:rFonts w:cs="KFGQPC Uthman Taha Naskh"/>
          <w:sz w:val="40"/>
          <w:szCs w:val="40"/>
          <w:rtl/>
        </w:rPr>
        <w:t>}</w:t>
      </w:r>
      <w:r w:rsidR="0091122E">
        <w:rPr>
          <w:rFonts w:cs="KFGQPC Uthman Taha Naskh"/>
          <w:sz w:val="26"/>
          <w:szCs w:val="26"/>
          <w:rtl/>
        </w:rPr>
        <w:t>[البقرة</w:t>
      </w:r>
      <w:r w:rsidRPr="00022B38">
        <w:rPr>
          <w:rFonts w:cs="KFGQPC Uthman Taha Naskh"/>
          <w:sz w:val="26"/>
          <w:szCs w:val="26"/>
          <w:rtl/>
        </w:rPr>
        <w:t>158]</w:t>
      </w:r>
    </w:p>
    <w:p w:rsidR="001730FE" w:rsidRDefault="001730FE" w:rsidP="001730FE">
      <w:pPr>
        <w:rPr>
          <w:rFonts w:cs="KFGQPC Uthman Taha Naskh"/>
          <w:sz w:val="40"/>
          <w:szCs w:val="40"/>
          <w:rtl/>
        </w:rPr>
      </w:pPr>
      <w:r w:rsidRPr="00EB7F43">
        <w:rPr>
          <w:rFonts w:cs="KFGQPC Uthman Taha Naskh"/>
          <w:sz w:val="40"/>
          <w:szCs w:val="40"/>
          <w:rtl/>
        </w:rPr>
        <w:t>العملُ التطوعيُّ ت</w:t>
      </w:r>
      <w:r w:rsidR="00AB72B0"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>عاطفٌ بشري</w:t>
      </w:r>
      <w:r>
        <w:rPr>
          <w:rFonts w:cs="KFGQPC Uthman Taha Naskh" w:hint="cs"/>
          <w:sz w:val="40"/>
          <w:szCs w:val="40"/>
          <w:rtl/>
        </w:rPr>
        <w:t>ٌ،</w:t>
      </w:r>
      <w:r w:rsidRPr="00EB7F43">
        <w:rPr>
          <w:rFonts w:cs="KFGQPC Uthman Taha Naskh"/>
          <w:sz w:val="40"/>
          <w:szCs w:val="40"/>
          <w:rtl/>
        </w:rPr>
        <w:t xml:space="preserve"> وتكافلٌ أخويٌّ</w:t>
      </w:r>
      <w:r>
        <w:rPr>
          <w:rFonts w:cs="KFGQPC Uthman Taha Naskh" w:hint="cs"/>
          <w:sz w:val="40"/>
          <w:szCs w:val="40"/>
          <w:rtl/>
        </w:rPr>
        <w:t>،</w:t>
      </w:r>
      <w:r w:rsidRPr="00EB7F43">
        <w:rPr>
          <w:rFonts w:cs="KFGQPC Uthman Taha Naskh"/>
          <w:sz w:val="40"/>
          <w:szCs w:val="40"/>
          <w:rtl/>
        </w:rPr>
        <w:t xml:space="preserve"> وتكاملٌ إنساني</w:t>
      </w:r>
      <w:r>
        <w:rPr>
          <w:rFonts w:cs="KFGQPC Uthman Taha Naskh" w:hint="cs"/>
          <w:sz w:val="40"/>
          <w:szCs w:val="40"/>
          <w:rtl/>
        </w:rPr>
        <w:t>ٌ،</w:t>
      </w:r>
      <w:r w:rsidRPr="00EB7F43">
        <w:rPr>
          <w:rFonts w:cs="KFGQPC Uthman Taha Naskh"/>
          <w:sz w:val="40"/>
          <w:szCs w:val="40"/>
          <w:rtl/>
        </w:rPr>
        <w:t xml:space="preserve"> وأمنٌ أخلاقيٌ وفكريٌ</w:t>
      </w:r>
      <w:r>
        <w:rPr>
          <w:rFonts w:cs="KFGQPC Uthman Taha Naskh" w:hint="cs"/>
          <w:sz w:val="40"/>
          <w:szCs w:val="40"/>
          <w:rtl/>
        </w:rPr>
        <w:t>،</w:t>
      </w:r>
      <w:r w:rsidRPr="00EB7F43">
        <w:rPr>
          <w:rFonts w:cs="KFGQPC Uthman Taha Naskh"/>
          <w:sz w:val="40"/>
          <w:szCs w:val="40"/>
          <w:rtl/>
        </w:rPr>
        <w:t xml:space="preserve"> وتوفيرٌ اقتصاديٌ</w:t>
      </w:r>
      <w:r>
        <w:rPr>
          <w:rFonts w:cs="KFGQPC Uthman Taha Naskh" w:hint="cs"/>
          <w:sz w:val="40"/>
          <w:szCs w:val="40"/>
          <w:rtl/>
        </w:rPr>
        <w:t>،</w:t>
      </w:r>
      <w:r w:rsidRPr="00EB7F43">
        <w:rPr>
          <w:rFonts w:cs="KFGQPC Uthman Taha Naskh"/>
          <w:sz w:val="40"/>
          <w:szCs w:val="40"/>
          <w:rtl/>
        </w:rPr>
        <w:t xml:space="preserve"> وتخفيفٌ </w:t>
      </w:r>
      <w:r>
        <w:rPr>
          <w:rFonts w:cs="KFGQPC Uthman Taha Naskh" w:hint="cs"/>
          <w:sz w:val="40"/>
          <w:szCs w:val="40"/>
          <w:rtl/>
        </w:rPr>
        <w:t>نفسيٌ،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و</w:t>
      </w:r>
      <w:r w:rsidRPr="00EB7F43">
        <w:rPr>
          <w:rFonts w:cs="KFGQPC Uthman Taha Naskh"/>
          <w:sz w:val="40"/>
          <w:szCs w:val="40"/>
          <w:rtl/>
        </w:rPr>
        <w:t>ل</w:t>
      </w:r>
      <w:r>
        <w:rPr>
          <w:rFonts w:cs="KFGQPC Uthman Taha Naskh"/>
          <w:sz w:val="40"/>
          <w:szCs w:val="40"/>
          <w:rtl/>
        </w:rPr>
        <w:t>يسَ مقصوراً على كوارثَ وطوارئَ</w:t>
      </w:r>
      <w:r>
        <w:rPr>
          <w:rFonts w:cs="KFGQPC Uthman Taha Naskh" w:hint="cs"/>
          <w:sz w:val="40"/>
          <w:szCs w:val="40"/>
          <w:rtl/>
        </w:rPr>
        <w:t>.</w:t>
      </w:r>
    </w:p>
    <w:p w:rsidR="001730FE" w:rsidRPr="00EB7F43" w:rsidRDefault="001730FE" w:rsidP="00AB72B0">
      <w:pPr>
        <w:rPr>
          <w:rFonts w:cs="KFGQPC Uthman Taha Naskh"/>
          <w:sz w:val="40"/>
          <w:szCs w:val="40"/>
          <w:rtl/>
        </w:rPr>
      </w:pPr>
      <w:r w:rsidRPr="00EB7F43">
        <w:rPr>
          <w:rFonts w:cs="KFGQPC Uthman Taha Naskh"/>
          <w:sz w:val="40"/>
          <w:szCs w:val="40"/>
          <w:rtl/>
        </w:rPr>
        <w:t>وآثارهُ عظيمةٌ في نز</w:t>
      </w:r>
      <w:r>
        <w:rPr>
          <w:rFonts w:cs="KFGQPC Uthman Taha Naskh" w:hint="cs"/>
          <w:sz w:val="40"/>
          <w:szCs w:val="40"/>
          <w:rtl/>
        </w:rPr>
        <w:t>ْ</w:t>
      </w:r>
      <w:r w:rsidRPr="00EB7F43">
        <w:rPr>
          <w:rFonts w:cs="KFGQPC Uthman Taha Naskh"/>
          <w:sz w:val="40"/>
          <w:szCs w:val="40"/>
          <w:rtl/>
        </w:rPr>
        <w:t xml:space="preserve">عٍ </w:t>
      </w:r>
      <w:r w:rsidRPr="00EB7F43">
        <w:rPr>
          <w:rFonts w:cs="KFGQPC Uthman Taha Naskh" w:hint="cs"/>
          <w:sz w:val="40"/>
          <w:szCs w:val="40"/>
          <w:rtl/>
        </w:rPr>
        <w:t>لل</w:t>
      </w:r>
      <w:r w:rsidRPr="00EB7F43">
        <w:rPr>
          <w:rFonts w:cs="KFGQPC Uthman Taha Naskh"/>
          <w:sz w:val="40"/>
          <w:szCs w:val="40"/>
          <w:rtl/>
        </w:rPr>
        <w:t>ن</w:t>
      </w:r>
      <w:r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 xml:space="preserve">زعةٍ </w:t>
      </w:r>
      <w:r w:rsidRPr="00EB7F43">
        <w:rPr>
          <w:rFonts w:cs="KFGQPC Uthman Taha Naskh" w:hint="cs"/>
          <w:sz w:val="40"/>
          <w:szCs w:val="40"/>
          <w:rtl/>
        </w:rPr>
        <w:t>ال</w:t>
      </w:r>
      <w:r w:rsidRPr="00EB7F43">
        <w:rPr>
          <w:rFonts w:cs="KFGQPC Uthman Taha Naskh"/>
          <w:sz w:val="40"/>
          <w:szCs w:val="40"/>
          <w:rtl/>
        </w:rPr>
        <w:t>ماديةٍ</w:t>
      </w:r>
      <w:r>
        <w:rPr>
          <w:rFonts w:cs="KFGQPC Uthman Taha Naskh" w:hint="cs"/>
          <w:sz w:val="40"/>
          <w:szCs w:val="40"/>
          <w:rtl/>
        </w:rPr>
        <w:t>،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 w:rsidRPr="00EB7F43">
        <w:rPr>
          <w:rFonts w:cs="KFGQPC Uthman Taha Naskh" w:hint="cs"/>
          <w:sz w:val="40"/>
          <w:szCs w:val="40"/>
          <w:rtl/>
        </w:rPr>
        <w:t>و</w:t>
      </w:r>
      <w:r w:rsidRPr="00EB7F43">
        <w:rPr>
          <w:rFonts w:cs="KFGQPC Uthman Taha Naskh"/>
          <w:sz w:val="40"/>
          <w:szCs w:val="40"/>
          <w:rtl/>
        </w:rPr>
        <w:t xml:space="preserve">للنظرةِ </w:t>
      </w:r>
      <w:r>
        <w:rPr>
          <w:rFonts w:cs="KFGQPC Uthman Taha Naskh" w:hint="cs"/>
          <w:sz w:val="40"/>
          <w:szCs w:val="40"/>
          <w:rtl/>
        </w:rPr>
        <w:t>الأنانيَّة،</w:t>
      </w:r>
      <w:r w:rsidRPr="00EB7F43">
        <w:rPr>
          <w:rFonts w:cs="KFGQPC Uthman Taha Naskh"/>
          <w:sz w:val="40"/>
          <w:szCs w:val="40"/>
          <w:rtl/>
        </w:rPr>
        <w:t xml:space="preserve"> وتقويةِ الأمل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وتُشعِرُ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 w:rsidRPr="00EB7F43">
        <w:rPr>
          <w:rFonts w:cs="KFGQPC Uthman Taha Naskh" w:hint="cs"/>
          <w:sz w:val="40"/>
          <w:szCs w:val="40"/>
          <w:rtl/>
        </w:rPr>
        <w:t>المتطوع</w:t>
      </w:r>
      <w:r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proofErr w:type="spellStart"/>
      <w:r>
        <w:rPr>
          <w:rFonts w:cs="KFGQPC Uthman Taha Naskh"/>
          <w:sz w:val="40"/>
          <w:szCs w:val="40"/>
          <w:rtl/>
        </w:rPr>
        <w:t>بإيجابيّ</w:t>
      </w:r>
      <w:r>
        <w:rPr>
          <w:rFonts w:cs="KFGQPC Uthman Taha Naskh" w:hint="cs"/>
          <w:sz w:val="40"/>
          <w:szCs w:val="40"/>
          <w:rtl/>
        </w:rPr>
        <w:t>تهِ</w:t>
      </w:r>
      <w:proofErr w:type="spellEnd"/>
      <w:r w:rsidRPr="00EB7F43">
        <w:rPr>
          <w:rFonts w:cs="KFGQPC Uthman Taha Naskh"/>
          <w:sz w:val="40"/>
          <w:szCs w:val="40"/>
          <w:rtl/>
        </w:rPr>
        <w:t xml:space="preserve"> </w:t>
      </w:r>
      <w:r w:rsidRPr="00EB7F43">
        <w:rPr>
          <w:rFonts w:cs="KFGQPC Uthman Taha Naskh" w:hint="cs"/>
          <w:sz w:val="40"/>
          <w:szCs w:val="40"/>
          <w:rtl/>
        </w:rPr>
        <w:t>و</w:t>
      </w:r>
      <w:r>
        <w:rPr>
          <w:rFonts w:cs="KFGQPC Uthman Taha Naskh"/>
          <w:sz w:val="40"/>
          <w:szCs w:val="40"/>
          <w:rtl/>
        </w:rPr>
        <w:t>برك</w:t>
      </w:r>
      <w:r>
        <w:rPr>
          <w:rFonts w:cs="KFGQPC Uthman Taha Naskh" w:hint="cs"/>
          <w:sz w:val="40"/>
          <w:szCs w:val="40"/>
          <w:rtl/>
        </w:rPr>
        <w:t>تهِ</w:t>
      </w:r>
      <w:r w:rsidRPr="00EB7F43">
        <w:rPr>
          <w:rFonts w:cs="KFGQPC Uthman Taha Naskh" w:hint="cs"/>
          <w:sz w:val="40"/>
          <w:szCs w:val="40"/>
          <w:rtl/>
        </w:rPr>
        <w:t xml:space="preserve">، </w:t>
      </w:r>
      <w:r w:rsidR="00AB72B0">
        <w:rPr>
          <w:rFonts w:cs="KFGQPC Uthman Taha Naskh" w:hint="cs"/>
          <w:sz w:val="40"/>
          <w:szCs w:val="40"/>
          <w:rtl/>
        </w:rPr>
        <w:t>ومشارَكَتِهِ في فلاحِ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AB72B0">
        <w:rPr>
          <w:rFonts w:cs="KFGQPC Uthman Taha Naskh" w:hint="cs"/>
          <w:sz w:val="40"/>
          <w:szCs w:val="40"/>
          <w:rtl/>
        </w:rPr>
        <w:t>مجتمعِهِ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AB72B0">
        <w:rPr>
          <w:rFonts w:cs="KFGQPC Uthman Taha Naskh" w:hint="cs"/>
          <w:sz w:val="40"/>
          <w:szCs w:val="40"/>
          <w:rtl/>
        </w:rPr>
        <w:t>و</w:t>
      </w:r>
      <w:r>
        <w:rPr>
          <w:rFonts w:cs="KFGQPC Uthman Taha Naskh" w:hint="cs"/>
          <w:sz w:val="40"/>
          <w:szCs w:val="40"/>
          <w:rtl/>
        </w:rPr>
        <w:t>وطنِ</w:t>
      </w:r>
      <w:r w:rsidR="00AB72B0">
        <w:rPr>
          <w:rFonts w:cs="KFGQPC Uthman Taha Naskh" w:hint="cs"/>
          <w:sz w:val="40"/>
          <w:szCs w:val="40"/>
          <w:rtl/>
        </w:rPr>
        <w:t>هِ</w:t>
      </w:r>
      <w:r>
        <w:rPr>
          <w:rFonts w:cs="KFGQPC Uthman Taha Naskh" w:hint="cs"/>
          <w:sz w:val="40"/>
          <w:szCs w:val="40"/>
          <w:rtl/>
        </w:rPr>
        <w:t>:</w:t>
      </w:r>
      <w:r w:rsidRPr="00EB7F43">
        <w:rPr>
          <w:rFonts w:cs="KFGQPC Uthman Taha Naskh"/>
          <w:sz w:val="40"/>
          <w:szCs w:val="40"/>
          <w:rtl/>
        </w:rPr>
        <w:t xml:space="preserve"> (</w:t>
      </w:r>
      <w:r w:rsidRPr="00FF1DF4">
        <w:rPr>
          <w:rFonts w:cs="KFGQPC Uthman Taha Naskh"/>
          <w:b/>
          <w:bCs/>
          <w:sz w:val="40"/>
          <w:szCs w:val="40"/>
          <w:rtl/>
        </w:rPr>
        <w:t xml:space="preserve">وَافْعَلُوا الْخَيْرَ لَعَلَّكُمْ </w:t>
      </w:r>
      <w:proofErr w:type="gramStart"/>
      <w:r w:rsidRPr="00FF1DF4">
        <w:rPr>
          <w:rFonts w:cs="KFGQPC Uthman Taha Naskh"/>
          <w:b/>
          <w:bCs/>
          <w:sz w:val="40"/>
          <w:szCs w:val="40"/>
          <w:rtl/>
        </w:rPr>
        <w:t>تُفْلِحُونَ</w:t>
      </w:r>
      <w:r w:rsidRPr="00EB7F43">
        <w:rPr>
          <w:rFonts w:cs="KFGQPC Uthman Taha Naskh"/>
          <w:sz w:val="40"/>
          <w:szCs w:val="40"/>
          <w:rtl/>
        </w:rPr>
        <w:t>)</w:t>
      </w:r>
      <w:r w:rsidRPr="00EB7F43">
        <w:rPr>
          <w:rFonts w:cs="KFGQPC Uthman Taha Naskh"/>
          <w:sz w:val="30"/>
          <w:szCs w:val="30"/>
          <w:rtl/>
        </w:rPr>
        <w:t>[</w:t>
      </w:r>
      <w:proofErr w:type="gramEnd"/>
      <w:r w:rsidRPr="00EB7F43">
        <w:rPr>
          <w:rFonts w:cs="KFGQPC Uthman Taha Naskh"/>
          <w:sz w:val="30"/>
          <w:szCs w:val="30"/>
          <w:rtl/>
        </w:rPr>
        <w:t>الحج77].</w:t>
      </w:r>
    </w:p>
    <w:p w:rsidR="001730FE" w:rsidRDefault="001730FE" w:rsidP="00EE16E2">
      <w:pPr>
        <w:pBdr>
          <w:bottom w:val="single" w:sz="6" w:space="1" w:color="auto"/>
        </w:pBd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أما الأجور</w:t>
      </w:r>
      <w:r w:rsidR="00F138B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>
        <w:rPr>
          <w:rFonts w:cs="KFGQPC Uthman Taha Naskh" w:hint="cs"/>
          <w:sz w:val="40"/>
          <w:szCs w:val="40"/>
          <w:rtl/>
        </w:rPr>
        <w:t>الأ</w:t>
      </w:r>
      <w:r w:rsidR="00F138B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خرويةُ</w:t>
      </w:r>
      <w:proofErr w:type="spellEnd"/>
      <w:r>
        <w:rPr>
          <w:rFonts w:cs="KFGQPC Uthman Taha Naskh" w:hint="cs"/>
          <w:sz w:val="40"/>
          <w:szCs w:val="40"/>
          <w:rtl/>
        </w:rPr>
        <w:t xml:space="preserve"> فمضاعَفةٌ. قالَ</w:t>
      </w:r>
      <w:r>
        <w:rPr>
          <w:rFonts w:cs="KFGQPC Uthman Taha Naskh"/>
          <w:sz w:val="40"/>
          <w:szCs w:val="40"/>
          <w:rtl/>
        </w:rPr>
        <w:t xml:space="preserve"> ابْن</w:t>
      </w:r>
      <w:r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/>
          <w:sz w:val="40"/>
          <w:szCs w:val="40"/>
          <w:rtl/>
        </w:rPr>
        <w:t xml:space="preserve"> عَبَّاسٍ</w:t>
      </w:r>
      <w:r w:rsidRPr="00642D74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-</w:t>
      </w:r>
      <w:r w:rsidRPr="00642D74">
        <w:rPr>
          <w:rFonts w:cs="KFGQPC Uthman Taha Naskh"/>
          <w:sz w:val="40"/>
          <w:szCs w:val="40"/>
          <w:rtl/>
        </w:rPr>
        <w:t>رَضِيَ اللهُ عَنْهُ</w:t>
      </w:r>
      <w:r>
        <w:rPr>
          <w:rFonts w:cs="KFGQPC Uthman Taha Naskh" w:hint="cs"/>
          <w:sz w:val="40"/>
          <w:szCs w:val="40"/>
          <w:rtl/>
        </w:rPr>
        <w:t>-</w:t>
      </w:r>
      <w:r>
        <w:rPr>
          <w:rFonts w:cs="KFGQPC Uthman Taha Naskh"/>
          <w:sz w:val="40"/>
          <w:szCs w:val="40"/>
          <w:rtl/>
        </w:rPr>
        <w:t xml:space="preserve">: </w:t>
      </w:r>
      <w:r w:rsidRPr="00642D74">
        <w:rPr>
          <w:rFonts w:cs="KFGQPC Uthman Taha Naskh"/>
          <w:sz w:val="40"/>
          <w:szCs w:val="40"/>
          <w:rtl/>
        </w:rPr>
        <w:t>لَأَنْ أَعُولَ أَهْلَ بَيْتٍ مِنَ الْمُسْلِمِينَ شَهْرًا أَوْ جُمُع</w:t>
      </w:r>
      <w:r>
        <w:rPr>
          <w:rFonts w:cs="KFGQPC Uthman Taha Naskh"/>
          <w:sz w:val="40"/>
          <w:szCs w:val="40"/>
          <w:rtl/>
        </w:rPr>
        <w:t>َةً</w:t>
      </w:r>
      <w:r w:rsidR="00EE16E2">
        <w:rPr>
          <w:rFonts w:cs="KFGQPC Uthman Taha Naskh" w:hint="cs"/>
          <w:sz w:val="40"/>
          <w:szCs w:val="40"/>
          <w:rtl/>
        </w:rPr>
        <w:t>،</w:t>
      </w:r>
      <w:r>
        <w:rPr>
          <w:rFonts w:cs="KFGQPC Uthman Taha Naskh"/>
          <w:sz w:val="40"/>
          <w:szCs w:val="40"/>
          <w:rtl/>
        </w:rPr>
        <w:t xml:space="preserve"> أَوْ مَا شَاءَ اللهُ</w:t>
      </w:r>
      <w:r w:rsidR="00EE16E2">
        <w:rPr>
          <w:rFonts w:cs="KFGQPC Uthman Taha Naskh" w:hint="cs"/>
          <w:sz w:val="40"/>
          <w:szCs w:val="40"/>
          <w:rtl/>
        </w:rPr>
        <w:t>،</w:t>
      </w:r>
      <w:r>
        <w:rPr>
          <w:rFonts w:cs="KFGQPC Uthman Taha Naskh"/>
          <w:sz w:val="40"/>
          <w:szCs w:val="40"/>
          <w:rtl/>
        </w:rPr>
        <w:t xml:space="preserve"> أَحَبّ</w:t>
      </w:r>
      <w:r>
        <w:rPr>
          <w:rFonts w:cs="KFGQPC Uthman Taha Naskh" w:hint="cs"/>
          <w:sz w:val="40"/>
          <w:szCs w:val="40"/>
          <w:rtl/>
        </w:rPr>
        <w:t>َ</w:t>
      </w:r>
      <w:r w:rsidRPr="00642D74">
        <w:rPr>
          <w:rFonts w:cs="KFGQPC Uthman Taha Naskh"/>
          <w:sz w:val="40"/>
          <w:szCs w:val="40"/>
          <w:rtl/>
        </w:rPr>
        <w:t xml:space="preserve"> إِلَ</w:t>
      </w:r>
      <w:r>
        <w:rPr>
          <w:rFonts w:cs="KFGQPC Uthman Taha Naskh"/>
          <w:sz w:val="40"/>
          <w:szCs w:val="40"/>
          <w:rtl/>
        </w:rPr>
        <w:t>يَّ مِنْ حَجَّةٍ بَعْدَ حَجَّةٍ</w:t>
      </w:r>
      <w:r w:rsidRPr="00642D74">
        <w:rPr>
          <w:rStyle w:val="ae"/>
          <w:rtl/>
        </w:rPr>
        <w:t>(</w:t>
      </w:r>
      <w:r>
        <w:rPr>
          <w:rStyle w:val="ae"/>
          <w:rtl/>
        </w:rPr>
        <w:footnoteReference w:id="4"/>
      </w:r>
      <w:r w:rsidRPr="00642D74">
        <w:rPr>
          <w:rStyle w:val="ae"/>
          <w:rtl/>
        </w:rPr>
        <w:t>)</w:t>
      </w:r>
      <w:r>
        <w:rPr>
          <w:rFonts w:cs="KFGQPC Uthman Taha Naskh" w:hint="cs"/>
          <w:sz w:val="40"/>
          <w:szCs w:val="40"/>
          <w:rtl/>
        </w:rPr>
        <w:t>.</w:t>
      </w:r>
    </w:p>
    <w:p w:rsidR="002223C0" w:rsidRDefault="002223C0" w:rsidP="008E7446">
      <w:pPr>
        <w:rPr>
          <w:rFonts w:cs="KFGQPC Uthman Taha Naskh"/>
          <w:sz w:val="38"/>
          <w:szCs w:val="38"/>
        </w:rPr>
      </w:pPr>
      <w:r>
        <w:rPr>
          <w:rFonts w:cs="KFGQPC Uthman Taha Naskh" w:hint="cs"/>
          <w:sz w:val="38"/>
          <w:szCs w:val="38"/>
          <w:rtl/>
        </w:rPr>
        <w:t xml:space="preserve">الحمدُ للهِ </w:t>
      </w:r>
      <w:r w:rsidR="008E7446">
        <w:rPr>
          <w:rFonts w:cs="KFGQPC Uthman Taha Naskh" w:hint="cs"/>
          <w:sz w:val="38"/>
          <w:szCs w:val="38"/>
          <w:rtl/>
        </w:rPr>
        <w:t>مُعطِينا</w:t>
      </w:r>
      <w:r>
        <w:rPr>
          <w:rFonts w:cs="KFGQPC Uthman Taha Naskh" w:hint="cs"/>
          <w:sz w:val="38"/>
          <w:szCs w:val="38"/>
          <w:rtl/>
        </w:rPr>
        <w:t xml:space="preserve"> ومُول</w:t>
      </w:r>
      <w:r w:rsidR="00EE16E2">
        <w:rPr>
          <w:rFonts w:cs="KFGQPC Uthman Taha Naskh" w:hint="cs"/>
          <w:sz w:val="38"/>
          <w:szCs w:val="38"/>
          <w:rtl/>
        </w:rPr>
        <w:t>ِ</w:t>
      </w:r>
      <w:r>
        <w:rPr>
          <w:rFonts w:cs="KFGQPC Uthman Taha Naskh" w:hint="cs"/>
          <w:sz w:val="38"/>
          <w:szCs w:val="38"/>
          <w:rtl/>
        </w:rPr>
        <w:t xml:space="preserve">ينا، </w:t>
      </w:r>
      <w:r w:rsidRPr="002223C0">
        <w:rPr>
          <w:rFonts w:cs="KFGQPC Uthman Taha Naskh" w:hint="cs"/>
          <w:sz w:val="40"/>
          <w:szCs w:val="40"/>
          <w:rtl/>
        </w:rPr>
        <w:t>والصلاةُ</w:t>
      </w:r>
      <w:r>
        <w:rPr>
          <w:rFonts w:cs="KFGQPC Uthman Taha Naskh" w:hint="cs"/>
          <w:sz w:val="38"/>
          <w:szCs w:val="38"/>
          <w:rtl/>
        </w:rPr>
        <w:t xml:space="preserve"> والسلامُ على داعِينا وهادِينا، أما بعدُ:</w:t>
      </w:r>
    </w:p>
    <w:p w:rsidR="001730FE" w:rsidRDefault="001730FE" w:rsidP="001730FE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أتعرفُ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ال</w:t>
      </w:r>
      <w:r w:rsidRPr="00EB7F43">
        <w:rPr>
          <w:rFonts w:cs="KFGQPC Uthman Taha Naskh"/>
          <w:sz w:val="40"/>
          <w:szCs w:val="40"/>
          <w:rtl/>
        </w:rPr>
        <w:t>منصة</w:t>
      </w:r>
      <w:r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الوطنيةَ ل</w:t>
      </w:r>
      <w:r w:rsidRPr="00EB7F43">
        <w:rPr>
          <w:rFonts w:cs="KFGQPC Uthman Taha Naskh"/>
          <w:sz w:val="40"/>
          <w:szCs w:val="40"/>
          <w:rtl/>
        </w:rPr>
        <w:t>لعمل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التطوعي</w:t>
      </w:r>
      <w:r>
        <w:rPr>
          <w:rFonts w:cs="KFGQPC Uthman Taha Naskh" w:hint="cs"/>
          <w:sz w:val="40"/>
          <w:szCs w:val="40"/>
          <w:rtl/>
        </w:rPr>
        <w:t>ِ؟ إنها منصةٌ رسميةٌ تُ</w:t>
      </w:r>
      <w:r w:rsidRPr="00EB7F43">
        <w:rPr>
          <w:rFonts w:cs="KFGQPC Uthman Taha Naskh"/>
          <w:sz w:val="40"/>
          <w:szCs w:val="40"/>
          <w:rtl/>
        </w:rPr>
        <w:t>م</w:t>
      </w:r>
      <w:r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>ك</w:t>
      </w:r>
      <w:r>
        <w:rPr>
          <w:rFonts w:cs="KFGQPC Uthman Taha Naskh" w:hint="cs"/>
          <w:sz w:val="40"/>
          <w:szCs w:val="40"/>
          <w:rtl/>
        </w:rPr>
        <w:t>ِّ</w:t>
      </w:r>
      <w:r w:rsidRPr="00EB7F43">
        <w:rPr>
          <w:rFonts w:cs="KFGQPC Uthman Taha Naskh"/>
          <w:sz w:val="40"/>
          <w:szCs w:val="40"/>
          <w:rtl/>
        </w:rPr>
        <w:t>نك</w:t>
      </w:r>
      <w:r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 xml:space="preserve"> أن تتطوع</w:t>
      </w:r>
      <w:r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>، في المكان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>، والزمان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>، والمجال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الذي ي</w:t>
      </w:r>
      <w:r>
        <w:rPr>
          <w:rFonts w:cs="KFGQPC Uthman Taha Naskh" w:hint="cs"/>
          <w:sz w:val="40"/>
          <w:szCs w:val="40"/>
          <w:rtl/>
        </w:rPr>
        <w:t>ُ</w:t>
      </w:r>
      <w:r w:rsidRPr="00EB7F43">
        <w:rPr>
          <w:rFonts w:cs="KFGQPC Uthman Taha Naskh"/>
          <w:sz w:val="40"/>
          <w:szCs w:val="40"/>
          <w:rtl/>
        </w:rPr>
        <w:t>ناس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>ب</w:t>
      </w:r>
      <w:r>
        <w:rPr>
          <w:rFonts w:cs="KFGQPC Uthman Taha Naskh" w:hint="cs"/>
          <w:sz w:val="40"/>
          <w:szCs w:val="40"/>
          <w:rtl/>
        </w:rPr>
        <w:t>ُ</w:t>
      </w:r>
      <w:r w:rsidRPr="00EB7F43">
        <w:rPr>
          <w:rFonts w:cs="KFGQPC Uthman Taha Naskh"/>
          <w:sz w:val="40"/>
          <w:szCs w:val="40"/>
          <w:rtl/>
        </w:rPr>
        <w:t xml:space="preserve"> خ</w:t>
      </w:r>
      <w:r w:rsidR="00486A06"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>ب</w:t>
      </w:r>
      <w:r w:rsidR="00486A06">
        <w:rPr>
          <w:rFonts w:cs="KFGQPC Uthman Taha Naskh" w:hint="cs"/>
          <w:sz w:val="40"/>
          <w:szCs w:val="40"/>
          <w:rtl/>
        </w:rPr>
        <w:t>ْ</w:t>
      </w:r>
      <w:r w:rsidRPr="00EB7F43">
        <w:rPr>
          <w:rFonts w:cs="KFGQPC Uthman Taha Naskh"/>
          <w:sz w:val="40"/>
          <w:szCs w:val="40"/>
          <w:rtl/>
        </w:rPr>
        <w:t>رات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>ك</w:t>
      </w:r>
      <w:r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 xml:space="preserve"> وم</w:t>
      </w:r>
      <w:r w:rsidR="00486A06"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>ه</w:t>
      </w:r>
      <w:r w:rsidR="00486A06"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>ارات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>ك</w:t>
      </w:r>
      <w:r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 xml:space="preserve">، </w:t>
      </w:r>
      <w:r>
        <w:rPr>
          <w:rFonts w:cs="KFGQPC Uthman Taha Naskh" w:hint="cs"/>
          <w:sz w:val="40"/>
          <w:szCs w:val="40"/>
          <w:rtl/>
        </w:rPr>
        <w:t xml:space="preserve">مع </w:t>
      </w:r>
      <w:r w:rsidRPr="00EB7F43">
        <w:rPr>
          <w:rFonts w:cs="KFGQPC Uthman Taha Naskh"/>
          <w:sz w:val="40"/>
          <w:szCs w:val="40"/>
          <w:rtl/>
        </w:rPr>
        <w:t>توثيق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ساعات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>ك</w:t>
      </w:r>
      <w:r w:rsidR="00486A06">
        <w:rPr>
          <w:rFonts w:cs="KFGQPC Uthman Taha Naskh" w:hint="cs"/>
          <w:sz w:val="40"/>
          <w:szCs w:val="40"/>
          <w:rtl/>
        </w:rPr>
        <w:t>َ</w:t>
      </w:r>
      <w:r w:rsidR="00F138B6">
        <w:rPr>
          <w:rFonts w:cs="KFGQPC Uthman Taha Naskh" w:hint="cs"/>
          <w:sz w:val="40"/>
          <w:szCs w:val="40"/>
          <w:rtl/>
        </w:rPr>
        <w:t>،</w:t>
      </w:r>
      <w:r w:rsidRPr="00EB7F43">
        <w:rPr>
          <w:rFonts w:cs="KFGQPC Uthman Taha Naskh"/>
          <w:sz w:val="40"/>
          <w:szCs w:val="40"/>
          <w:rtl/>
        </w:rPr>
        <w:t xml:space="preserve"> وإصدار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شهادات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>ك</w:t>
      </w:r>
      <w:r w:rsidR="00486A06"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 xml:space="preserve"> التطوعية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. </w:t>
      </w:r>
      <w:r w:rsidRPr="00EB7F43">
        <w:rPr>
          <w:rFonts w:cs="KFGQPC Uthman Taha Naskh" w:hint="cs"/>
          <w:sz w:val="40"/>
          <w:szCs w:val="40"/>
          <w:rtl/>
        </w:rPr>
        <w:t>ف</w:t>
      </w:r>
      <w:r w:rsidRPr="00EB7F43">
        <w:rPr>
          <w:rFonts w:cs="KFGQPC Uthman Taha Naskh"/>
          <w:sz w:val="40"/>
          <w:szCs w:val="40"/>
          <w:rtl/>
        </w:rPr>
        <w:t>انضم</w:t>
      </w:r>
      <w:r w:rsidR="00486A06">
        <w:rPr>
          <w:rFonts w:cs="KFGQPC Uthman Taha Naskh" w:hint="cs"/>
          <w:sz w:val="40"/>
          <w:szCs w:val="40"/>
          <w:rtl/>
        </w:rPr>
        <w:t>َّ</w:t>
      </w:r>
      <w:r w:rsidRPr="00EB7F43">
        <w:rPr>
          <w:rFonts w:cs="KFGQPC Uthman Taha Naskh"/>
          <w:sz w:val="40"/>
          <w:szCs w:val="40"/>
          <w:rtl/>
        </w:rPr>
        <w:t xml:space="preserve"> إلى ر</w:t>
      </w:r>
      <w:r w:rsidR="00E303DB">
        <w:rPr>
          <w:rFonts w:cs="KFGQPC Uthman Taha Naskh" w:hint="cs"/>
          <w:sz w:val="40"/>
          <w:szCs w:val="40"/>
          <w:rtl/>
        </w:rPr>
        <w:t>َ</w:t>
      </w:r>
      <w:r w:rsidRPr="00EB7F43">
        <w:rPr>
          <w:rFonts w:cs="KFGQPC Uthman Taha Naskh"/>
          <w:sz w:val="40"/>
          <w:szCs w:val="40"/>
          <w:rtl/>
        </w:rPr>
        <w:t>ك</w:t>
      </w:r>
      <w:r w:rsidR="00E303DB">
        <w:rPr>
          <w:rFonts w:cs="KFGQPC Uthman Taha Naskh" w:hint="cs"/>
          <w:sz w:val="40"/>
          <w:szCs w:val="40"/>
          <w:rtl/>
        </w:rPr>
        <w:t>ْ</w:t>
      </w:r>
      <w:r w:rsidRPr="00EB7F43">
        <w:rPr>
          <w:rFonts w:cs="KFGQPC Uthman Taha Naskh"/>
          <w:sz w:val="40"/>
          <w:szCs w:val="40"/>
          <w:rtl/>
        </w:rPr>
        <w:t>ب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المليون</w:t>
      </w:r>
      <w:r>
        <w:rPr>
          <w:rFonts w:cs="KFGQPC Uthman Taha Naskh" w:hint="cs"/>
          <w:sz w:val="40"/>
          <w:szCs w:val="40"/>
          <w:rtl/>
        </w:rPr>
        <w:t>ِ</w:t>
      </w:r>
      <w:r w:rsidRPr="00EB7F43">
        <w:rPr>
          <w:rFonts w:cs="KFGQPC Uthman Taha Naskh"/>
          <w:sz w:val="40"/>
          <w:szCs w:val="40"/>
          <w:rtl/>
        </w:rPr>
        <w:t xml:space="preserve"> متطوع</w:t>
      </w:r>
      <w:r>
        <w:rPr>
          <w:rFonts w:cs="KFGQPC Uthman Taha Naskh" w:hint="cs"/>
          <w:sz w:val="40"/>
          <w:szCs w:val="40"/>
          <w:rtl/>
        </w:rPr>
        <w:t xml:space="preserve">ٍ: </w:t>
      </w:r>
      <w:r w:rsidRPr="00022B38">
        <w:rPr>
          <w:rFonts w:cs="KFGQPC Uthman Taha Naskh"/>
          <w:sz w:val="40"/>
          <w:szCs w:val="40"/>
          <w:rtl/>
        </w:rPr>
        <w:t>{</w:t>
      </w:r>
      <w:r w:rsidRPr="00022B38">
        <w:rPr>
          <w:rFonts w:cs="KFGQPC Uthman Taha Naskh"/>
          <w:b/>
          <w:bCs/>
          <w:sz w:val="40"/>
          <w:szCs w:val="40"/>
          <w:rtl/>
        </w:rPr>
        <w:t xml:space="preserve">فَمَنْ تَطَوَّعَ خَيْرًا فَهُوَ خَيْرٌ </w:t>
      </w:r>
      <w:proofErr w:type="gramStart"/>
      <w:r w:rsidRPr="00022B38">
        <w:rPr>
          <w:rFonts w:cs="KFGQPC Uthman Taha Naskh"/>
          <w:b/>
          <w:bCs/>
          <w:sz w:val="40"/>
          <w:szCs w:val="40"/>
          <w:rtl/>
        </w:rPr>
        <w:t>لَهُ</w:t>
      </w:r>
      <w:r w:rsidRPr="00022B38">
        <w:rPr>
          <w:rFonts w:cs="KFGQPC Uthman Taha Naskh"/>
          <w:sz w:val="40"/>
          <w:szCs w:val="40"/>
          <w:rtl/>
        </w:rPr>
        <w:t>}</w:t>
      </w:r>
      <w:r w:rsidRPr="00022B38">
        <w:rPr>
          <w:rFonts w:cs="KFGQPC Uthman Taha Naskh"/>
          <w:sz w:val="26"/>
          <w:szCs w:val="26"/>
          <w:rtl/>
        </w:rPr>
        <w:t>[</w:t>
      </w:r>
      <w:proofErr w:type="gramEnd"/>
      <w:r w:rsidRPr="00022B38">
        <w:rPr>
          <w:rFonts w:cs="KFGQPC Uthman Taha Naskh"/>
          <w:sz w:val="26"/>
          <w:szCs w:val="26"/>
          <w:rtl/>
        </w:rPr>
        <w:t>البقرة: 184]</w:t>
      </w:r>
    </w:p>
    <w:p w:rsidR="001730FE" w:rsidRDefault="00F138B6" w:rsidP="00E41DA2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1730FE">
        <w:rPr>
          <w:rFonts w:cs="KFGQPC Uthman Taha Naskh" w:hint="cs"/>
          <w:sz w:val="40"/>
          <w:szCs w:val="40"/>
          <w:rtl/>
        </w:rPr>
        <w:t>هذِهِ المنصَّةُ يَتوافَدُ عليها</w:t>
      </w:r>
      <w:r w:rsidR="001730FE" w:rsidRPr="00EB7F43">
        <w:rPr>
          <w:rFonts w:cs="KFGQPC Uthman Taha Naskh"/>
          <w:sz w:val="40"/>
          <w:szCs w:val="40"/>
          <w:rtl/>
        </w:rPr>
        <w:t xml:space="preserve"> </w:t>
      </w:r>
      <w:r w:rsidR="00AB72B0">
        <w:rPr>
          <w:rFonts w:cs="KFGQPC Uthman Taha Naskh" w:hint="cs"/>
          <w:sz w:val="40"/>
          <w:szCs w:val="40"/>
          <w:rtl/>
        </w:rPr>
        <w:t>متطوِعونَ ومتطوِعاتٌ</w:t>
      </w:r>
      <w:r w:rsidR="001730FE">
        <w:rPr>
          <w:rFonts w:cs="KFGQPC Uthman Taha Naskh" w:hint="cs"/>
          <w:sz w:val="40"/>
          <w:szCs w:val="40"/>
          <w:rtl/>
        </w:rPr>
        <w:t xml:space="preserve"> </w:t>
      </w:r>
      <w:r w:rsidR="00E41DA2">
        <w:rPr>
          <w:rFonts w:cs="KFGQPC Uthman Taha Naskh" w:hint="cs"/>
          <w:sz w:val="40"/>
          <w:szCs w:val="40"/>
          <w:rtl/>
        </w:rPr>
        <w:t>لا يُريدونَ جزاءً ولا شُكورًا</w:t>
      </w:r>
      <w:bookmarkStart w:id="0" w:name="_GoBack"/>
      <w:bookmarkEnd w:id="0"/>
      <w:r w:rsidR="001730FE">
        <w:rPr>
          <w:rFonts w:cs="KFGQPC Uthman Taha Naskh" w:hint="cs"/>
          <w:sz w:val="40"/>
          <w:szCs w:val="40"/>
          <w:rtl/>
        </w:rPr>
        <w:t>، من لجانِ تنميةٍ</w:t>
      </w:r>
      <w:r>
        <w:rPr>
          <w:rFonts w:cs="KFGQPC Uthman Taha Naskh" w:hint="cs"/>
          <w:sz w:val="40"/>
          <w:szCs w:val="40"/>
          <w:rtl/>
        </w:rPr>
        <w:t xml:space="preserve"> اجتماعيةٍ</w:t>
      </w:r>
      <w:r w:rsidR="001730FE">
        <w:rPr>
          <w:rFonts w:cs="KFGQPC Uthman Taha Naskh" w:hint="cs"/>
          <w:sz w:val="40"/>
          <w:szCs w:val="40"/>
          <w:rtl/>
        </w:rPr>
        <w:t xml:space="preserve">، وجمعياتٍ </w:t>
      </w:r>
      <w:r>
        <w:rPr>
          <w:rFonts w:cs="KFGQPC Uthman Taha Naskh" w:hint="cs"/>
          <w:sz w:val="40"/>
          <w:szCs w:val="40"/>
          <w:rtl/>
        </w:rPr>
        <w:t xml:space="preserve">غذائيةٍ </w:t>
      </w:r>
      <w:r w:rsidR="001730FE">
        <w:rPr>
          <w:rFonts w:cs="KFGQPC Uthman Taha Naskh" w:hint="cs"/>
          <w:sz w:val="40"/>
          <w:szCs w:val="40"/>
          <w:rtl/>
        </w:rPr>
        <w:t>تعاونيةٍ، واستشاراتٍ عائليةٍ، ورعايةِ إنسانٍ يتيمٍ، وإعاشةِ برٍ لمتعفِفينَ، وتوعيةِ جالياتٍ، وكلماتٍ ومحاضراتٍ، وإكرامِ أمواتٍ، وتوقيرِ كبارٍ، وتحفيظٍ للقرآن، وحفظِ قوتٍ لجوعانَ، وس</w:t>
      </w:r>
      <w:r w:rsidR="00AB72B0">
        <w:rPr>
          <w:rFonts w:cs="KFGQPC Uthman Taha Naskh" w:hint="cs"/>
          <w:sz w:val="40"/>
          <w:szCs w:val="40"/>
          <w:rtl/>
        </w:rPr>
        <w:t>ُ</w:t>
      </w:r>
      <w:r w:rsidR="001730FE">
        <w:rPr>
          <w:rFonts w:cs="KFGQPC Uthman Taha Naskh" w:hint="cs"/>
          <w:sz w:val="40"/>
          <w:szCs w:val="40"/>
          <w:rtl/>
        </w:rPr>
        <w:t>قيا عطشانَ، وف</w:t>
      </w:r>
      <w:r w:rsidR="00AB72B0">
        <w:rPr>
          <w:rFonts w:cs="KFGQPC Uthman Taha Naskh" w:hint="cs"/>
          <w:sz w:val="40"/>
          <w:szCs w:val="40"/>
          <w:rtl/>
        </w:rPr>
        <w:t>َ</w:t>
      </w:r>
      <w:r w:rsidR="001730FE">
        <w:rPr>
          <w:rFonts w:cs="KFGQPC Uthman Taha Naskh" w:hint="cs"/>
          <w:sz w:val="40"/>
          <w:szCs w:val="40"/>
          <w:rtl/>
        </w:rPr>
        <w:t xml:space="preserve">زعةٍ لتائهٍ وعالِقٍ، وتثقيفِ مُشاةٍ، وحِمَى </w:t>
      </w:r>
      <w:r w:rsidR="001730FE">
        <w:rPr>
          <w:rFonts w:cs="KFGQPC Uthman Taha Naskh" w:hint="cs"/>
          <w:sz w:val="40"/>
          <w:szCs w:val="40"/>
          <w:rtl/>
        </w:rPr>
        <w:lastRenderedPageBreak/>
        <w:t xml:space="preserve">وتشجيرِ مُتَنزّهاتٍ، وطُوافةٍ، وكشافةٍ، ومصمِمينَ، ومبرمِجينَ، </w:t>
      </w:r>
      <w:proofErr w:type="spellStart"/>
      <w:r w:rsidR="001730FE">
        <w:rPr>
          <w:rFonts w:cs="KFGQPC Uthman Taha Naskh" w:hint="cs"/>
          <w:sz w:val="40"/>
          <w:szCs w:val="40"/>
          <w:rtl/>
        </w:rPr>
        <w:t>ومُمَنْتِجينَ</w:t>
      </w:r>
      <w:proofErr w:type="spellEnd"/>
      <w:r w:rsidR="001730FE">
        <w:rPr>
          <w:rFonts w:cs="KFGQPC Uthman Taha Naskh" w:hint="cs"/>
          <w:sz w:val="40"/>
          <w:szCs w:val="40"/>
          <w:rtl/>
        </w:rPr>
        <w:t>، وتِقنِيينَ، ومثقِّفِينَ في مَنَصاتٍ، لتسجيلِ فُرَصٍ تطوعيةٍ ودوراتٍ.</w:t>
      </w:r>
    </w:p>
    <w:p w:rsidR="001730FE" w:rsidRDefault="001730FE" w:rsidP="001730FE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فلِكُلِّه</w:t>
      </w:r>
      <w:r w:rsidR="00AE7993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م</w:t>
      </w:r>
      <w:r w:rsidR="00AE7993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: للهِ دَرُّه</w:t>
      </w:r>
      <w:r w:rsidR="00DC432F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م</w:t>
      </w:r>
      <w:r w:rsidR="00DC432F">
        <w:rPr>
          <w:rFonts w:cs="KFGQPC Uthman Taha Naskh" w:hint="cs"/>
          <w:sz w:val="40"/>
          <w:szCs w:val="40"/>
          <w:rtl/>
        </w:rPr>
        <w:t>ْ</w:t>
      </w:r>
      <w:r w:rsidR="00AC23F4">
        <w:rPr>
          <w:rFonts w:cs="KFGQPC Uthman Taha Naskh" w:hint="cs"/>
          <w:sz w:val="40"/>
          <w:szCs w:val="40"/>
          <w:rtl/>
        </w:rPr>
        <w:t>؛</w:t>
      </w:r>
      <w:r>
        <w:rPr>
          <w:rFonts w:cs="KFGQPC Uthman Taha Naskh" w:hint="cs"/>
          <w:sz w:val="40"/>
          <w:szCs w:val="40"/>
          <w:rtl/>
        </w:rPr>
        <w:t xml:space="preserve"> فقد</w:t>
      </w:r>
      <w:r w:rsidR="00486A06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 xml:space="preserve"> شاعَ بِرُّهم</w:t>
      </w:r>
      <w:r w:rsidR="00486A06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!</w:t>
      </w:r>
    </w:p>
    <w:p w:rsidR="001730FE" w:rsidRDefault="001730FE" w:rsidP="00486A06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وأما الأطباءَ الزائرونَ</w:t>
      </w:r>
      <w:r w:rsidR="00F138B6">
        <w:rPr>
          <w:rFonts w:cs="KFGQPC Uthman Taha Naskh" w:hint="cs"/>
          <w:sz w:val="40"/>
          <w:szCs w:val="40"/>
          <w:rtl/>
        </w:rPr>
        <w:t>،</w:t>
      </w:r>
      <w:r w:rsidR="00486A06">
        <w:rPr>
          <w:rFonts w:cs="KFGQPC Uthman Taha Naskh" w:hint="cs"/>
          <w:sz w:val="40"/>
          <w:szCs w:val="40"/>
          <w:rtl/>
        </w:rPr>
        <w:t xml:space="preserve"> والمُمارِسونَ الصِحّيونَ، والمنسِّقونَ المحتسِبونَ، و</w:t>
      </w:r>
      <w:r>
        <w:rPr>
          <w:rFonts w:cs="KFGQPC Uthman Taha Naskh" w:hint="cs"/>
          <w:sz w:val="40"/>
          <w:szCs w:val="40"/>
          <w:rtl/>
        </w:rPr>
        <w:t xml:space="preserve">الباذِلونَ </w:t>
      </w:r>
      <w:r w:rsidR="00486A06">
        <w:rPr>
          <w:rFonts w:cs="KFGQPC Uthman Taha Naskh" w:hint="cs"/>
          <w:sz w:val="40"/>
          <w:szCs w:val="40"/>
          <w:rtl/>
        </w:rPr>
        <w:t xml:space="preserve">مستلزماتٍ طبيةً </w:t>
      </w:r>
      <w:r>
        <w:rPr>
          <w:rFonts w:cs="KFGQPC Uthman Taha Naskh" w:hint="cs"/>
          <w:sz w:val="40"/>
          <w:szCs w:val="40"/>
          <w:rtl/>
        </w:rPr>
        <w:t>لمرضَى البيوتِ، ف</w:t>
      </w:r>
      <w:r w:rsidR="00AC23F4">
        <w:rPr>
          <w:rFonts w:cs="KFGQPC Uthman Taha Naskh" w:hint="cs"/>
          <w:sz w:val="40"/>
          <w:szCs w:val="40"/>
          <w:rtl/>
        </w:rPr>
        <w:t xml:space="preserve">أولئكَ </w:t>
      </w:r>
      <w:r>
        <w:rPr>
          <w:rFonts w:cs="KFGQPC Uthman Taha Naskh" w:hint="cs"/>
          <w:sz w:val="40"/>
          <w:szCs w:val="40"/>
          <w:rtl/>
        </w:rPr>
        <w:t>لا نَجْز</w:t>
      </w:r>
      <w:r w:rsidR="00F138B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يهم</w:t>
      </w:r>
      <w:r w:rsidR="00AC23F4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>، ولكنْ نَكِل</w:t>
      </w:r>
      <w:r w:rsidR="0069089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جزاءَهم إلى اللهِ أن يُبوّئَهمْ جَ</w:t>
      </w:r>
      <w:r w:rsidR="0091122E">
        <w:rPr>
          <w:rFonts w:cs="KFGQPC Uthman Taha Naskh" w:hint="cs"/>
          <w:sz w:val="40"/>
          <w:szCs w:val="40"/>
          <w:rtl/>
        </w:rPr>
        <w:t xml:space="preserve">ناتٍ </w:t>
      </w:r>
      <w:r>
        <w:rPr>
          <w:rFonts w:cs="KFGQPC Uthman Taha Naskh"/>
          <w:sz w:val="40"/>
          <w:szCs w:val="40"/>
          <w:rtl/>
        </w:rPr>
        <w:t>{</w:t>
      </w:r>
      <w:r w:rsidRPr="009F4830">
        <w:rPr>
          <w:rFonts w:cs="KFGQPC Uthman Taha Naskh"/>
          <w:b/>
          <w:bCs/>
          <w:sz w:val="40"/>
          <w:szCs w:val="40"/>
          <w:rtl/>
        </w:rPr>
        <w:t>عَلَى سُرُرٍ مُتَقَابِلِينَ</w:t>
      </w:r>
      <w:r>
        <w:rPr>
          <w:rFonts w:cs="KFGQPC Uthman Taha Naskh"/>
          <w:sz w:val="40"/>
          <w:szCs w:val="40"/>
          <w:rtl/>
        </w:rPr>
        <w:t>}</w:t>
      </w:r>
      <w:r>
        <w:rPr>
          <w:rFonts w:cs="KFGQPC Uthman Taha Naskh" w:hint="cs"/>
          <w:sz w:val="40"/>
          <w:szCs w:val="40"/>
          <w:rtl/>
        </w:rPr>
        <w:t>.</w:t>
      </w:r>
    </w:p>
    <w:p w:rsidR="001730FE" w:rsidRPr="00EB7F43" w:rsidRDefault="001730FE" w:rsidP="00690890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ومنذ</w:t>
      </w:r>
      <w:r w:rsidR="00486A0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ب</w:t>
      </w:r>
      <w:r w:rsidR="00486A06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دءِ كورون</w:t>
      </w:r>
      <w:r w:rsidR="00690890">
        <w:rPr>
          <w:rFonts w:cs="KFGQPC Uthman Taha Naskh" w:hint="cs"/>
          <w:sz w:val="40"/>
          <w:szCs w:val="40"/>
          <w:rtl/>
        </w:rPr>
        <w:t>ا أبهجَتْنا وزارةُ الصحةِ بأعدادٍ تطوعيةٍ ضخمةٍ، منْ</w:t>
      </w:r>
      <w:r>
        <w:rPr>
          <w:rFonts w:cs="KFGQPC Uthman Taha Naskh" w:hint="cs"/>
          <w:sz w:val="40"/>
          <w:szCs w:val="40"/>
          <w:rtl/>
        </w:rPr>
        <w:t xml:space="preserve"> أبناءِ وبناتِ وطنِنا الم</w:t>
      </w:r>
      <w:r w:rsidR="00486A0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عطاء</w:t>
      </w:r>
      <w:r w:rsidR="00486A0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ب</w:t>
      </w:r>
      <w:r w:rsidR="00690890">
        <w:rPr>
          <w:rFonts w:cs="KFGQPC Uthman Taha Naskh" w:hint="cs"/>
          <w:sz w:val="40"/>
          <w:szCs w:val="40"/>
          <w:rtl/>
        </w:rPr>
        <w:t>الإرشاداتِ وب</w:t>
      </w:r>
      <w:r>
        <w:rPr>
          <w:rFonts w:cs="KFGQPC Uthman Taha Naskh" w:hint="cs"/>
          <w:sz w:val="40"/>
          <w:szCs w:val="40"/>
          <w:rtl/>
        </w:rPr>
        <w:t xml:space="preserve">التنظيماتِ </w:t>
      </w:r>
      <w:proofErr w:type="spellStart"/>
      <w:r>
        <w:rPr>
          <w:rFonts w:cs="KFGQPC Uthman Taha Naskh" w:hint="cs"/>
          <w:sz w:val="40"/>
          <w:szCs w:val="40"/>
          <w:rtl/>
        </w:rPr>
        <w:t>للمَسْحاتِ</w:t>
      </w:r>
      <w:proofErr w:type="spellEnd"/>
      <w:r>
        <w:rPr>
          <w:rFonts w:cs="KFGQPC Uthman Taha Naskh" w:hint="cs"/>
          <w:sz w:val="40"/>
          <w:szCs w:val="40"/>
          <w:rtl/>
        </w:rPr>
        <w:t xml:space="preserve"> ثم اللَقاحاتِ.</w:t>
      </w:r>
    </w:p>
    <w:p w:rsidR="001730FE" w:rsidRDefault="001730FE" w:rsidP="001730FE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</w:rPr>
      </w:pPr>
      <w:r w:rsidRPr="00EB7F43">
        <w:rPr>
          <w:rFonts w:cs="KFGQPC Uthman Taha Naskh"/>
          <w:sz w:val="40"/>
          <w:szCs w:val="40"/>
          <w:rtl/>
        </w:rPr>
        <w:t xml:space="preserve"> </w:t>
      </w:r>
      <w:r w:rsidR="002223C0">
        <w:rPr>
          <w:rFonts w:cs="Generator Black" w:hint="cs"/>
          <w:spacing w:val="-4"/>
          <w:sz w:val="34"/>
          <w:szCs w:val="34"/>
          <w:rtl/>
        </w:rPr>
        <w:t xml:space="preserve">فاللَّهُمَّ </w:t>
      </w:r>
      <w:r>
        <w:rPr>
          <w:rFonts w:cs="Generator Black" w:hint="cs"/>
          <w:spacing w:val="-4"/>
          <w:sz w:val="34"/>
          <w:szCs w:val="34"/>
          <w:rtl/>
        </w:rPr>
        <w:t>بارِك</w:t>
      </w:r>
      <w:r w:rsidR="00AE7993">
        <w:rPr>
          <w:rFonts w:cs="Generator Black" w:hint="cs"/>
          <w:spacing w:val="-4"/>
          <w:sz w:val="34"/>
          <w:szCs w:val="34"/>
          <w:rtl/>
        </w:rPr>
        <w:t>ْ</w:t>
      </w:r>
      <w:r>
        <w:rPr>
          <w:rFonts w:cs="Generator Black" w:hint="cs"/>
          <w:spacing w:val="-4"/>
          <w:sz w:val="34"/>
          <w:szCs w:val="34"/>
          <w:rtl/>
        </w:rPr>
        <w:t xml:space="preserve"> في حياةِ مَنْ نفعَ إخوانَه، و</w:t>
      </w:r>
      <w:r w:rsidR="00EE16E2">
        <w:rPr>
          <w:rFonts w:cs="Generator Black" w:hint="cs"/>
          <w:spacing w:val="-4"/>
          <w:sz w:val="34"/>
          <w:szCs w:val="34"/>
          <w:rtl/>
        </w:rPr>
        <w:t xml:space="preserve">لكلِ مَنْ </w:t>
      </w:r>
      <w:r>
        <w:rPr>
          <w:rFonts w:cs="Generator Black" w:hint="cs"/>
          <w:spacing w:val="-4"/>
          <w:sz w:val="34"/>
          <w:szCs w:val="34"/>
          <w:rtl/>
        </w:rPr>
        <w:t xml:space="preserve">تطوَّع </w:t>
      </w:r>
      <w:r w:rsidR="00EE16E2">
        <w:rPr>
          <w:rFonts w:cs="Generator Black" w:hint="cs"/>
          <w:spacing w:val="-4"/>
          <w:sz w:val="34"/>
          <w:szCs w:val="34"/>
          <w:rtl/>
        </w:rPr>
        <w:t xml:space="preserve">خيرًا </w:t>
      </w:r>
      <w:proofErr w:type="spellStart"/>
      <w:r w:rsidR="00EE16E2">
        <w:rPr>
          <w:rFonts w:cs="Generator Black" w:hint="cs"/>
          <w:spacing w:val="-4"/>
          <w:sz w:val="34"/>
          <w:szCs w:val="34"/>
          <w:rtl/>
        </w:rPr>
        <w:t>خيرًا</w:t>
      </w:r>
      <w:proofErr w:type="spellEnd"/>
      <w:r w:rsidR="00EE16E2">
        <w:rPr>
          <w:rFonts w:cs="Generator Black" w:hint="cs"/>
          <w:spacing w:val="-4"/>
          <w:sz w:val="34"/>
          <w:szCs w:val="34"/>
          <w:rtl/>
        </w:rPr>
        <w:t>.</w:t>
      </w:r>
    </w:p>
    <w:p w:rsidR="002223C0" w:rsidRDefault="001730FE" w:rsidP="001730FE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  <w:rtl/>
        </w:rPr>
      </w:pPr>
      <w:r>
        <w:rPr>
          <w:rFonts w:cs="Generator Black" w:hint="cs"/>
          <w:spacing w:val="-4"/>
          <w:sz w:val="34"/>
          <w:szCs w:val="34"/>
          <w:rtl/>
        </w:rPr>
        <w:t>و</w:t>
      </w:r>
      <w:r w:rsidR="002223C0">
        <w:rPr>
          <w:rFonts w:cs="Generator Black" w:hint="cs"/>
          <w:spacing w:val="-4"/>
          <w:sz w:val="34"/>
          <w:szCs w:val="34"/>
          <w:rtl/>
        </w:rPr>
        <w:t>اجْعَلْ خَيْرَ أعْمَارِنَا أواخِرَهَا، وخَيْرَ أعْمَالِنَا خَوَاتِمَهَا وخَيْرَ أيَّامِنَا يَوْمَ نَلْقَاك.</w:t>
      </w:r>
    </w:p>
    <w:p w:rsidR="002223C0" w:rsidRDefault="002223C0" w:rsidP="002223C0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</w:rPr>
      </w:pPr>
      <w:r>
        <w:rPr>
          <w:rFonts w:cs="Generator Black" w:hint="cs"/>
          <w:spacing w:val="-4"/>
          <w:sz w:val="34"/>
          <w:szCs w:val="34"/>
          <w:rtl/>
        </w:rPr>
        <w:t>اللَّهُمَّ إِنّا نَسْأَلُكَ النَّعِيمَ الْمُقِيمَ الَّذِي لَا يَحُولُ وَلَا يَزُولُ.</w:t>
      </w:r>
    </w:p>
    <w:p w:rsidR="002223C0" w:rsidRDefault="002223C0" w:rsidP="002223C0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</w:rPr>
      </w:pPr>
      <w:r>
        <w:rPr>
          <w:rFonts w:cs="Generator Black" w:hint="cs"/>
          <w:spacing w:val="-4"/>
          <w:sz w:val="34"/>
          <w:szCs w:val="34"/>
          <w:rtl/>
        </w:rPr>
        <w:t>اللهم كَمَا هَدَيْتَنا لِلإِسْلاَمِ فلاَ تَنْزِعْهُ مِنّا حَتَّى تَتَوَفَّانا وَنحن مُسْلِمون.</w:t>
      </w:r>
    </w:p>
    <w:p w:rsidR="002223C0" w:rsidRDefault="002223C0" w:rsidP="002223C0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  <w:rtl/>
        </w:rPr>
      </w:pPr>
      <w:r>
        <w:rPr>
          <w:rFonts w:cs="Generator Black" w:hint="cs"/>
          <w:spacing w:val="-4"/>
          <w:sz w:val="34"/>
          <w:szCs w:val="34"/>
          <w:rtl/>
        </w:rPr>
        <w:t>اللهم واحفظْ علينا دينَنا، وأعراضَنا ومقدساتِنا، وباركْ في أرزاقِنا واقضِ ديونَنا.</w:t>
      </w:r>
    </w:p>
    <w:p w:rsidR="002223C0" w:rsidRDefault="002223C0" w:rsidP="002223C0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  <w:rtl/>
        </w:rPr>
      </w:pPr>
      <w:r>
        <w:rPr>
          <w:rFonts w:cs="Generator Black" w:hint="cs"/>
          <w:spacing w:val="-4"/>
          <w:sz w:val="34"/>
          <w:szCs w:val="34"/>
          <w:rtl/>
        </w:rPr>
        <w:t xml:space="preserve">اللَّهُمَّ اجْعَلْنَا أغَنْى خَلْقِكَ بكَ، وأفْقَرَ خَلْقِكَ إليْكَ. </w:t>
      </w:r>
    </w:p>
    <w:p w:rsidR="002223C0" w:rsidRDefault="002223C0" w:rsidP="002223C0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</w:rPr>
      </w:pPr>
      <w:r>
        <w:rPr>
          <w:rFonts w:cs="Generator Black" w:hint="cs"/>
          <w:spacing w:val="-4"/>
          <w:sz w:val="34"/>
          <w:szCs w:val="34"/>
          <w:rtl/>
        </w:rPr>
        <w:t xml:space="preserve">اللَّهُمَّ أغْنِنَا عَمَّنْ أغْنَيْتَهُ عَنَّا، اللَّهُمَّ صُبَّ عَليْنا الخَيْر صَبَّا </w:t>
      </w:r>
      <w:proofErr w:type="spellStart"/>
      <w:r>
        <w:rPr>
          <w:rFonts w:cs="Generator Black" w:hint="cs"/>
          <w:spacing w:val="-4"/>
          <w:sz w:val="34"/>
          <w:szCs w:val="34"/>
          <w:rtl/>
        </w:rPr>
        <w:t>صَبَّا</w:t>
      </w:r>
      <w:proofErr w:type="spellEnd"/>
      <w:r>
        <w:rPr>
          <w:rFonts w:cs="Generator Black" w:hint="cs"/>
          <w:spacing w:val="-4"/>
          <w:sz w:val="34"/>
          <w:szCs w:val="34"/>
          <w:rtl/>
        </w:rPr>
        <w:t xml:space="preserve">، ولا تَجْعَل عَيْشَنَا كَدَّا. </w:t>
      </w:r>
    </w:p>
    <w:p w:rsidR="002223C0" w:rsidRDefault="002223C0" w:rsidP="002223C0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</w:rPr>
      </w:pPr>
      <w:r>
        <w:rPr>
          <w:rFonts w:cs="Generator Black" w:hint="cs"/>
          <w:spacing w:val="-4"/>
          <w:sz w:val="34"/>
          <w:szCs w:val="34"/>
          <w:rtl/>
        </w:rPr>
        <w:t>اللهم يا من حَفِظتَ بلادَنا طيلةَ هذهِ القرونِ، وكفيتَها شرَ العادياتِ الكثيراتِ المدبَّراتِ الماكراتِ، اللهم فأدِمْ بفضلِكَ ورحمتِكَ حِفْظَها من كل سوءٍ ومكروهٍ، وأدِمْ عليها نعمةَ النماءِ والرخاءِ.</w:t>
      </w:r>
    </w:p>
    <w:p w:rsidR="002223C0" w:rsidRPr="002223C0" w:rsidRDefault="002223C0" w:rsidP="002223C0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</w:rPr>
      </w:pPr>
      <w:r>
        <w:rPr>
          <w:rFonts w:cs="Generator Black" w:hint="cs"/>
          <w:spacing w:val="-4"/>
          <w:sz w:val="34"/>
          <w:szCs w:val="34"/>
          <w:rtl/>
        </w:rPr>
        <w:t>اللهم وفِّق إمامَنا خادمَ الحرمينِ الشريفينِ، ووليَ عهدِه لما فيهِ ع</w:t>
      </w:r>
      <w:r w:rsidR="00AE7993">
        <w:rPr>
          <w:rFonts w:cs="Generator Black" w:hint="cs"/>
          <w:spacing w:val="-4"/>
          <w:sz w:val="34"/>
          <w:szCs w:val="34"/>
          <w:rtl/>
        </w:rPr>
        <w:t>ِ</w:t>
      </w:r>
      <w:r>
        <w:rPr>
          <w:rFonts w:cs="Generator Black" w:hint="cs"/>
          <w:spacing w:val="-4"/>
          <w:sz w:val="34"/>
          <w:szCs w:val="34"/>
          <w:rtl/>
        </w:rPr>
        <w:t>زُّ الإسلامِ وصلاحُ المسلمينَ.</w:t>
      </w:r>
    </w:p>
    <w:p w:rsidR="002223C0" w:rsidRDefault="002223C0" w:rsidP="002223C0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</w:rPr>
      </w:pPr>
      <w:r>
        <w:rPr>
          <w:rFonts w:cs="Generator Black" w:hint="cs"/>
          <w:spacing w:val="-4"/>
          <w:sz w:val="34"/>
          <w:szCs w:val="34"/>
          <w:rtl/>
        </w:rPr>
        <w:t xml:space="preserve">اللهم سدِدْ جنودَنا في غاراتِهم، واحفظهُمْ في حراساتِهمْ وثكناتِهمْ </w:t>
      </w:r>
      <w:proofErr w:type="spellStart"/>
      <w:r>
        <w:rPr>
          <w:rFonts w:cs="Generator Black" w:hint="cs"/>
          <w:spacing w:val="-4"/>
          <w:sz w:val="34"/>
          <w:szCs w:val="34"/>
          <w:rtl/>
        </w:rPr>
        <w:t>وتفتيشاتِهمْ</w:t>
      </w:r>
      <w:proofErr w:type="spellEnd"/>
      <w:r>
        <w:rPr>
          <w:rFonts w:cs="Generator Black" w:hint="cs"/>
          <w:spacing w:val="-4"/>
          <w:sz w:val="34"/>
          <w:szCs w:val="34"/>
          <w:rtl/>
        </w:rPr>
        <w:t>، واخلُفهُمْ في أهليهمْ بخيرٍ.</w:t>
      </w:r>
    </w:p>
    <w:p w:rsidR="00C80250" w:rsidRPr="002223C0" w:rsidRDefault="002223C0" w:rsidP="00AE7993">
      <w:pPr>
        <w:widowControl/>
        <w:numPr>
          <w:ilvl w:val="0"/>
          <w:numId w:val="3"/>
        </w:numPr>
        <w:ind w:left="284" w:right="-284" w:hanging="425"/>
        <w:contextualSpacing/>
        <w:rPr>
          <w:rFonts w:cs="Generator Black"/>
          <w:spacing w:val="-4"/>
          <w:sz w:val="34"/>
          <w:szCs w:val="34"/>
        </w:rPr>
      </w:pPr>
      <w:r>
        <w:rPr>
          <w:rFonts w:cs="Generator Black" w:hint="cs"/>
          <w:spacing w:val="-4"/>
          <w:sz w:val="34"/>
          <w:szCs w:val="34"/>
          <w:rtl/>
        </w:rPr>
        <w:t>اللهم يا ذا النعمِ التي لا تُحصَى عددًا نسألكَ</w:t>
      </w:r>
      <w:r w:rsidR="00AE7993">
        <w:rPr>
          <w:rFonts w:cs="Generator Black" w:hint="cs"/>
          <w:spacing w:val="-4"/>
          <w:sz w:val="34"/>
          <w:szCs w:val="34"/>
          <w:rtl/>
        </w:rPr>
        <w:t xml:space="preserve"> أن تصليَ وتسلمَ على محمدٍ </w:t>
      </w:r>
      <w:proofErr w:type="spellStart"/>
      <w:r w:rsidR="00AE7993">
        <w:rPr>
          <w:rFonts w:cs="Generator Black" w:hint="cs"/>
          <w:spacing w:val="-4"/>
          <w:sz w:val="34"/>
          <w:szCs w:val="34"/>
          <w:rtl/>
        </w:rPr>
        <w:t>وآلهِ</w:t>
      </w:r>
      <w:proofErr w:type="spellEnd"/>
      <w:r w:rsidR="00AE7993">
        <w:rPr>
          <w:rFonts w:cs="Generator Black" w:hint="cs"/>
          <w:spacing w:val="-4"/>
          <w:sz w:val="34"/>
          <w:szCs w:val="34"/>
          <w:rtl/>
        </w:rPr>
        <w:t xml:space="preserve"> </w:t>
      </w:r>
      <w:r>
        <w:rPr>
          <w:rFonts w:cs="Generator Black" w:hint="cs"/>
          <w:spacing w:val="-4"/>
          <w:sz w:val="34"/>
          <w:szCs w:val="34"/>
          <w:rtl/>
        </w:rPr>
        <w:t>أبدًا.</w:t>
      </w:r>
    </w:p>
    <w:sectPr w:rsidR="00C80250" w:rsidRPr="002223C0" w:rsidSect="00845C13">
      <w:headerReference w:type="default" r:id="rId7"/>
      <w:footnotePr>
        <w:numRestart w:val="eachPage"/>
      </w:footnotePr>
      <w:pgSz w:w="11906" w:h="16838"/>
      <w:pgMar w:top="993" w:right="140" w:bottom="426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AE3" w:rsidRDefault="00387AE3" w:rsidP="007E653F">
      <w:r>
        <w:separator/>
      </w:r>
    </w:p>
  </w:endnote>
  <w:endnote w:type="continuationSeparator" w:id="0">
    <w:p w:rsidR="00387AE3" w:rsidRDefault="00387AE3" w:rsidP="007E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AE3" w:rsidRDefault="00387AE3" w:rsidP="007E653F">
      <w:r>
        <w:separator/>
      </w:r>
    </w:p>
  </w:footnote>
  <w:footnote w:type="continuationSeparator" w:id="0">
    <w:p w:rsidR="00387AE3" w:rsidRDefault="00387AE3" w:rsidP="007E653F">
      <w:r>
        <w:continuationSeparator/>
      </w:r>
    </w:p>
  </w:footnote>
  <w:footnote w:id="1">
    <w:p w:rsidR="00031A68" w:rsidRPr="00031A68" w:rsidRDefault="00031A68" w:rsidP="00031A68">
      <w:pPr>
        <w:pStyle w:val="af3"/>
        <w:rPr>
          <w:rFonts w:cs="KFGQPC Uthman Taha Naskh"/>
          <w:b/>
          <w:bCs/>
          <w:sz w:val="20"/>
          <w:szCs w:val="20"/>
        </w:rPr>
      </w:pPr>
      <w:proofErr w:type="gramStart"/>
      <w:r w:rsidRPr="00031A68">
        <w:rPr>
          <w:rFonts w:cs="KFGQPC Uthman Taha Naskh"/>
          <w:b/>
          <w:bCs/>
          <w:sz w:val="20"/>
          <w:szCs w:val="20"/>
          <w:rtl/>
        </w:rPr>
        <w:t>(</w:t>
      </w:r>
      <w:r w:rsidRPr="00031A68">
        <w:rPr>
          <w:rFonts w:cs="KFGQPC Uthman Taha Naskh"/>
          <w:b/>
          <w:bCs/>
          <w:sz w:val="20"/>
          <w:szCs w:val="20"/>
        </w:rPr>
        <w:footnoteRef/>
      </w:r>
      <w:r w:rsidRPr="00031A68">
        <w:rPr>
          <w:rFonts w:cs="KFGQPC Uthman Taha Naskh"/>
          <w:b/>
          <w:bCs/>
          <w:sz w:val="20"/>
          <w:szCs w:val="20"/>
          <w:rtl/>
        </w:rPr>
        <w:t>)صحيح</w:t>
      </w:r>
      <w:proofErr w:type="gramEnd"/>
      <w:r w:rsidRPr="00031A68">
        <w:rPr>
          <w:rFonts w:cs="KFGQPC Uthman Taha Naskh"/>
          <w:b/>
          <w:bCs/>
          <w:sz w:val="20"/>
          <w:szCs w:val="20"/>
          <w:rtl/>
        </w:rPr>
        <w:t xml:space="preserve"> مسلم  (2937) </w:t>
      </w:r>
    </w:p>
  </w:footnote>
  <w:footnote w:id="2">
    <w:p w:rsidR="00C66496" w:rsidRPr="00C81C19" w:rsidRDefault="00C66496" w:rsidP="00C66496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proofErr w:type="gramStart"/>
      <w:r w:rsidRPr="00C81C1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C81C1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C81C1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C81C19">
        <w:rPr>
          <w:rFonts w:cs="KFGQPC Uthman Taha Naskh"/>
          <w:b/>
          <w:bCs/>
          <w:sz w:val="20"/>
          <w:szCs w:val="20"/>
          <w:rtl/>
        </w:rPr>
        <w:t>تفسير</w:t>
      </w:r>
      <w:proofErr w:type="gramEnd"/>
      <w:r w:rsidRPr="00C81C19">
        <w:rPr>
          <w:rFonts w:cs="KFGQPC Uthman Taha Naskh"/>
          <w:b/>
          <w:bCs/>
          <w:sz w:val="20"/>
          <w:szCs w:val="20"/>
          <w:rtl/>
        </w:rPr>
        <w:t xml:space="preserve"> الطبري ت شاكر (18/ 113)</w:t>
      </w:r>
    </w:p>
  </w:footnote>
  <w:footnote w:id="3">
    <w:p w:rsidR="00C66496" w:rsidRPr="00C81C19" w:rsidRDefault="00C66496" w:rsidP="00C66496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proofErr w:type="gramStart"/>
      <w:r w:rsidRPr="00C81C1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C81C1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C81C1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C81C19">
        <w:rPr>
          <w:rFonts w:cs="KFGQPC Uthman Taha Naskh"/>
          <w:b/>
          <w:bCs/>
          <w:sz w:val="20"/>
          <w:szCs w:val="20"/>
          <w:rtl/>
        </w:rPr>
        <w:t>البداية</w:t>
      </w:r>
      <w:proofErr w:type="gramEnd"/>
      <w:r w:rsidRPr="00C81C19">
        <w:rPr>
          <w:rFonts w:cs="KFGQPC Uthman Taha Naskh"/>
          <w:b/>
          <w:bCs/>
          <w:sz w:val="20"/>
          <w:szCs w:val="20"/>
          <w:rtl/>
        </w:rPr>
        <w:t xml:space="preserve"> والنهاية ط هجر (2/ 549)</w:t>
      </w:r>
    </w:p>
  </w:footnote>
  <w:footnote w:id="4">
    <w:p w:rsidR="001730FE" w:rsidRPr="00C81C19" w:rsidRDefault="001730FE" w:rsidP="001730FE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proofErr w:type="gramStart"/>
      <w:r w:rsidRPr="00C81C19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C81C19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C81C19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C81C19">
        <w:rPr>
          <w:rFonts w:cs="KFGQPC Uthman Taha Naskh"/>
          <w:b/>
          <w:bCs/>
          <w:sz w:val="20"/>
          <w:szCs w:val="20"/>
          <w:rtl/>
        </w:rPr>
        <w:t>حلية</w:t>
      </w:r>
      <w:proofErr w:type="gramEnd"/>
      <w:r w:rsidRPr="00C81C19">
        <w:rPr>
          <w:rFonts w:cs="KFGQPC Uthman Taha Naskh"/>
          <w:b/>
          <w:bCs/>
          <w:sz w:val="20"/>
          <w:szCs w:val="20"/>
          <w:rtl/>
        </w:rPr>
        <w:t xml:space="preserve"> الأولياء وطبقات الأصفياء (1/ 328)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C13" w:rsidRPr="00CD3E6E" w:rsidRDefault="00845C13" w:rsidP="00F31E31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F14C58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3426A" wp14:editId="3747B034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5C13" w:rsidRPr="00CD3E6E" w:rsidRDefault="00845C13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E41DA2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3426A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845C13" w:rsidRPr="00CD3E6E" w:rsidRDefault="00845C13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E41DA2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D0525" w:rsidRPr="00F14C58">
      <w:rPr>
        <w:rFonts w:hint="cs"/>
        <w:b/>
        <w:bCs/>
        <w:sz w:val="42"/>
        <w:szCs w:val="26"/>
        <w:rtl/>
      </w:rPr>
      <w:t>قِصّتانِ في العملِ التطوّعِي</w:t>
    </w:r>
    <w:r w:rsidR="000D0525">
      <w:rPr>
        <w:rFonts w:hint="cs"/>
        <w:sz w:val="42"/>
        <w:szCs w:val="26"/>
        <w:rtl/>
      </w:rPr>
      <w:t xml:space="preserve"> </w:t>
    </w:r>
    <w:r w:rsidR="000D0525" w:rsidRPr="00F14C58">
      <w:rPr>
        <w:rFonts w:hint="cs"/>
        <w:sz w:val="38"/>
        <w:szCs w:val="22"/>
        <w:rtl/>
      </w:rPr>
      <w:t xml:space="preserve">(راشد البداح </w:t>
    </w:r>
    <w:r w:rsidR="000D0525" w:rsidRPr="00F14C58">
      <w:rPr>
        <w:sz w:val="38"/>
        <w:szCs w:val="22"/>
        <w:rtl/>
      </w:rPr>
      <w:t>–</w:t>
    </w:r>
    <w:r w:rsidR="000D0525" w:rsidRPr="00F14C58">
      <w:rPr>
        <w:rFonts w:hint="cs"/>
        <w:sz w:val="38"/>
        <w:szCs w:val="22"/>
        <w:rtl/>
      </w:rPr>
      <w:t xml:space="preserve"> الزلفي) 2</w:t>
    </w:r>
    <w:r w:rsidR="00F31E31">
      <w:rPr>
        <w:rFonts w:hint="cs"/>
        <w:sz w:val="38"/>
        <w:szCs w:val="22"/>
        <w:rtl/>
      </w:rPr>
      <w:t>4</w:t>
    </w:r>
    <w:r w:rsidR="000D0525" w:rsidRPr="00F14C58">
      <w:rPr>
        <w:rFonts w:hint="cs"/>
        <w:sz w:val="38"/>
        <w:szCs w:val="22"/>
        <w:rtl/>
      </w:rPr>
      <w:t xml:space="preserve"> ذو القعدة 1442هـ.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FA"/>
    <w:rsid w:val="00022B38"/>
    <w:rsid w:val="00031A68"/>
    <w:rsid w:val="00037E05"/>
    <w:rsid w:val="00051AF1"/>
    <w:rsid w:val="00071DDF"/>
    <w:rsid w:val="00075B92"/>
    <w:rsid w:val="000762B5"/>
    <w:rsid w:val="00083E2A"/>
    <w:rsid w:val="000941DD"/>
    <w:rsid w:val="00097DCB"/>
    <w:rsid w:val="00097FFE"/>
    <w:rsid w:val="000A4F6E"/>
    <w:rsid w:val="000C08E4"/>
    <w:rsid w:val="000D0525"/>
    <w:rsid w:val="000D202C"/>
    <w:rsid w:val="000E2621"/>
    <w:rsid w:val="000F66E4"/>
    <w:rsid w:val="001016AA"/>
    <w:rsid w:val="001068B1"/>
    <w:rsid w:val="001128A7"/>
    <w:rsid w:val="00141577"/>
    <w:rsid w:val="00151318"/>
    <w:rsid w:val="001565A6"/>
    <w:rsid w:val="00166094"/>
    <w:rsid w:val="001730FE"/>
    <w:rsid w:val="001B3220"/>
    <w:rsid w:val="001D052F"/>
    <w:rsid w:val="001D4742"/>
    <w:rsid w:val="001D481B"/>
    <w:rsid w:val="001E4C5C"/>
    <w:rsid w:val="001E7AF7"/>
    <w:rsid w:val="001F15C4"/>
    <w:rsid w:val="00206E70"/>
    <w:rsid w:val="00211079"/>
    <w:rsid w:val="002223C0"/>
    <w:rsid w:val="00237A61"/>
    <w:rsid w:val="00242D0A"/>
    <w:rsid w:val="00247F6A"/>
    <w:rsid w:val="00251BDC"/>
    <w:rsid w:val="00251DDA"/>
    <w:rsid w:val="0027116D"/>
    <w:rsid w:val="002A02E6"/>
    <w:rsid w:val="002A6050"/>
    <w:rsid w:val="002B0C36"/>
    <w:rsid w:val="002C0C10"/>
    <w:rsid w:val="002C46BD"/>
    <w:rsid w:val="002D31B4"/>
    <w:rsid w:val="002D40D7"/>
    <w:rsid w:val="002E57CD"/>
    <w:rsid w:val="00305526"/>
    <w:rsid w:val="003342E2"/>
    <w:rsid w:val="00336EC0"/>
    <w:rsid w:val="00354155"/>
    <w:rsid w:val="00355E33"/>
    <w:rsid w:val="00373AB3"/>
    <w:rsid w:val="00381A67"/>
    <w:rsid w:val="00383BFA"/>
    <w:rsid w:val="00387AE3"/>
    <w:rsid w:val="00396E40"/>
    <w:rsid w:val="003A21AB"/>
    <w:rsid w:val="003B1D08"/>
    <w:rsid w:val="003D7B61"/>
    <w:rsid w:val="003E7979"/>
    <w:rsid w:val="004145AD"/>
    <w:rsid w:val="00430B44"/>
    <w:rsid w:val="004445F8"/>
    <w:rsid w:val="00456458"/>
    <w:rsid w:val="00486A06"/>
    <w:rsid w:val="004A3F44"/>
    <w:rsid w:val="004A6930"/>
    <w:rsid w:val="004D0DFE"/>
    <w:rsid w:val="004D35AB"/>
    <w:rsid w:val="00512C46"/>
    <w:rsid w:val="00513849"/>
    <w:rsid w:val="0051436A"/>
    <w:rsid w:val="005164C8"/>
    <w:rsid w:val="00521BF5"/>
    <w:rsid w:val="00526115"/>
    <w:rsid w:val="00562912"/>
    <w:rsid w:val="005B4900"/>
    <w:rsid w:val="005B67F2"/>
    <w:rsid w:val="005C7D9D"/>
    <w:rsid w:val="005D5467"/>
    <w:rsid w:val="005D79FF"/>
    <w:rsid w:val="00600488"/>
    <w:rsid w:val="00642D74"/>
    <w:rsid w:val="0064321A"/>
    <w:rsid w:val="006722CA"/>
    <w:rsid w:val="0068596A"/>
    <w:rsid w:val="00690890"/>
    <w:rsid w:val="006E234E"/>
    <w:rsid w:val="006E6B72"/>
    <w:rsid w:val="006E6BA2"/>
    <w:rsid w:val="006F0077"/>
    <w:rsid w:val="006F4CA7"/>
    <w:rsid w:val="006F74EE"/>
    <w:rsid w:val="0070440D"/>
    <w:rsid w:val="00731770"/>
    <w:rsid w:val="00734D17"/>
    <w:rsid w:val="00741490"/>
    <w:rsid w:val="0074520F"/>
    <w:rsid w:val="00777673"/>
    <w:rsid w:val="00793F74"/>
    <w:rsid w:val="007B10E0"/>
    <w:rsid w:val="007B5D2B"/>
    <w:rsid w:val="007C0F09"/>
    <w:rsid w:val="007E653F"/>
    <w:rsid w:val="007F4322"/>
    <w:rsid w:val="007F472C"/>
    <w:rsid w:val="007F6F87"/>
    <w:rsid w:val="00807F8F"/>
    <w:rsid w:val="0082631B"/>
    <w:rsid w:val="008452E1"/>
    <w:rsid w:val="00845C13"/>
    <w:rsid w:val="00845EAB"/>
    <w:rsid w:val="00875E98"/>
    <w:rsid w:val="00890336"/>
    <w:rsid w:val="008A0AB1"/>
    <w:rsid w:val="008A5AF2"/>
    <w:rsid w:val="008E2EB5"/>
    <w:rsid w:val="008E7446"/>
    <w:rsid w:val="008F425B"/>
    <w:rsid w:val="008F42FA"/>
    <w:rsid w:val="008F4869"/>
    <w:rsid w:val="0091122E"/>
    <w:rsid w:val="00915D94"/>
    <w:rsid w:val="00916E0F"/>
    <w:rsid w:val="00947F8C"/>
    <w:rsid w:val="0098482A"/>
    <w:rsid w:val="00985081"/>
    <w:rsid w:val="00991E40"/>
    <w:rsid w:val="009939CC"/>
    <w:rsid w:val="009A7ACE"/>
    <w:rsid w:val="009B682D"/>
    <w:rsid w:val="009B7238"/>
    <w:rsid w:val="009C0ECE"/>
    <w:rsid w:val="009F26D1"/>
    <w:rsid w:val="009F4830"/>
    <w:rsid w:val="00A0614C"/>
    <w:rsid w:val="00A13799"/>
    <w:rsid w:val="00A1409E"/>
    <w:rsid w:val="00A342DF"/>
    <w:rsid w:val="00A44C74"/>
    <w:rsid w:val="00A65CAD"/>
    <w:rsid w:val="00A77F53"/>
    <w:rsid w:val="00A800ED"/>
    <w:rsid w:val="00A869E4"/>
    <w:rsid w:val="00AB5616"/>
    <w:rsid w:val="00AB72B0"/>
    <w:rsid w:val="00AC23F4"/>
    <w:rsid w:val="00AC3482"/>
    <w:rsid w:val="00AD29CF"/>
    <w:rsid w:val="00AD4E8E"/>
    <w:rsid w:val="00AE7993"/>
    <w:rsid w:val="00B26F80"/>
    <w:rsid w:val="00B432B8"/>
    <w:rsid w:val="00BC6176"/>
    <w:rsid w:val="00BD7DF2"/>
    <w:rsid w:val="00BF1489"/>
    <w:rsid w:val="00C1194C"/>
    <w:rsid w:val="00C126BD"/>
    <w:rsid w:val="00C5563F"/>
    <w:rsid w:val="00C66496"/>
    <w:rsid w:val="00C80250"/>
    <w:rsid w:val="00C81C19"/>
    <w:rsid w:val="00CA2E0E"/>
    <w:rsid w:val="00CB6B30"/>
    <w:rsid w:val="00CC2130"/>
    <w:rsid w:val="00CD470B"/>
    <w:rsid w:val="00CE3896"/>
    <w:rsid w:val="00CE4C14"/>
    <w:rsid w:val="00D3057A"/>
    <w:rsid w:val="00D32188"/>
    <w:rsid w:val="00D35C5D"/>
    <w:rsid w:val="00D404E6"/>
    <w:rsid w:val="00D63D87"/>
    <w:rsid w:val="00D66AC7"/>
    <w:rsid w:val="00D67B73"/>
    <w:rsid w:val="00DA2616"/>
    <w:rsid w:val="00DA7E0F"/>
    <w:rsid w:val="00DB31DB"/>
    <w:rsid w:val="00DB5871"/>
    <w:rsid w:val="00DC432F"/>
    <w:rsid w:val="00DE4C74"/>
    <w:rsid w:val="00E11D81"/>
    <w:rsid w:val="00E11E88"/>
    <w:rsid w:val="00E143F7"/>
    <w:rsid w:val="00E21013"/>
    <w:rsid w:val="00E252B2"/>
    <w:rsid w:val="00E303DB"/>
    <w:rsid w:val="00E317D7"/>
    <w:rsid w:val="00E367FB"/>
    <w:rsid w:val="00E40ACF"/>
    <w:rsid w:val="00E40F6C"/>
    <w:rsid w:val="00E41DA2"/>
    <w:rsid w:val="00E4283E"/>
    <w:rsid w:val="00E54FD6"/>
    <w:rsid w:val="00E61427"/>
    <w:rsid w:val="00E70A90"/>
    <w:rsid w:val="00E777A9"/>
    <w:rsid w:val="00E9012D"/>
    <w:rsid w:val="00EB7F43"/>
    <w:rsid w:val="00EC5007"/>
    <w:rsid w:val="00ED6969"/>
    <w:rsid w:val="00EE0FE9"/>
    <w:rsid w:val="00EE13D2"/>
    <w:rsid w:val="00EE16E2"/>
    <w:rsid w:val="00F033F4"/>
    <w:rsid w:val="00F04B3F"/>
    <w:rsid w:val="00F138B6"/>
    <w:rsid w:val="00F1412A"/>
    <w:rsid w:val="00F14C58"/>
    <w:rsid w:val="00F31E31"/>
    <w:rsid w:val="00F35026"/>
    <w:rsid w:val="00F61602"/>
    <w:rsid w:val="00F70AF8"/>
    <w:rsid w:val="00F97628"/>
    <w:rsid w:val="00FA2C9F"/>
    <w:rsid w:val="00FA4489"/>
    <w:rsid w:val="00FB4F82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99ABBCE-F313-4BB8-931D-5B6C02CD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1730FE"/>
    <w:rPr>
      <w:rFonts w:cs="Traditional Arabic"/>
      <w:color w:val="000000"/>
      <w:sz w:val="28"/>
      <w:szCs w:val="28"/>
      <w:lang w:eastAsia="ar-SA"/>
    </w:rPr>
  </w:style>
  <w:style w:type="paragraph" w:styleId="afc">
    <w:name w:val="footer"/>
    <w:basedOn w:val="a"/>
    <w:link w:val="Char0"/>
    <w:unhideWhenUsed/>
    <w:rsid w:val="00845C1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845C13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95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366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963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80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88</cp:revision>
  <cp:lastPrinted>2021-07-01T11:59:00Z</cp:lastPrinted>
  <dcterms:created xsi:type="dcterms:W3CDTF">2021-06-30T08:17:00Z</dcterms:created>
  <dcterms:modified xsi:type="dcterms:W3CDTF">2021-07-01T13:37:00Z</dcterms:modified>
</cp:coreProperties>
</file>