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3E4" w:rsidRPr="00564639" w:rsidRDefault="009B63E4" w:rsidP="009E0E5B">
      <w:pPr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bookmarkStart w:id="0" w:name="_GoBack"/>
      <w:bookmarkEnd w:id="0"/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الخطبة الأولى : 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مخدرات العقول والأخلاق</w:t>
      </w:r>
      <w:r w:rsidR="005118A1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</w:t>
      </w: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          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2</w:t>
      </w: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/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3</w:t>
      </w: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/</w:t>
      </w:r>
      <w:r w:rsidR="004F3B68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144</w:t>
      </w:r>
      <w:r w:rsidR="00B7528B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2</w:t>
      </w:r>
      <w:r w:rsidR="004F3B68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هـ</w:t>
      </w:r>
    </w:p>
    <w:p w:rsidR="009B63E4" w:rsidRPr="00564639" w:rsidRDefault="009B63E4" w:rsidP="009E0E5B">
      <w:pPr>
        <w:tabs>
          <w:tab w:val="left" w:pos="0"/>
        </w:tabs>
        <w:ind w:hanging="2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الحمد لله الذي لا يبلغُ مِدحَتَه القائلون، ولا يُحصِي نعماءَه العادُّون، وأشهد أن لا إله إلا الله وحده لا شريك له</w:t>
      </w:r>
      <w:r w:rsidR="00DF604F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، عظيم في ربوبيته، عظيم في </w:t>
      </w:r>
      <w:r w:rsidR="001B45E4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ألوهيته</w:t>
      </w:r>
      <w:r w:rsidR="00DF604F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 عظيم في أسمائه وصفاته</w:t>
      </w: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،  وأشهد أن سيدنا ونبينا محمداً عبده ورسوله صلى الله عليه وعلى </w:t>
      </w:r>
      <w:proofErr w:type="spellStart"/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آله</w:t>
      </w:r>
      <w:proofErr w:type="spellEnd"/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وأصحابه و من اقتفى أثره واتبع منهجه بإحسان إلى يوم الدين.. أما بعد</w:t>
      </w:r>
    </w:p>
    <w:p w:rsidR="00316BB1" w:rsidRPr="00564639" w:rsidRDefault="00316BB1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أَيُّهَا النَّاسُ، إِنَّ اللهَ طَيِّبٌ لَا يَقْبَلُ إِلَّا طَيِّبًا، وَإِنَّ اللهَ أَمَرَ الْمُؤْمِنِينَ بِمَا أَمَرَ بِهِ الْمُرْسَلِينَ، فَقَالَ: {يَا أَيُّهَا الرُّسُلُ كُلُوا مِنَ الطَّيِّبَاتِ وَاعْمَلُوا صَالِحًا، إِنِّي بِمَا تَعْمَلُونَ عَلِيمٌ} </w:t>
      </w:r>
    </w:p>
    <w:p w:rsidR="00316BB1" w:rsidRPr="00564639" w:rsidRDefault="00316BB1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ت</w:t>
      </w:r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صح الأجساد بالطيبات من الطعام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 و</w:t>
      </w:r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تحيى القلوب بالطيبات من الأعمال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 وتستقيم السلوك بالطيبات من الأخلاق .</w:t>
      </w:r>
    </w:p>
    <w:p w:rsidR="0025382D" w:rsidRPr="00564639" w:rsidRDefault="009E0E5B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      </w:t>
      </w:r>
      <w:r w:rsidR="0025382D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ديناً قويماً أحلَّ الطيباتِ لنا</w:t>
      </w:r>
      <w:r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 </w:t>
      </w:r>
      <w:r w:rsidR="0025382D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** </w:t>
      </w:r>
      <w:r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25382D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لا دينَ منْ سيبَ الأنعامَ أو بحرا</w:t>
      </w:r>
    </w:p>
    <w:p w:rsidR="005A0A15" w:rsidRPr="00564639" w:rsidRDefault="004202CC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الطيبون </w:t>
      </w:r>
      <w:proofErr w:type="spellStart"/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لايأكلون</w:t>
      </w:r>
      <w:proofErr w:type="spellEnd"/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إلا طيبا</w:t>
      </w:r>
      <w:r w:rsidR="005A0A15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="007745BF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proofErr w:type="spellStart"/>
      <w:r w:rsidR="007745BF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ولايصاحبون</w:t>
      </w:r>
      <w:proofErr w:type="spellEnd"/>
      <w:r w:rsidR="007745BF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إلا طيبا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.. </w:t>
      </w:r>
      <w:r w:rsidR="005012B0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الطَّيِّبَاتُ لِلطَّيِّبِينَ وَالطَّيِّبُونَ لِلطَّيِّبَاتِ</w:t>
      </w:r>
      <w:r w:rsidR="005012B0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7745BF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.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. </w:t>
      </w:r>
      <w:r w:rsidR="00F91D86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من طاب نفس</w:t>
      </w:r>
      <w:r w:rsidR="007745BF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ً</w:t>
      </w:r>
      <w:r w:rsidR="00F91D86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ا طاب أكلا .. </w:t>
      </w:r>
    </w:p>
    <w:p w:rsidR="005012B0" w:rsidRPr="00564639" w:rsidRDefault="007745BF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    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  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5012B0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ومنْ يكنْ طيباً فلا عجبٌ  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5012B0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** 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5012B0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أَنْ يأْكُلَ النَّاسُ مِنْ أَطَايِبهِ</w:t>
      </w:r>
    </w:p>
    <w:p w:rsidR="005012B0" w:rsidRPr="00564639" w:rsidRDefault="005012B0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الطيبون والطيبات </w:t>
      </w:r>
      <w:r w:rsidR="007745BF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لا يرتادون إلا أماكن الطيب،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يأنفون</w:t>
      </w:r>
      <w:r w:rsidR="007745BF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وي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ترفعون عن مواطن</w:t>
      </w:r>
      <w:r w:rsidR="007745BF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يختلط في الغث بالسمين، وي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شوب طيبات الطعام فيها سلوك مشين</w:t>
      </w:r>
      <w:r w:rsidR="007745BF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، جاء من جراء اختلاط البنات بالبنين .. يبث فيها بعض السافلين 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سموما من مخدرات 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lastRenderedPageBreak/>
        <w:t>العقول والأخلاق،</w:t>
      </w:r>
      <w:r w:rsidR="007745BF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مخدرات أفسدت العقول</w:t>
      </w:r>
      <w:r w:rsidR="00DA1BEC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  وحرفت ال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سلوك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تقوض بنيان البيوت، وتزلزل سلوك المجتمع، وتهد اقتصاد وأمن البلد </w:t>
      </w:r>
      <w:r w:rsidR="00DA1BEC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.</w:t>
      </w:r>
      <w:r w:rsidR="00E2457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</w:p>
    <w:p w:rsidR="00E24572" w:rsidRPr="00564639" w:rsidRDefault="009E0E5B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من أصابه غباره شرق بإ</w:t>
      </w:r>
      <w:r w:rsidR="00E2457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دمانه، فإذا دخل بوابته فرق أسرته</w:t>
      </w:r>
      <w:r w:rsidR="004B4E6C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ويتم أطفاله</w:t>
      </w:r>
      <w:r w:rsidR="004B4E6C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E2457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وأصبح السجن داره  .. ظلمات بعضها فوق بعض  .</w:t>
      </w:r>
    </w:p>
    <w:p w:rsidR="00DA1BEC" w:rsidRPr="00564639" w:rsidRDefault="005118A1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 </w:t>
      </w:r>
      <w:r w:rsidR="00E2457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ل</w:t>
      </w:r>
      <w:r w:rsidR="00DA1BEC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و كانتِ الخمرُ حِلاًّ ما سمَحتُ بها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E2457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**  </w:t>
      </w:r>
      <w:r w:rsidR="00E2457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DA1BEC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لنَفسيَ، الدّهرَ، لا سِرّاً ولا عَلَنا</w:t>
      </w:r>
    </w:p>
    <w:p w:rsidR="00DA1BEC" w:rsidRPr="00564639" w:rsidRDefault="005118A1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  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DA1BEC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فليَغف</w:t>
      </w: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ِرِ اللَّهُ، كم تَطغَى مآرِبُن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ـــــــ</w:t>
      </w: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ا</w:t>
      </w:r>
      <w:r w:rsidR="00E2457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     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**</w:t>
      </w:r>
      <w:r w:rsidR="00E2457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   </w:t>
      </w:r>
      <w:r w:rsidR="00DA1BEC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وربُّنا قد أحَلّ الطيّباتِ لَنا</w:t>
      </w:r>
    </w:p>
    <w:p w:rsidR="00316BB1" w:rsidRPr="00564639" w:rsidRDefault="00E24572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من تعاطاها حُرم إجا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ب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ة الدعاء .. </w:t>
      </w:r>
      <w:r w:rsidR="00316BB1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ذَكَرَ 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رسول الله صلى الله عليه وسلم </w:t>
      </w:r>
      <w:r w:rsidR="00316BB1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الرَّجُلَ يُطِيلُ السَّفَرَ أَشْعَثَ أَغْبَرَ، يَمُدُّ يَدَيْهِ إِلَى السَّمَاءِ، يَا رَبِّ، يَا رَبِّ، وَمَطْعَمُهُ حَرَامٌ، وَمَشْرَبُهُ حَرَامٌ، وَمَلْبَسُهُ حَرَامٌ، وَغُذِيَ بِالْحَرَامِ، فَأَنَّى يُسْتَجَابُ لِذَلِكَ؟</w:t>
      </w:r>
      <w:r w:rsidR="004B4E6C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أخرجه مسلم</w:t>
      </w:r>
    </w:p>
    <w:p w:rsidR="004B4E6C" w:rsidRPr="00564639" w:rsidRDefault="004B4E6C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لا تفسد العقول بالمخدر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ات إلا بعد فساد الأخلاق والسلوك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 فيرى الباطل حقا والمنكر معروفا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فيمتزج أصحاب السوء 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وأرباب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الشهوات بضعاف النفوس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ومن خلالها ت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ُ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ستدرج فلذات الأكباد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،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وت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ُ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غرى بالمال والمظهر والمركب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فم</w:t>
      </w:r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ا يفيق المسكين </w:t>
      </w:r>
      <w:proofErr w:type="spellStart"/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والمسكينه</w:t>
      </w:r>
      <w:proofErr w:type="spellEnd"/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إلا وهم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في شباك اللصوص</w:t>
      </w:r>
      <w:r w:rsidR="00564639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ويصبحون سلع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ة يبتزون بها ويتاجرون من خلالهم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، وقد كانت البداية عبث وتهاون </w:t>
      </w:r>
      <w:r w:rsidR="0035097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واختلاط</w:t>
      </w:r>
      <w:r w:rsidR="00564639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="0035097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وعدم احتراز من قرناء السوء</w:t>
      </w:r>
      <w:r w:rsidR="00564639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، </w:t>
      </w:r>
      <w:r w:rsidR="006C4A1A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وأ</w:t>
      </w:r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قلها أن تجد منه ريحا وصفات خبيثة</w:t>
      </w:r>
      <w:r w:rsidR="00564639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.</w:t>
      </w:r>
    </w:p>
    <w:p w:rsidR="006C4A1A" w:rsidRPr="009E0E5B" w:rsidRDefault="006C4A1A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الدخان المخدر الأصغر والمؤثر الأكبر ، والموبقات 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تتكون من خطوات يزينها الشيطان (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يا أيها الذي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ن آمنوا لا تتبعوا خطوات الشيطان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) وفي صحيح مسلم </w:t>
      </w: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قَالَ 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عليه الصلاة والسلام</w:t>
      </w: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: «كُلُّ مُسْكِرٍ حَرَامٌ، إِنَّ عَلَى اللهِ عَزَّ وَجَلَّ عَهْدًا </w:t>
      </w: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lastRenderedPageBreak/>
        <w:t>لِمَنْ يَشْرَبُ الْمُسْكِرَ أَنْ يَسْ</w:t>
      </w:r>
      <w:r w:rsidR="009E0E5B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قِيَهُ مِنْ طِينَةِ </w:t>
      </w:r>
      <w:proofErr w:type="spellStart"/>
      <w:r w:rsidR="009E0E5B">
        <w:rPr>
          <w:rFonts w:ascii="Traditional Arabic" w:hAnsi="Traditional Arabic"/>
          <w:b/>
          <w:bCs/>
          <w:color w:val="auto"/>
          <w:sz w:val="48"/>
          <w:szCs w:val="48"/>
          <w:rtl/>
        </w:rPr>
        <w:t>الْخَبَالِ»قَالُوا:</w:t>
      </w: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يَا</w:t>
      </w:r>
      <w:proofErr w:type="spellEnd"/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رَسُولَ اللهِ، و</w:t>
      </w:r>
      <w:r w:rsidR="009E0E5B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َمَا طِينَةُ </w:t>
      </w:r>
      <w:proofErr w:type="spellStart"/>
      <w:r w:rsidR="009E0E5B">
        <w:rPr>
          <w:rFonts w:ascii="Traditional Arabic" w:hAnsi="Traditional Arabic"/>
          <w:b/>
          <w:bCs/>
          <w:color w:val="auto"/>
          <w:sz w:val="48"/>
          <w:szCs w:val="48"/>
          <w:rtl/>
        </w:rPr>
        <w:t>الْخَبَالِ؟قَالَ</w:t>
      </w:r>
      <w:proofErr w:type="spellEnd"/>
      <w:r w:rsidR="009E0E5B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:«عَرَقُ أَهْلِ </w:t>
      </w:r>
      <w:proofErr w:type="spellStart"/>
      <w:r w:rsidR="009E0E5B">
        <w:rPr>
          <w:rFonts w:ascii="Traditional Arabic" w:hAnsi="Traditional Arabic"/>
          <w:b/>
          <w:bCs/>
          <w:color w:val="auto"/>
          <w:sz w:val="48"/>
          <w:szCs w:val="48"/>
          <w:rtl/>
        </w:rPr>
        <w:t>النَّارِ»</w:t>
      </w: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أَوْ</w:t>
      </w:r>
      <w:proofErr w:type="spellEnd"/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«عُصَارَةُ أَهْلِ </w:t>
      </w:r>
      <w:proofErr w:type="spellStart"/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النَّارِ»</w:t>
      </w:r>
      <w:r w:rsidR="00EB46A3" w:rsidRPr="009E0E5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أجارنا</w:t>
      </w:r>
      <w:proofErr w:type="spellEnd"/>
      <w:r w:rsidR="00EB46A3" w:rsidRPr="009E0E5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الله وإياكم منها.</w:t>
      </w:r>
    </w:p>
    <w:p w:rsidR="00EB46A3" w:rsidRPr="00564639" w:rsidRDefault="00EB46A3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كانت العرب في الجاهلية تسمي المسكرات بأنواعها أم الخبائث، فلا يشربها عقلائهم ولا يتعاطاها رؤسائهم.</w:t>
      </w:r>
    </w:p>
    <w:p w:rsidR="005459CC" w:rsidRDefault="005459CC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و</w:t>
      </w:r>
      <w:r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المسكرات والمخدرات 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تفسد العقل</w:t>
      </w:r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وتفتك بالبدن</w:t>
      </w:r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وتصيب مت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عاطيها بالتبلد وعدم الغيرة</w:t>
      </w:r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وتصد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عن ذكر الله وعن الصلاة</w:t>
      </w:r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وتمنعه من اداء الواجبات الشرعية</w:t>
      </w:r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وفي ذلك اعتداء على الضرورات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الخمس</w:t>
      </w:r>
      <w:r w:rsidR="005118A1" w:rsidRPr="00564639">
        <w:rPr>
          <w:sz w:val="48"/>
          <w:szCs w:val="48"/>
          <w:rtl/>
        </w:rPr>
        <w:t xml:space="preserve"> </w:t>
      </w:r>
      <w:r w:rsidR="005118A1" w:rsidRPr="00564639">
        <w:rPr>
          <w:rFonts w:ascii="Traditional Arabic" w:hAnsi="Traditional Arabic"/>
          <w:b/>
          <w:bCs/>
          <w:color w:val="auto"/>
          <w:sz w:val="48"/>
          <w:szCs w:val="48"/>
          <w:rtl/>
        </w:rPr>
        <w:t>التي جاء الإسلام بحفظها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وهي الدين والعقل والنفس والمال والعرض ،</w:t>
      </w:r>
      <w:r w:rsidR="005118A1" w:rsidRPr="00564639">
        <w:rPr>
          <w:sz w:val="48"/>
          <w:szCs w:val="48"/>
          <w:rtl/>
        </w:rPr>
        <w:t xml:space="preserve"> </w:t>
      </w: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ولذا سميت بأم الخبائث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.</w:t>
      </w:r>
    </w:p>
    <w:p w:rsidR="00B14303" w:rsidRDefault="00B14303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ترويجها </w:t>
      </w:r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وعدم محاربتها</w:t>
      </w:r>
      <w:r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معناه أ</w:t>
      </w:r>
      <w:r w:rsidR="00EB46A3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ن نعيش بين عصابات إرهابية لا نهدأ بنوم ولا راحة.</w:t>
      </w:r>
    </w:p>
    <w:p w:rsidR="00EB46A3" w:rsidRDefault="00EB46A3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عدم اهتمامنا له وتحصين البيوت والأجيال منها معناه أن نقدم عشرات من شبابنا للنار والدمار والعار.</w:t>
      </w:r>
    </w:p>
    <w:p w:rsidR="00EB46A3" w:rsidRPr="009E0E5B" w:rsidRDefault="00EB46A3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</w:rPr>
      </w:pPr>
      <w:r w:rsidRPr="009E0E5B">
        <w:rPr>
          <w:rFonts w:ascii="Traditional Arabic" w:hAnsi="Traditional Arabic" w:hint="cs"/>
          <w:b/>
          <w:bCs/>
          <w:color w:val="auto"/>
          <w:sz w:val="46"/>
          <w:szCs w:val="46"/>
          <w:rtl/>
        </w:rPr>
        <w:t>عدم الحزم مع مروجيها أو التساهل بأماكن يصطاد فيها بفلذات الأكباد معناه هدم المجتمع من أوسع أبوابه، وهد اقتصاده، وزعزعة أمنه، وهتك عرضه.</w:t>
      </w:r>
    </w:p>
    <w:p w:rsidR="005118A1" w:rsidRPr="009E0E5B" w:rsidRDefault="005118A1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4"/>
          <w:szCs w:val="44"/>
          <w:rtl/>
        </w:rPr>
      </w:pPr>
      <w:r w:rsidRPr="009E0E5B">
        <w:rPr>
          <w:rFonts w:ascii="Traditional Arabic" w:hAnsi="Traditional Arabic"/>
          <w:b/>
          <w:bCs/>
          <w:color w:val="auto"/>
          <w:sz w:val="44"/>
          <w:szCs w:val="44"/>
          <w:rtl/>
        </w:rPr>
        <w:t>يَا أَيُّهَا الَّذِينَ آمَنُوا إِنَّمَا الْخَمْرُ وَالْمَيْسِرُ وَالْأَنْصَابُ وَالْأَزْلَامُ رِجْسٌ مِنْ عَمَلِ الشَّيْطَانِ فَاجْتَنِبُوهُ لَعَلَّكُمْ تُفْلِحُونَ (</w:t>
      </w:r>
      <w:r w:rsidR="00564639" w:rsidRPr="009E0E5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*</w:t>
      </w:r>
      <w:r w:rsidRPr="009E0E5B">
        <w:rPr>
          <w:rFonts w:ascii="Traditional Arabic" w:hAnsi="Traditional Arabic"/>
          <w:b/>
          <w:bCs/>
          <w:color w:val="auto"/>
          <w:sz w:val="44"/>
          <w:szCs w:val="44"/>
          <w:rtl/>
        </w:rPr>
        <w:t>) إِنَّمَا يُرِيدُ الشَّيْطَانُ أَنْ يُوقِعَ بَيْنَكُمُ الْعَدَاوَةَ وَالْبَغْضَاءَ فِي الْخَمْرِ وَالْمَيْسِرِ وَيَصُدَّكُمْ عَنْ ذِكْرِ اللَّهِ وَعَنِ الصَّلَاةِ فَهَلْ أَنْتُمْ مُنْتَهُونَ (</w:t>
      </w:r>
      <w:r w:rsidR="00564639" w:rsidRPr="009E0E5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>*</w:t>
      </w:r>
      <w:r w:rsidRPr="009E0E5B">
        <w:rPr>
          <w:rFonts w:ascii="Traditional Arabic" w:hAnsi="Traditional Arabic"/>
          <w:b/>
          <w:bCs/>
          <w:color w:val="auto"/>
          <w:sz w:val="44"/>
          <w:szCs w:val="44"/>
          <w:rtl/>
        </w:rPr>
        <w:t>) وَأَطِيعُوا اللَّهَ وَأَطِيعُوا الرَّسُولَ وَاحْذَرُوا</w:t>
      </w:r>
      <w:r w:rsidRPr="009E0E5B">
        <w:rPr>
          <w:rFonts w:ascii="Traditional Arabic" w:hAnsi="Traditional Arabic" w:hint="cs"/>
          <w:b/>
          <w:bCs/>
          <w:color w:val="auto"/>
          <w:sz w:val="44"/>
          <w:szCs w:val="44"/>
          <w:rtl/>
        </w:rPr>
        <w:t xml:space="preserve"> .</w:t>
      </w:r>
    </w:p>
    <w:p w:rsidR="004F3B68" w:rsidRPr="009E0E5B" w:rsidRDefault="005A65D2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</w:pPr>
      <w:r w:rsidRPr="009E0E5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أستغفر الله لي ولكم وللمسلمين </w:t>
      </w:r>
      <w:r w:rsidR="007C3F67" w:rsidRPr="009E0E5B">
        <w:rPr>
          <w:rFonts w:ascii="Traditional Arabic" w:hAnsi="Traditional Arabic" w:hint="cs"/>
          <w:b/>
          <w:bCs/>
          <w:color w:val="auto"/>
          <w:sz w:val="40"/>
          <w:szCs w:val="40"/>
          <w:rtl/>
          <w:lang w:eastAsia="en-US"/>
        </w:rPr>
        <w:t>والمسلمات</w:t>
      </w:r>
      <w:r w:rsidRPr="009E0E5B">
        <w:rPr>
          <w:rFonts w:ascii="Traditional Arabic" w:hAnsi="Traditional Arabic"/>
          <w:b/>
          <w:bCs/>
          <w:color w:val="auto"/>
          <w:sz w:val="40"/>
          <w:szCs w:val="40"/>
          <w:rtl/>
          <w:lang w:eastAsia="en-US"/>
        </w:rPr>
        <w:t xml:space="preserve"> فاستغفروه إن ربي رحيم ودود </w:t>
      </w:r>
    </w:p>
    <w:p w:rsidR="009E0E5B" w:rsidRDefault="004F3B68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lastRenderedPageBreak/>
        <w:t>الخطبة الثانية :</w:t>
      </w:r>
    </w:p>
    <w:p w:rsidR="004F3B68" w:rsidRPr="00564639" w:rsidRDefault="004A6D4D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proofErr w:type="spellStart"/>
      <w:r w:rsidR="004F3B68" w:rsidRPr="00564639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الحمدلله</w:t>
      </w:r>
      <w:proofErr w:type="spellEnd"/>
      <w:r w:rsidR="004F3B68" w:rsidRPr="00564639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على إحسانه والشكر له على توفيقه وامتننا وعلى الله وسلم على عبده ورسوله وأله وأصحابه اما بعد .</w:t>
      </w:r>
    </w:p>
    <w:p w:rsidR="009E0E5B" w:rsidRDefault="002A47DF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إذا علمنا وأيقنا بخطورة المخدرات ومقدماتها كان لزاما ان نعمل على تحصين بيوتنا من أن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proofErr w:type="spellStart"/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يتسورها</w:t>
      </w:r>
      <w:proofErr w:type="spellEnd"/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لصوص العقول والاخلاق ، </w:t>
      </w:r>
      <w:r w:rsidR="000D5BC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فلا </w:t>
      </w:r>
      <w:proofErr w:type="spellStart"/>
      <w:r w:rsidR="000D5BC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تغرنكم</w:t>
      </w:r>
      <w:proofErr w:type="spellEnd"/>
      <w:r w:rsidR="000D5BC2" w:rsidRPr="00564639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بريق </w:t>
      </w:r>
      <w:r w:rsidR="000D5BC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أماكن</w:t>
      </w:r>
      <w:r w:rsidR="000D5BC2" w:rsidRPr="00564639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يكون</w:t>
      </w:r>
      <w:r w:rsidR="000D5BC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فيها</w:t>
      </w:r>
      <w:r w:rsidR="000D5BC2" w:rsidRPr="00564639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اختلاط</w:t>
      </w:r>
      <w:r w:rsidR="000D5BC2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يجتمع فيها الغث والسمين .. 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قد تكون بوابة لهذا الوباء أو التلوث به</w:t>
      </w:r>
      <w:r w:rsidR="006023C2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9E0E5B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.</w:t>
      </w:r>
    </w:p>
    <w:p w:rsidR="000D5BC2" w:rsidRPr="00564639" w:rsidRDefault="009E0E5B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6023C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إن جعل الحبل على الغارب للولد والبنت يذهبون كيف </w:t>
      </w:r>
      <w:proofErr w:type="spellStart"/>
      <w:r w:rsidR="006023C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شاؤ</w:t>
      </w:r>
      <w:proofErr w:type="spellEnd"/>
      <w:r w:rsidR="006023C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ومع من </w:t>
      </w:r>
      <w:proofErr w:type="spellStart"/>
      <w:r w:rsidR="006023C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شاؤ</w:t>
      </w:r>
      <w:proofErr w:type="spellEnd"/>
      <w:r w:rsidR="006023C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تضييع للأمانة وضعف في القوامة، ولمسلم </w:t>
      </w:r>
      <w:proofErr w:type="spellStart"/>
      <w:r w:rsidR="006023C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مسؤل</w:t>
      </w:r>
      <w:proofErr w:type="spellEnd"/>
      <w:r w:rsidR="006023C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عن رعيته، وتضييعهم وعدم نصحهم غش لهم، و</w:t>
      </w:r>
      <w:r w:rsidR="000D5BC2" w:rsidRPr="00564639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في صحيح البخاري قال مَعْقِلَ بْنَ يَسَارٍ رضي الله عنه سَمِعْتُ النبي </w:t>
      </w:r>
      <w:r w:rsidR="006023C2">
        <w:rPr>
          <w:rFonts w:ascii="Traditional Arabic" w:hAnsi="Traditional Arabic"/>
          <w:b/>
          <w:bCs/>
          <w:color w:val="auto"/>
          <w:sz w:val="48"/>
          <w:szCs w:val="48"/>
          <w:lang w:eastAsia="en-US"/>
        </w:rPr>
        <w:sym w:font="AGA Arabesque" w:char="F072"/>
      </w:r>
      <w:r w:rsidR="000D5BC2" w:rsidRPr="00564639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، يقول: «مَا مِنْ وَالٍ يَلِي رَعِيَّةً مِنَ المُسْلِمِينَ، فَيَمُوتُ وَهُوَ غَاشٌّ لَهُمْ، إِلَّا حَرَّمَ اللَّهُ عَلَيْهِ </w:t>
      </w:r>
      <w:proofErr w:type="spellStart"/>
      <w:r w:rsidR="000D5BC2" w:rsidRPr="00564639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الجَنَّةَ.وفي</w:t>
      </w:r>
      <w:proofErr w:type="spellEnd"/>
      <w:r w:rsidR="000D5BC2" w:rsidRPr="00564639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لفظ لمسلم ( مَا مِنْ عَبْدٍ يَسْتَرْعِيهِ اللهُ رَعِيَّةً، يَمُوتُ يَوْمَ يَمُوتُ وَهُوَ غَاشٌّ لِرَعِيَّتِهِ، إِلَّا حَرَّمَ اللهُ عَلَيْهِ الْجَنَّةَ»</w:t>
      </w:r>
    </w:p>
    <w:p w:rsidR="000D5BC2" w:rsidRPr="00564639" w:rsidRDefault="006023C2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فالله الله في لبنات المجتمع ، وأبنائنا غراس بأيدينا، </w:t>
      </w:r>
      <w:r w:rsidRPr="006023C2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وبالمتابعة والملاحظة يطيب ثمر الغراس</w:t>
      </w:r>
      <w:r w:rsidR="00EA705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، </w:t>
      </w:r>
      <w:proofErr w:type="spellStart"/>
      <w:r w:rsidR="00EA705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ويتفيء</w:t>
      </w:r>
      <w:proofErr w:type="spellEnd"/>
      <w:r w:rsidR="00EA705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البيت والمجتمع من نفعهم وحسن عطائهم..</w:t>
      </w:r>
      <w:r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EA705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ربنا هب لنا من أزواجنا </w:t>
      </w:r>
      <w:proofErr w:type="spellStart"/>
      <w:r w:rsidR="00EA705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ورياتنا</w:t>
      </w:r>
      <w:proofErr w:type="spellEnd"/>
      <w:r w:rsidR="00EA7052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قرة أعين .. اللهم </w:t>
      </w:r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احفظنا وذرياتنا من </w:t>
      </w:r>
      <w:proofErr w:type="spellStart"/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من</w:t>
      </w:r>
      <w:proofErr w:type="spellEnd"/>
      <w:r w:rsidR="005118A1" w:rsidRP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كل سوء ومكروه</w:t>
      </w:r>
      <w:r w:rsidR="00564639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...</w:t>
      </w:r>
      <w:r w:rsidR="000D5BC2" w:rsidRPr="00564639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اللهم آمنا في دورنا </w:t>
      </w:r>
    </w:p>
    <w:p w:rsidR="00462A53" w:rsidRPr="00564639" w:rsidRDefault="00462A53" w:rsidP="009E0E5B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lang w:eastAsia="en-US"/>
        </w:rPr>
      </w:pPr>
    </w:p>
    <w:sectPr w:rsidR="00462A53" w:rsidRPr="00564639" w:rsidSect="004F3B68">
      <w:footerReference w:type="default" r:id="rId8"/>
      <w:pgSz w:w="11906" w:h="16838"/>
      <w:pgMar w:top="568" w:right="282" w:bottom="568" w:left="1418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6C66" w:rsidRDefault="00276C66" w:rsidP="00296939">
      <w:r>
        <w:separator/>
      </w:r>
    </w:p>
  </w:endnote>
  <w:endnote w:type="continuationSeparator" w:id="0">
    <w:p w:rsidR="00276C66" w:rsidRDefault="00276C66" w:rsidP="00296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90070155"/>
      <w:docPartObj>
        <w:docPartGallery w:val="Page Numbers (Bottom of Page)"/>
        <w:docPartUnique/>
      </w:docPartObj>
    </w:sdtPr>
    <w:sdtEndPr/>
    <w:sdtContent>
      <w:p w:rsidR="00DF604F" w:rsidRDefault="00563473">
        <w:pPr>
          <w:pStyle w:val="afc"/>
          <w:jc w:val="center"/>
        </w:pPr>
        <w:r>
          <w:fldChar w:fldCharType="begin"/>
        </w:r>
        <w:r w:rsidR="00DF604F">
          <w:instrText>PAGE   \* MERGEFORMAT</w:instrText>
        </w:r>
        <w:r>
          <w:fldChar w:fldCharType="separate"/>
        </w:r>
        <w:r w:rsidR="00723A2B" w:rsidRPr="00723A2B">
          <w:rPr>
            <w:noProof/>
            <w:rtl/>
            <w:lang w:val="ar-SA"/>
          </w:rPr>
          <w:t>1</w:t>
        </w:r>
        <w:r>
          <w:fldChar w:fldCharType="end"/>
        </w:r>
      </w:p>
    </w:sdtContent>
  </w:sdt>
  <w:p w:rsidR="00DF604F" w:rsidRDefault="00DF604F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C66" w:rsidRDefault="00276C66" w:rsidP="00296939">
      <w:r>
        <w:separator/>
      </w:r>
    </w:p>
  </w:footnote>
  <w:footnote w:type="continuationSeparator" w:id="0">
    <w:p w:rsidR="00276C66" w:rsidRDefault="00276C66" w:rsidP="00296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3D50"/>
    <w:rsid w:val="0002202A"/>
    <w:rsid w:val="00051AF1"/>
    <w:rsid w:val="000648BD"/>
    <w:rsid w:val="00075B92"/>
    <w:rsid w:val="000762B5"/>
    <w:rsid w:val="00083E2A"/>
    <w:rsid w:val="00085EC4"/>
    <w:rsid w:val="00097DCB"/>
    <w:rsid w:val="00097FFE"/>
    <w:rsid w:val="000A4F6E"/>
    <w:rsid w:val="000C08E4"/>
    <w:rsid w:val="000D202C"/>
    <w:rsid w:val="000D5BC2"/>
    <w:rsid w:val="000E2621"/>
    <w:rsid w:val="000F66E4"/>
    <w:rsid w:val="001068B1"/>
    <w:rsid w:val="001128A7"/>
    <w:rsid w:val="00141577"/>
    <w:rsid w:val="001565A6"/>
    <w:rsid w:val="00166094"/>
    <w:rsid w:val="001B3220"/>
    <w:rsid w:val="001B45E4"/>
    <w:rsid w:val="001D052F"/>
    <w:rsid w:val="001D481B"/>
    <w:rsid w:val="001D7CE7"/>
    <w:rsid w:val="001E4C5C"/>
    <w:rsid w:val="001E5EC2"/>
    <w:rsid w:val="001F6E1C"/>
    <w:rsid w:val="00211079"/>
    <w:rsid w:val="00247F6A"/>
    <w:rsid w:val="00251DDA"/>
    <w:rsid w:val="0025382D"/>
    <w:rsid w:val="0027116D"/>
    <w:rsid w:val="00275499"/>
    <w:rsid w:val="00276C66"/>
    <w:rsid w:val="00296939"/>
    <w:rsid w:val="002A02E6"/>
    <w:rsid w:val="002A47DF"/>
    <w:rsid w:val="002B0C36"/>
    <w:rsid w:val="002C0C10"/>
    <w:rsid w:val="002C3864"/>
    <w:rsid w:val="002C46BD"/>
    <w:rsid w:val="00305526"/>
    <w:rsid w:val="00316BB1"/>
    <w:rsid w:val="003247DC"/>
    <w:rsid w:val="003342E2"/>
    <w:rsid w:val="00336EC0"/>
    <w:rsid w:val="00350972"/>
    <w:rsid w:val="00354155"/>
    <w:rsid w:val="00355E33"/>
    <w:rsid w:val="00374B86"/>
    <w:rsid w:val="0038113A"/>
    <w:rsid w:val="003957E4"/>
    <w:rsid w:val="00396E40"/>
    <w:rsid w:val="003A15F1"/>
    <w:rsid w:val="003A21AB"/>
    <w:rsid w:val="003B1D08"/>
    <w:rsid w:val="003D0EA4"/>
    <w:rsid w:val="003D7B61"/>
    <w:rsid w:val="003E7979"/>
    <w:rsid w:val="004202CC"/>
    <w:rsid w:val="004445F8"/>
    <w:rsid w:val="004553B4"/>
    <w:rsid w:val="00456458"/>
    <w:rsid w:val="00462A53"/>
    <w:rsid w:val="004A3F44"/>
    <w:rsid w:val="004A6D4D"/>
    <w:rsid w:val="004B4E6C"/>
    <w:rsid w:val="004D35AB"/>
    <w:rsid w:val="004F3B68"/>
    <w:rsid w:val="005012B0"/>
    <w:rsid w:val="005118A1"/>
    <w:rsid w:val="00512C46"/>
    <w:rsid w:val="00513D50"/>
    <w:rsid w:val="005459CC"/>
    <w:rsid w:val="00562912"/>
    <w:rsid w:val="0056339D"/>
    <w:rsid w:val="00563473"/>
    <w:rsid w:val="00564639"/>
    <w:rsid w:val="0057251E"/>
    <w:rsid w:val="00583AA1"/>
    <w:rsid w:val="0059773B"/>
    <w:rsid w:val="005A0A15"/>
    <w:rsid w:val="005A65D2"/>
    <w:rsid w:val="005C7D9D"/>
    <w:rsid w:val="005F5CC8"/>
    <w:rsid w:val="006023C2"/>
    <w:rsid w:val="0061337F"/>
    <w:rsid w:val="0064321A"/>
    <w:rsid w:val="006574A6"/>
    <w:rsid w:val="00662183"/>
    <w:rsid w:val="006722CA"/>
    <w:rsid w:val="0068596A"/>
    <w:rsid w:val="006C4A1A"/>
    <w:rsid w:val="006C584E"/>
    <w:rsid w:val="006E0CA4"/>
    <w:rsid w:val="006E234E"/>
    <w:rsid w:val="006E6B72"/>
    <w:rsid w:val="006E6BA2"/>
    <w:rsid w:val="006F4CA7"/>
    <w:rsid w:val="00707557"/>
    <w:rsid w:val="0072324B"/>
    <w:rsid w:val="00723A2B"/>
    <w:rsid w:val="00731AAD"/>
    <w:rsid w:val="0074520F"/>
    <w:rsid w:val="00763AD9"/>
    <w:rsid w:val="007745BF"/>
    <w:rsid w:val="00777673"/>
    <w:rsid w:val="00793F74"/>
    <w:rsid w:val="007B10E0"/>
    <w:rsid w:val="007B5D2B"/>
    <w:rsid w:val="007C3F67"/>
    <w:rsid w:val="007F6F87"/>
    <w:rsid w:val="0080351A"/>
    <w:rsid w:val="008038EA"/>
    <w:rsid w:val="00807F8F"/>
    <w:rsid w:val="00841A3B"/>
    <w:rsid w:val="008452E1"/>
    <w:rsid w:val="00854515"/>
    <w:rsid w:val="00875E98"/>
    <w:rsid w:val="00890336"/>
    <w:rsid w:val="008D0D99"/>
    <w:rsid w:val="008F42FA"/>
    <w:rsid w:val="008F4869"/>
    <w:rsid w:val="008F6986"/>
    <w:rsid w:val="009050AF"/>
    <w:rsid w:val="00991E40"/>
    <w:rsid w:val="009A7ACE"/>
    <w:rsid w:val="009B0C47"/>
    <w:rsid w:val="009B4128"/>
    <w:rsid w:val="009B63E4"/>
    <w:rsid w:val="009B682D"/>
    <w:rsid w:val="009B7238"/>
    <w:rsid w:val="009D2026"/>
    <w:rsid w:val="009E0E5B"/>
    <w:rsid w:val="009E1517"/>
    <w:rsid w:val="009F1AB6"/>
    <w:rsid w:val="009F26D1"/>
    <w:rsid w:val="009F4621"/>
    <w:rsid w:val="00A1016C"/>
    <w:rsid w:val="00A342DF"/>
    <w:rsid w:val="00A44C74"/>
    <w:rsid w:val="00A65CAD"/>
    <w:rsid w:val="00A77F53"/>
    <w:rsid w:val="00A924B3"/>
    <w:rsid w:val="00AD4E8E"/>
    <w:rsid w:val="00B0071D"/>
    <w:rsid w:val="00B041D0"/>
    <w:rsid w:val="00B14303"/>
    <w:rsid w:val="00B205EA"/>
    <w:rsid w:val="00B26F80"/>
    <w:rsid w:val="00B432B8"/>
    <w:rsid w:val="00B7528B"/>
    <w:rsid w:val="00BB7FF1"/>
    <w:rsid w:val="00BC6176"/>
    <w:rsid w:val="00C02AB4"/>
    <w:rsid w:val="00C126BD"/>
    <w:rsid w:val="00C34B19"/>
    <w:rsid w:val="00C5563F"/>
    <w:rsid w:val="00C84368"/>
    <w:rsid w:val="00CB48E0"/>
    <w:rsid w:val="00CB6B30"/>
    <w:rsid w:val="00CC2130"/>
    <w:rsid w:val="00CD470B"/>
    <w:rsid w:val="00CE4C14"/>
    <w:rsid w:val="00D06322"/>
    <w:rsid w:val="00D15AA0"/>
    <w:rsid w:val="00D404E6"/>
    <w:rsid w:val="00D63D87"/>
    <w:rsid w:val="00D67B73"/>
    <w:rsid w:val="00D842DE"/>
    <w:rsid w:val="00DA1BEC"/>
    <w:rsid w:val="00DA2616"/>
    <w:rsid w:val="00DB31DB"/>
    <w:rsid w:val="00DB5871"/>
    <w:rsid w:val="00DE4C74"/>
    <w:rsid w:val="00DF385A"/>
    <w:rsid w:val="00DF604F"/>
    <w:rsid w:val="00E11D81"/>
    <w:rsid w:val="00E127E9"/>
    <w:rsid w:val="00E143F7"/>
    <w:rsid w:val="00E2368D"/>
    <w:rsid w:val="00E24572"/>
    <w:rsid w:val="00E40ACF"/>
    <w:rsid w:val="00E40F6C"/>
    <w:rsid w:val="00E515B9"/>
    <w:rsid w:val="00E54FD6"/>
    <w:rsid w:val="00E61427"/>
    <w:rsid w:val="00E777A9"/>
    <w:rsid w:val="00EA2B28"/>
    <w:rsid w:val="00EA7052"/>
    <w:rsid w:val="00EB46A3"/>
    <w:rsid w:val="00EC5007"/>
    <w:rsid w:val="00EC6342"/>
    <w:rsid w:val="00ED6969"/>
    <w:rsid w:val="00EE0FE9"/>
    <w:rsid w:val="00EE220B"/>
    <w:rsid w:val="00EE69A7"/>
    <w:rsid w:val="00EF0CA9"/>
    <w:rsid w:val="00F033F4"/>
    <w:rsid w:val="00F04B3F"/>
    <w:rsid w:val="00F1412A"/>
    <w:rsid w:val="00F344BB"/>
    <w:rsid w:val="00F4328D"/>
    <w:rsid w:val="00F454C5"/>
    <w:rsid w:val="00F61602"/>
    <w:rsid w:val="00F70AF8"/>
    <w:rsid w:val="00F91D86"/>
    <w:rsid w:val="00F97628"/>
    <w:rsid w:val="00FA2C9F"/>
    <w:rsid w:val="00FB4F82"/>
    <w:rsid w:val="00FE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296939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296939"/>
    <w:rPr>
      <w:rFonts w:cs="Traditional Arabic"/>
      <w:color w:val="000000"/>
      <w:sz w:val="36"/>
      <w:szCs w:val="3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839</TotalTime>
  <Pages>1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45</cp:revision>
  <cp:lastPrinted>2021-10-07T08:45:00Z</cp:lastPrinted>
  <dcterms:created xsi:type="dcterms:W3CDTF">2019-01-10T18:24:00Z</dcterms:created>
  <dcterms:modified xsi:type="dcterms:W3CDTF">2021-10-07T08:45:00Z</dcterms:modified>
</cp:coreProperties>
</file>