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49AD" w:rsidRPr="002B171D" w:rsidRDefault="009F49AD" w:rsidP="009F49AD">
      <w:pPr>
        <w:jc w:val="center"/>
        <w:rPr>
          <w:rFonts w:cs="Arial"/>
          <w:b/>
          <w:bCs/>
          <w:color w:val="244061" w:themeColor="accent1" w:themeShade="80"/>
          <w:sz w:val="32"/>
          <w:szCs w:val="32"/>
          <w:rtl/>
        </w:rPr>
      </w:pPr>
      <w:bookmarkStart w:id="0" w:name="_GoBack"/>
      <w:bookmarkEnd w:id="0"/>
      <w:r w:rsidRPr="002B171D">
        <w:rPr>
          <w:rFonts w:cs="Arial" w:hint="cs"/>
          <w:b/>
          <w:bCs/>
          <w:color w:val="244061" w:themeColor="accent1" w:themeShade="80"/>
          <w:sz w:val="32"/>
          <w:szCs w:val="32"/>
          <w:rtl/>
        </w:rPr>
        <w:t>أنتم الفقراء إلى الله8-10-1439هـ</w:t>
      </w:r>
    </w:p>
    <w:p w:rsidR="00030B1C" w:rsidRPr="002B171D" w:rsidRDefault="00030B1C" w:rsidP="00D83BBD">
      <w:pPr>
        <w:rPr>
          <w:rFonts w:cs="Arial"/>
          <w:b/>
          <w:bCs/>
          <w:color w:val="244061" w:themeColor="accent1" w:themeShade="80"/>
          <w:sz w:val="32"/>
          <w:szCs w:val="32"/>
          <w:rtl/>
        </w:rPr>
      </w:pPr>
      <w:r w:rsidRPr="002B171D">
        <w:rPr>
          <w:rFonts w:cs="Arial" w:hint="cs"/>
          <w:b/>
          <w:bCs/>
          <w:color w:val="244061" w:themeColor="accent1" w:themeShade="80"/>
          <w:sz w:val="32"/>
          <w:szCs w:val="32"/>
          <w:rtl/>
        </w:rPr>
        <w:t>الخطبة الأولى</w:t>
      </w:r>
    </w:p>
    <w:p w:rsidR="00D76F84" w:rsidRPr="002B171D" w:rsidRDefault="00D76F84" w:rsidP="00D76F84">
      <w:pPr>
        <w:rPr>
          <w:b/>
          <w:bCs/>
          <w:color w:val="244061" w:themeColor="accent1" w:themeShade="80"/>
          <w:sz w:val="32"/>
          <w:szCs w:val="32"/>
          <w:rtl/>
        </w:rPr>
      </w:pPr>
      <w:r w:rsidRPr="002B171D">
        <w:rPr>
          <w:b/>
          <w:bCs/>
          <w:color w:val="244061" w:themeColor="accent1" w:themeShade="80"/>
          <w:sz w:val="32"/>
          <w:szCs w:val="32"/>
          <w:rtl/>
        </w:rPr>
        <w:t xml:space="preserve">الحمد لله الذي أنزل كتابه الكريم هدى للمتقين وعبرة للمعتبرين ورحمة وموعظة للمؤمنين وشفاءً لما في صدور العالمين، أحمده تعالى على آلائه، وأشكره على نعمائه، وأشهد أن لا إله إلا الله وحده لا شريك له، أحيا بكتابه القلوب، وزكى به النفوس، هدى به من </w:t>
      </w:r>
      <w:proofErr w:type="spellStart"/>
      <w:r w:rsidRPr="002B171D">
        <w:rPr>
          <w:b/>
          <w:bCs/>
          <w:color w:val="244061" w:themeColor="accent1" w:themeShade="80"/>
          <w:sz w:val="32"/>
          <w:szCs w:val="32"/>
          <w:rtl/>
        </w:rPr>
        <w:t>الضلالة،وبصر</w:t>
      </w:r>
      <w:proofErr w:type="spellEnd"/>
      <w:r w:rsidRPr="002B171D">
        <w:rPr>
          <w:b/>
          <w:bCs/>
          <w:color w:val="244061" w:themeColor="accent1" w:themeShade="80"/>
          <w:sz w:val="32"/>
          <w:szCs w:val="32"/>
          <w:rtl/>
        </w:rPr>
        <w:t xml:space="preserve"> به من الغواية، وذكر به من الغفلة، وأشهد أن نبينا محمدًا عبده ورسوله الذي كان خلقه القرآن، صلى الله عليه وعلى أصحابه ومن تبعهم بإحسان إلى يوم الدين ،وسلم تسليماً كثيراً.</w:t>
      </w:r>
      <w:r w:rsidRPr="002B171D">
        <w:rPr>
          <w:rFonts w:hint="cs"/>
          <w:b/>
          <w:bCs/>
          <w:color w:val="244061" w:themeColor="accent1" w:themeShade="80"/>
          <w:sz w:val="32"/>
          <w:szCs w:val="32"/>
          <w:rtl/>
        </w:rPr>
        <w:t xml:space="preserve"> </w:t>
      </w:r>
      <w:r w:rsidRPr="002B171D">
        <w:rPr>
          <w:b/>
          <w:bCs/>
          <w:color w:val="244061" w:themeColor="accent1" w:themeShade="80"/>
          <w:sz w:val="32"/>
          <w:szCs w:val="32"/>
          <w:rtl/>
        </w:rPr>
        <w:t>أمّا بعد: فاتّقوا الله تعالى حقَّ التقوى، واستمسِكوا من الإسلام بالعروةِ الوثقى، يَا أَيُّهَا الَّذِينَ آمَنُوا اتَّقُوا اللَّهَ حَقَّ تُقَاتِهِ وَلا تَمُوتُنَّ إِلاَّ وَأَنْتُمْ مُسْلِمُونَ، فمن اتّقى الله وقاه، ومِن كلِّ ما أهمَّه كفاه</w:t>
      </w:r>
    </w:p>
    <w:p w:rsidR="006F09DC" w:rsidRPr="002B171D" w:rsidRDefault="00D76F84" w:rsidP="00530FD0">
      <w:pPr>
        <w:rPr>
          <w:rFonts w:cs="Arial"/>
          <w:b/>
          <w:bCs/>
          <w:color w:val="244061" w:themeColor="accent1" w:themeShade="80"/>
          <w:sz w:val="32"/>
          <w:szCs w:val="32"/>
          <w:rtl/>
        </w:rPr>
      </w:pPr>
      <w:r w:rsidRPr="002B171D">
        <w:rPr>
          <w:b/>
          <w:bCs/>
          <w:color w:val="244061" w:themeColor="accent1" w:themeShade="80"/>
          <w:sz w:val="32"/>
          <w:szCs w:val="32"/>
          <w:rtl/>
        </w:rPr>
        <w:t xml:space="preserve">أيّها المسلمون، لقد بعَث الله كلَّ نبيٍّ بمعجزةٍ وآية لقومِه، وأنزل على رسولِه محمّدٍ أعظمَ معجزة وأبلغَ آية، فهي باقيَةٌ إلى قيامِ الساعة، إنّه القرآن الكريم، كلامُ الله عزّ وجلّ المنزَّل المحفوظ، تبيانٌ لكلّ شيء، يهدِي للتي هي أقوم، فهو الكتاب المحكَم، </w:t>
      </w:r>
      <w:r w:rsidRPr="002B171D">
        <w:rPr>
          <w:rFonts w:hint="cs"/>
          <w:b/>
          <w:bCs/>
          <w:color w:val="244061" w:themeColor="accent1" w:themeShade="80"/>
          <w:sz w:val="32"/>
          <w:szCs w:val="32"/>
          <w:rtl/>
        </w:rPr>
        <w:t>..</w:t>
      </w:r>
      <w:r w:rsidRPr="002B171D">
        <w:rPr>
          <w:b/>
          <w:bCs/>
          <w:color w:val="244061" w:themeColor="accent1" w:themeShade="80"/>
          <w:sz w:val="32"/>
          <w:szCs w:val="32"/>
          <w:rtl/>
        </w:rPr>
        <w:t>كِتَابٌ أُحْكِمَتْ آيَاتُهُ ثُمَّ فُصِّلَتْ مِنْ لَدُنْ حَكِيمٍ خَبِيرٍ ، ما وعِظ الواعظون بمثلِه، ولا أصاب الحاكمون بدونِه، ولا استدلّ العالِمون إلاّ بنوره</w:t>
      </w:r>
      <w:r w:rsidRPr="002B171D">
        <w:rPr>
          <w:rFonts w:hint="cs"/>
          <w:b/>
          <w:bCs/>
          <w:color w:val="244061" w:themeColor="accent1" w:themeShade="80"/>
          <w:sz w:val="32"/>
          <w:szCs w:val="32"/>
          <w:rtl/>
        </w:rPr>
        <w:t xml:space="preserve"> ومعنا اليوم آياتٌ فيها لنا موعظة وعبرة فاحضروا القلوب رعاكم الله يقول الحق تبارك وتعالى</w:t>
      </w:r>
      <w:r w:rsidRPr="002B171D">
        <w:rPr>
          <w:rFonts w:cs="Arial"/>
          <w:b/>
          <w:bCs/>
          <w:color w:val="244061" w:themeColor="accent1" w:themeShade="80"/>
          <w:sz w:val="32"/>
          <w:szCs w:val="32"/>
          <w:rtl/>
        </w:rPr>
        <w:t>(</w:t>
      </w:r>
      <w:r w:rsidR="006F09DC" w:rsidRPr="002B171D">
        <w:rPr>
          <w:rFonts w:cs="Arial"/>
          <w:b/>
          <w:bCs/>
          <w:color w:val="244061" w:themeColor="accent1" w:themeShade="80"/>
          <w:sz w:val="32"/>
          <w:szCs w:val="32"/>
          <w:rtl/>
        </w:rPr>
        <w:t>يَا أَيُّهَا النَّاسُ أَنتُمُ الْفُقَرَاءُ إِلَى اللَّهِ ۖ وَاللَّهُ هُوَ الْغَنِيُّ الْحَمِيدُ 15)</w:t>
      </w:r>
      <w:r w:rsidR="00D83BBD" w:rsidRPr="002B171D">
        <w:rPr>
          <w:rFonts w:hint="cs"/>
          <w:b/>
          <w:bCs/>
          <w:color w:val="244061" w:themeColor="accent1" w:themeShade="80"/>
          <w:sz w:val="32"/>
          <w:szCs w:val="32"/>
          <w:rtl/>
        </w:rPr>
        <w:t xml:space="preserve"> </w:t>
      </w:r>
      <w:r w:rsidR="00C3218E" w:rsidRPr="002B171D">
        <w:rPr>
          <w:rFonts w:cs="Arial"/>
          <w:b/>
          <w:bCs/>
          <w:color w:val="244061" w:themeColor="accent1" w:themeShade="80"/>
          <w:sz w:val="32"/>
          <w:szCs w:val="32"/>
          <w:rtl/>
        </w:rPr>
        <w:t>قال ابن القيم: الفقر الحقيقي: دوام الافتقار إلى اللـه في كل حال وأن يشهد العبد في كل ذرة من ذراته الظاهرة والباطنة فاقة تامة إلى اللـه تعالى من كل وجه.</w:t>
      </w:r>
      <w:r w:rsidR="00C3218E" w:rsidRPr="002B171D">
        <w:rPr>
          <w:rFonts w:cs="Arial" w:hint="cs"/>
          <w:b/>
          <w:bCs/>
          <w:color w:val="244061" w:themeColor="accent1" w:themeShade="80"/>
          <w:sz w:val="32"/>
          <w:szCs w:val="32"/>
          <w:rtl/>
        </w:rPr>
        <w:t xml:space="preserve"> و</w:t>
      </w:r>
      <w:r w:rsidR="00D83BBD" w:rsidRPr="002B171D">
        <w:rPr>
          <w:rFonts w:hint="cs"/>
          <w:b/>
          <w:bCs/>
          <w:color w:val="244061" w:themeColor="accent1" w:themeShade="80"/>
          <w:sz w:val="32"/>
          <w:szCs w:val="32"/>
          <w:rtl/>
        </w:rPr>
        <w:t xml:space="preserve">قال السعدي رحمه الله </w:t>
      </w:r>
      <w:r w:rsidRPr="002B171D">
        <w:rPr>
          <w:rFonts w:hint="cs"/>
          <w:b/>
          <w:bCs/>
          <w:color w:val="244061" w:themeColor="accent1" w:themeShade="80"/>
          <w:sz w:val="32"/>
          <w:szCs w:val="32"/>
          <w:rtl/>
        </w:rPr>
        <w:t xml:space="preserve">في تفسير </w:t>
      </w:r>
      <w:r w:rsidR="006F09DC" w:rsidRPr="002B171D">
        <w:rPr>
          <w:rFonts w:cs="Arial"/>
          <w:b/>
          <w:bCs/>
          <w:color w:val="244061" w:themeColor="accent1" w:themeShade="80"/>
          <w:sz w:val="32"/>
          <w:szCs w:val="32"/>
          <w:rtl/>
        </w:rPr>
        <w:t>يخاطب تعالى جميع الناس، ويخبرهم بحالهم ووصفهم، وأنهم فقراء إلى اللّه من جميع الوجوه:</w:t>
      </w:r>
      <w:r w:rsidR="00D83BBD" w:rsidRPr="002B171D">
        <w:rPr>
          <w:rFonts w:hint="cs"/>
          <w:b/>
          <w:bCs/>
          <w:color w:val="244061" w:themeColor="accent1" w:themeShade="80"/>
          <w:sz w:val="32"/>
          <w:szCs w:val="32"/>
          <w:rtl/>
        </w:rPr>
        <w:t xml:space="preserve"> </w:t>
      </w:r>
      <w:r w:rsidR="006F09DC" w:rsidRPr="002B171D">
        <w:rPr>
          <w:rFonts w:cs="Arial"/>
          <w:b/>
          <w:bCs/>
          <w:color w:val="244061" w:themeColor="accent1" w:themeShade="80"/>
          <w:sz w:val="32"/>
          <w:szCs w:val="32"/>
          <w:rtl/>
        </w:rPr>
        <w:t>فقراء في إيجادهم، فلولا إيجاده إياهم، لم يوجدوا.</w:t>
      </w:r>
      <w:r w:rsidR="00C3218E" w:rsidRPr="002B171D">
        <w:rPr>
          <w:rFonts w:cs="Arial" w:hint="cs"/>
          <w:b/>
          <w:bCs/>
          <w:color w:val="244061" w:themeColor="accent1" w:themeShade="80"/>
          <w:sz w:val="32"/>
          <w:szCs w:val="32"/>
          <w:rtl/>
        </w:rPr>
        <w:t xml:space="preserve"> </w:t>
      </w:r>
      <w:r w:rsidR="006F09DC" w:rsidRPr="002B171D">
        <w:rPr>
          <w:rFonts w:cs="Arial"/>
          <w:b/>
          <w:bCs/>
          <w:color w:val="244061" w:themeColor="accent1" w:themeShade="80"/>
          <w:sz w:val="32"/>
          <w:szCs w:val="32"/>
          <w:rtl/>
        </w:rPr>
        <w:t>فقراء في إعدادهم بالقوى والأعضاء وا</w:t>
      </w:r>
      <w:r w:rsidR="00D83BBD" w:rsidRPr="002B171D">
        <w:rPr>
          <w:rFonts w:cs="Arial"/>
          <w:b/>
          <w:bCs/>
          <w:color w:val="244061" w:themeColor="accent1" w:themeShade="80"/>
          <w:sz w:val="32"/>
          <w:szCs w:val="32"/>
          <w:rtl/>
        </w:rPr>
        <w:t>لجوارح، التي لولا إعداده إياهم بها</w:t>
      </w:r>
      <w:r w:rsidR="006F09DC" w:rsidRPr="002B171D">
        <w:rPr>
          <w:rFonts w:cs="Arial"/>
          <w:b/>
          <w:bCs/>
          <w:color w:val="244061" w:themeColor="accent1" w:themeShade="80"/>
          <w:sz w:val="32"/>
          <w:szCs w:val="32"/>
          <w:rtl/>
        </w:rPr>
        <w:t>، لما استعدوا لأي عمل كان.</w:t>
      </w:r>
      <w:r w:rsidR="00D83BBD" w:rsidRPr="002B171D">
        <w:rPr>
          <w:rFonts w:hint="cs"/>
          <w:b/>
          <w:bCs/>
          <w:color w:val="244061" w:themeColor="accent1" w:themeShade="80"/>
          <w:sz w:val="32"/>
          <w:szCs w:val="32"/>
          <w:rtl/>
        </w:rPr>
        <w:t xml:space="preserve"> </w:t>
      </w:r>
      <w:r w:rsidR="006F09DC" w:rsidRPr="002B171D">
        <w:rPr>
          <w:rFonts w:cs="Arial"/>
          <w:b/>
          <w:bCs/>
          <w:color w:val="244061" w:themeColor="accent1" w:themeShade="80"/>
          <w:sz w:val="32"/>
          <w:szCs w:val="32"/>
          <w:rtl/>
        </w:rPr>
        <w:t>فقراء في إمدادهم بالأقوات والأرزاق والنعم الظاهرة والباطنة، فلولا فضله و</w:t>
      </w:r>
      <w:r w:rsidR="00213339" w:rsidRPr="002B171D">
        <w:rPr>
          <w:rFonts w:cs="Arial"/>
          <w:b/>
          <w:bCs/>
          <w:color w:val="244061" w:themeColor="accent1" w:themeShade="80"/>
          <w:sz w:val="32"/>
          <w:szCs w:val="32"/>
          <w:rtl/>
        </w:rPr>
        <w:t>إحسانه وتيسيره الأمور، لما حصل لهم</w:t>
      </w:r>
      <w:r w:rsidR="006F09DC" w:rsidRPr="002B171D">
        <w:rPr>
          <w:rFonts w:cs="Arial"/>
          <w:b/>
          <w:bCs/>
          <w:color w:val="244061" w:themeColor="accent1" w:themeShade="80"/>
          <w:sz w:val="32"/>
          <w:szCs w:val="32"/>
          <w:rtl/>
        </w:rPr>
        <w:t xml:space="preserve"> من الرزق والنعم شيء.</w:t>
      </w:r>
      <w:r w:rsidR="00D83BBD" w:rsidRPr="002B171D">
        <w:rPr>
          <w:rFonts w:hint="cs"/>
          <w:b/>
          <w:bCs/>
          <w:color w:val="244061" w:themeColor="accent1" w:themeShade="80"/>
          <w:sz w:val="32"/>
          <w:szCs w:val="32"/>
          <w:rtl/>
        </w:rPr>
        <w:t xml:space="preserve"> </w:t>
      </w:r>
      <w:r w:rsidR="006F09DC" w:rsidRPr="002B171D">
        <w:rPr>
          <w:rFonts w:cs="Arial"/>
          <w:b/>
          <w:bCs/>
          <w:color w:val="244061" w:themeColor="accent1" w:themeShade="80"/>
          <w:sz w:val="32"/>
          <w:szCs w:val="32"/>
          <w:rtl/>
        </w:rPr>
        <w:t xml:space="preserve">فقراء في صرف النقم عنهم، ودفع المكاره، وإزالة الكروب والشدائد. فلولا دفعه عنهم، وتفريجه </w:t>
      </w:r>
      <w:proofErr w:type="spellStart"/>
      <w:r w:rsidR="006F09DC" w:rsidRPr="002B171D">
        <w:rPr>
          <w:rFonts w:cs="Arial"/>
          <w:b/>
          <w:bCs/>
          <w:color w:val="244061" w:themeColor="accent1" w:themeShade="80"/>
          <w:sz w:val="32"/>
          <w:szCs w:val="32"/>
          <w:rtl/>
        </w:rPr>
        <w:t>لكرباتهم</w:t>
      </w:r>
      <w:proofErr w:type="spellEnd"/>
      <w:r w:rsidR="006F09DC" w:rsidRPr="002B171D">
        <w:rPr>
          <w:rFonts w:cs="Arial"/>
          <w:b/>
          <w:bCs/>
          <w:color w:val="244061" w:themeColor="accent1" w:themeShade="80"/>
          <w:sz w:val="32"/>
          <w:szCs w:val="32"/>
          <w:rtl/>
        </w:rPr>
        <w:t>، وإزالته لعسرهم، لاستمرت عليهم المكاره والشدائد.</w:t>
      </w:r>
      <w:r w:rsidR="00D83BBD" w:rsidRPr="002B171D">
        <w:rPr>
          <w:rFonts w:hint="cs"/>
          <w:b/>
          <w:bCs/>
          <w:color w:val="244061" w:themeColor="accent1" w:themeShade="80"/>
          <w:sz w:val="32"/>
          <w:szCs w:val="32"/>
          <w:rtl/>
        </w:rPr>
        <w:t xml:space="preserve"> </w:t>
      </w:r>
      <w:r w:rsidR="006F09DC" w:rsidRPr="002B171D">
        <w:rPr>
          <w:rFonts w:cs="Arial"/>
          <w:b/>
          <w:bCs/>
          <w:color w:val="244061" w:themeColor="accent1" w:themeShade="80"/>
          <w:sz w:val="32"/>
          <w:szCs w:val="32"/>
          <w:rtl/>
        </w:rPr>
        <w:t>فقراء إليه في تربيتهم بأنواع التربية، وأجناس التدبير.</w:t>
      </w:r>
      <w:r w:rsidR="00CF53C2" w:rsidRPr="002B171D">
        <w:rPr>
          <w:rFonts w:cs="Arial" w:hint="cs"/>
          <w:b/>
          <w:bCs/>
          <w:color w:val="244061" w:themeColor="accent1" w:themeShade="80"/>
          <w:sz w:val="32"/>
          <w:szCs w:val="32"/>
          <w:rtl/>
        </w:rPr>
        <w:t xml:space="preserve"> </w:t>
      </w:r>
      <w:r w:rsidR="006F09DC" w:rsidRPr="002B171D">
        <w:rPr>
          <w:rFonts w:cs="Arial"/>
          <w:b/>
          <w:bCs/>
          <w:color w:val="244061" w:themeColor="accent1" w:themeShade="80"/>
          <w:sz w:val="32"/>
          <w:szCs w:val="32"/>
          <w:rtl/>
        </w:rPr>
        <w:t xml:space="preserve">فقراء إليه، في تألههم له، وحبهم له، وتعبدهم، وإخلاص العبادة له تعالى، فلو لم يوفقهم لذلك، لهلكوا، وفسدت أرواحهم، وقلوبهم </w:t>
      </w:r>
      <w:proofErr w:type="spellStart"/>
      <w:r w:rsidR="006F09DC" w:rsidRPr="002B171D">
        <w:rPr>
          <w:rFonts w:cs="Arial"/>
          <w:b/>
          <w:bCs/>
          <w:color w:val="244061" w:themeColor="accent1" w:themeShade="80"/>
          <w:sz w:val="32"/>
          <w:szCs w:val="32"/>
          <w:rtl/>
        </w:rPr>
        <w:t>وأحوالهم.فقراء</w:t>
      </w:r>
      <w:proofErr w:type="spellEnd"/>
      <w:r w:rsidR="006F09DC" w:rsidRPr="002B171D">
        <w:rPr>
          <w:rFonts w:cs="Arial"/>
          <w:b/>
          <w:bCs/>
          <w:color w:val="244061" w:themeColor="accent1" w:themeShade="80"/>
          <w:sz w:val="32"/>
          <w:szCs w:val="32"/>
          <w:rtl/>
        </w:rPr>
        <w:t xml:space="preserve"> إليه، في تعليمهم ما لا يعلمون، وعملهم بما يصلحهم، فلولا تعليمه، لم يتعلموا، ولولا توفيقه، لم </w:t>
      </w:r>
      <w:proofErr w:type="spellStart"/>
      <w:r w:rsidR="006F09DC" w:rsidRPr="002B171D">
        <w:rPr>
          <w:rFonts w:cs="Arial"/>
          <w:b/>
          <w:bCs/>
          <w:color w:val="244061" w:themeColor="accent1" w:themeShade="80"/>
          <w:sz w:val="32"/>
          <w:szCs w:val="32"/>
          <w:rtl/>
        </w:rPr>
        <w:lastRenderedPageBreak/>
        <w:t>يصلحوا.فهم</w:t>
      </w:r>
      <w:proofErr w:type="spellEnd"/>
      <w:r w:rsidR="006F09DC" w:rsidRPr="002B171D">
        <w:rPr>
          <w:rFonts w:cs="Arial"/>
          <w:b/>
          <w:bCs/>
          <w:color w:val="244061" w:themeColor="accent1" w:themeShade="80"/>
          <w:sz w:val="32"/>
          <w:szCs w:val="32"/>
          <w:rtl/>
        </w:rPr>
        <w:t xml:space="preserve"> فقراء بالذات إليه، بكل معنى، وبكل اعتبار، سواء شعروا ببعض أنواع الفقر أم لم يشعروا، ولكن الموفق منهم، الذي لا يزال يشاهد فقره في كل حال من أمور دينه ودنياه، ويتضرع له، ويسأله أن لا يكله إلى نفسه طرفة عين، وأن يعينه على جميع أموره، ويستصحب هذا المعنى في كل وقت، فهذا أحرى بالإعانة التامة من ربه وإلهه، الذي هو أرحم به من الوالدة بولدها.</w:t>
      </w:r>
      <w:r w:rsidR="00D83BBD" w:rsidRPr="002B171D">
        <w:rPr>
          <w:rFonts w:hint="cs"/>
          <w:b/>
          <w:bCs/>
          <w:color w:val="244061" w:themeColor="accent1" w:themeShade="80"/>
          <w:sz w:val="32"/>
          <w:szCs w:val="32"/>
          <w:rtl/>
        </w:rPr>
        <w:t xml:space="preserve">                                                       </w:t>
      </w:r>
      <w:r w:rsidR="006F09DC" w:rsidRPr="002B171D">
        <w:rPr>
          <w:rFonts w:cs="Arial"/>
          <w:b/>
          <w:bCs/>
          <w:color w:val="244061" w:themeColor="accent1" w:themeShade="80"/>
          <w:sz w:val="32"/>
          <w:szCs w:val="32"/>
          <w:rtl/>
        </w:rPr>
        <w:t>{ وَاللَّهُ هُوَ الْغَنِيُّ الْحَمِيدُ } أي: الذي له الغنى التام من جميع الوجوه، فلا يحتاج إلى ما يحتاج إليه خلقه، ولا يفتقر إلى شيء مما يفتقر إليه الخلق، وذلك لكمال صفاته، وكونها كلها، صفات كمال، ونعوت وجلال.</w:t>
      </w:r>
      <w:r w:rsidR="00D83BBD" w:rsidRPr="002B171D">
        <w:rPr>
          <w:rFonts w:hint="cs"/>
          <w:b/>
          <w:bCs/>
          <w:color w:val="244061" w:themeColor="accent1" w:themeShade="80"/>
          <w:sz w:val="32"/>
          <w:szCs w:val="32"/>
          <w:rtl/>
        </w:rPr>
        <w:t xml:space="preserve"> </w:t>
      </w:r>
      <w:r w:rsidR="006F09DC" w:rsidRPr="002B171D">
        <w:rPr>
          <w:rFonts w:cs="Arial"/>
          <w:b/>
          <w:bCs/>
          <w:color w:val="244061" w:themeColor="accent1" w:themeShade="80"/>
          <w:sz w:val="32"/>
          <w:szCs w:val="32"/>
          <w:rtl/>
        </w:rPr>
        <w:t>ومن غناه تعالى، أن أغنى الخلق في الدنيا والآخرة، الحميد في ذاته، وأسمائه، لأنها حسنى، وأوصافه، لكونها عليا، وأفعاله لأنها فضل وإحسان وعدل وحكمة ورحمة، وفي أوامره ونواهيه، فهو الحميد على ما فيه، و</w:t>
      </w:r>
      <w:r w:rsidR="00D83BBD" w:rsidRPr="002B171D">
        <w:rPr>
          <w:rFonts w:cs="Arial"/>
          <w:b/>
          <w:bCs/>
          <w:color w:val="244061" w:themeColor="accent1" w:themeShade="80"/>
          <w:sz w:val="32"/>
          <w:szCs w:val="32"/>
          <w:rtl/>
        </w:rPr>
        <w:t>على ما منه، وهو الحميد في غناه الغني في حمده</w:t>
      </w:r>
      <w:r w:rsidR="006F09DC" w:rsidRPr="002B171D">
        <w:rPr>
          <w:rFonts w:cs="Arial"/>
          <w:b/>
          <w:bCs/>
          <w:color w:val="244061" w:themeColor="accent1" w:themeShade="80"/>
          <w:sz w:val="32"/>
          <w:szCs w:val="32"/>
          <w:rtl/>
        </w:rPr>
        <w:t>.</w:t>
      </w:r>
      <w:r w:rsidRPr="002B171D">
        <w:rPr>
          <w:rFonts w:hint="cs"/>
          <w:b/>
          <w:bCs/>
          <w:color w:val="244061" w:themeColor="accent1" w:themeShade="80"/>
          <w:sz w:val="32"/>
          <w:szCs w:val="32"/>
          <w:rtl/>
        </w:rPr>
        <w:t xml:space="preserve"> ثم ذكر جل وعلا مثالاً لغناه فقال </w:t>
      </w:r>
      <w:r w:rsidR="00530FD0" w:rsidRPr="002B171D">
        <w:rPr>
          <w:rFonts w:hint="cs"/>
          <w:b/>
          <w:bCs/>
          <w:color w:val="244061" w:themeColor="accent1" w:themeShade="80"/>
          <w:sz w:val="32"/>
          <w:szCs w:val="32"/>
          <w:rtl/>
        </w:rPr>
        <w:t>(</w:t>
      </w:r>
      <w:r w:rsidR="006F09DC" w:rsidRPr="002B171D">
        <w:rPr>
          <w:rFonts w:cs="Arial"/>
          <w:b/>
          <w:bCs/>
          <w:color w:val="244061" w:themeColor="accent1" w:themeShade="80"/>
          <w:sz w:val="32"/>
          <w:szCs w:val="32"/>
          <w:rtl/>
        </w:rPr>
        <w:t>إِن يَشَأْ يُذْهِبْكُمْ وَيَأْتِ بِخَلْقٍ جَدِيدٍ 16)</w:t>
      </w:r>
      <w:r w:rsidR="00D83BBD" w:rsidRPr="002B171D">
        <w:rPr>
          <w:rFonts w:cs="Arial" w:hint="cs"/>
          <w:b/>
          <w:bCs/>
          <w:color w:val="244061" w:themeColor="accent1" w:themeShade="80"/>
          <w:sz w:val="32"/>
          <w:szCs w:val="32"/>
          <w:rtl/>
        </w:rPr>
        <w:t xml:space="preserve"> </w:t>
      </w:r>
      <w:r w:rsidR="006F09DC" w:rsidRPr="002B171D">
        <w:rPr>
          <w:rFonts w:cs="Arial"/>
          <w:b/>
          <w:bCs/>
          <w:color w:val="244061" w:themeColor="accent1" w:themeShade="80"/>
          <w:sz w:val="32"/>
          <w:szCs w:val="32"/>
          <w:rtl/>
        </w:rPr>
        <w:t>يحتمل أن المراد: إن يشأ يذهبكم أيها الناس ويأت بغيركم من الناس، أطوع للّه منكم، ويكون في هذا تهديد لهم بالهلاك والإبادة، وأن مشيئته غير قاصرة عن ذلك.</w:t>
      </w:r>
      <w:r w:rsidR="00D83BBD" w:rsidRPr="002B171D">
        <w:rPr>
          <w:rFonts w:cs="Arial" w:hint="cs"/>
          <w:b/>
          <w:bCs/>
          <w:color w:val="244061" w:themeColor="accent1" w:themeShade="80"/>
          <w:sz w:val="32"/>
          <w:szCs w:val="32"/>
          <w:rtl/>
        </w:rPr>
        <w:t xml:space="preserve"> </w:t>
      </w:r>
      <w:r w:rsidR="006F09DC" w:rsidRPr="002B171D">
        <w:rPr>
          <w:rFonts w:cs="Arial"/>
          <w:b/>
          <w:bCs/>
          <w:color w:val="244061" w:themeColor="accent1" w:themeShade="80"/>
          <w:sz w:val="32"/>
          <w:szCs w:val="32"/>
          <w:rtl/>
        </w:rPr>
        <w:t xml:space="preserve">ويحتمل أن المراد بذلك، إثبات البعث والنشور، وأن مشيئة اللّه تعالى نافذة في كل شيء، وفي إعادتكم بعد موتكم خلقا جديدا، ولكن لذلك الوقت أجل قدره اللّه، لا يتقدم عنه ولا </w:t>
      </w:r>
      <w:r w:rsidR="009F49AD" w:rsidRPr="002B171D">
        <w:rPr>
          <w:rFonts w:cs="Arial"/>
          <w:b/>
          <w:bCs/>
          <w:color w:val="244061" w:themeColor="accent1" w:themeShade="80"/>
          <w:sz w:val="32"/>
          <w:szCs w:val="32"/>
          <w:rtl/>
        </w:rPr>
        <w:t>يتأخر</w:t>
      </w:r>
      <w:r w:rsidR="00530FD0" w:rsidRPr="002B171D">
        <w:rPr>
          <w:rFonts w:cs="Arial"/>
          <w:b/>
          <w:bCs/>
          <w:color w:val="244061" w:themeColor="accent1" w:themeShade="80"/>
          <w:sz w:val="32"/>
          <w:szCs w:val="32"/>
          <w:rtl/>
        </w:rPr>
        <w:t>(</w:t>
      </w:r>
      <w:r w:rsidR="006F09DC" w:rsidRPr="002B171D">
        <w:rPr>
          <w:rFonts w:cs="Arial"/>
          <w:b/>
          <w:bCs/>
          <w:color w:val="244061" w:themeColor="accent1" w:themeShade="80"/>
          <w:sz w:val="32"/>
          <w:szCs w:val="32"/>
          <w:rtl/>
        </w:rPr>
        <w:t xml:space="preserve">وَمَا </w:t>
      </w:r>
      <w:proofErr w:type="spellStart"/>
      <w:r w:rsidR="006F09DC" w:rsidRPr="002B171D">
        <w:rPr>
          <w:rFonts w:cs="Arial"/>
          <w:b/>
          <w:bCs/>
          <w:color w:val="244061" w:themeColor="accent1" w:themeShade="80"/>
          <w:sz w:val="32"/>
          <w:szCs w:val="32"/>
          <w:rtl/>
        </w:rPr>
        <w:t>ذَٰلِكَ</w:t>
      </w:r>
      <w:proofErr w:type="spellEnd"/>
      <w:r w:rsidR="006F09DC" w:rsidRPr="002B171D">
        <w:rPr>
          <w:rFonts w:cs="Arial"/>
          <w:b/>
          <w:bCs/>
          <w:color w:val="244061" w:themeColor="accent1" w:themeShade="80"/>
          <w:sz w:val="32"/>
          <w:szCs w:val="32"/>
          <w:rtl/>
        </w:rPr>
        <w:t xml:space="preserve"> عَلَى اللَّهِ بِعَزِيزٍ 17)أي:</w:t>
      </w:r>
      <w:r w:rsidR="00D83BBD" w:rsidRPr="002B171D">
        <w:rPr>
          <w:rFonts w:cs="Arial" w:hint="cs"/>
          <w:b/>
          <w:bCs/>
          <w:color w:val="244061" w:themeColor="accent1" w:themeShade="80"/>
          <w:sz w:val="32"/>
          <w:szCs w:val="32"/>
          <w:rtl/>
        </w:rPr>
        <w:t xml:space="preserve"> </w:t>
      </w:r>
      <w:r w:rsidR="00530FD0" w:rsidRPr="002B171D">
        <w:rPr>
          <w:rFonts w:cs="Arial" w:hint="cs"/>
          <w:b/>
          <w:bCs/>
          <w:color w:val="244061" w:themeColor="accent1" w:themeShade="80"/>
          <w:sz w:val="32"/>
          <w:szCs w:val="32"/>
          <w:rtl/>
        </w:rPr>
        <w:t xml:space="preserve">وما </w:t>
      </w:r>
      <w:r w:rsidR="00D83BBD" w:rsidRPr="002B171D">
        <w:rPr>
          <w:rFonts w:cs="Arial" w:hint="cs"/>
          <w:b/>
          <w:bCs/>
          <w:color w:val="244061" w:themeColor="accent1" w:themeShade="80"/>
          <w:sz w:val="32"/>
          <w:szCs w:val="32"/>
          <w:rtl/>
        </w:rPr>
        <w:t>الاذهاب والاتيان بخلق جديد</w:t>
      </w:r>
      <w:r w:rsidR="006F09DC" w:rsidRPr="002B171D">
        <w:rPr>
          <w:rFonts w:cs="Arial"/>
          <w:b/>
          <w:bCs/>
          <w:color w:val="244061" w:themeColor="accent1" w:themeShade="80"/>
          <w:sz w:val="32"/>
          <w:szCs w:val="32"/>
          <w:rtl/>
        </w:rPr>
        <w:t xml:space="preserve"> بممتنع، ولا معجز له.</w:t>
      </w:r>
    </w:p>
    <w:p w:rsidR="00530FD0" w:rsidRPr="002B171D" w:rsidRDefault="00530FD0" w:rsidP="009F49AD">
      <w:pPr>
        <w:rPr>
          <w:b/>
          <w:bCs/>
          <w:color w:val="244061" w:themeColor="accent1" w:themeShade="80"/>
          <w:sz w:val="32"/>
          <w:szCs w:val="32"/>
          <w:rtl/>
        </w:rPr>
      </w:pPr>
      <w:r w:rsidRPr="002B171D">
        <w:rPr>
          <w:rFonts w:cs="Arial" w:hint="cs"/>
          <w:b/>
          <w:bCs/>
          <w:color w:val="244061" w:themeColor="accent1" w:themeShade="80"/>
          <w:sz w:val="32"/>
          <w:szCs w:val="32"/>
          <w:rtl/>
        </w:rPr>
        <w:t>وبعد</w:t>
      </w:r>
      <w:r w:rsidR="009F49AD" w:rsidRPr="002B171D">
        <w:rPr>
          <w:rFonts w:cs="Arial" w:hint="cs"/>
          <w:b/>
          <w:bCs/>
          <w:color w:val="244061" w:themeColor="accent1" w:themeShade="80"/>
          <w:sz w:val="32"/>
          <w:szCs w:val="32"/>
          <w:rtl/>
        </w:rPr>
        <w:t xml:space="preserve"> عباد الله </w:t>
      </w:r>
      <w:r w:rsidRPr="002B171D">
        <w:rPr>
          <w:rFonts w:cs="Arial" w:hint="cs"/>
          <w:b/>
          <w:bCs/>
          <w:color w:val="244061" w:themeColor="accent1" w:themeShade="80"/>
          <w:sz w:val="32"/>
          <w:szCs w:val="32"/>
          <w:rtl/>
        </w:rPr>
        <w:t xml:space="preserve"> فإن الموفق حينما يعلم هذا </w:t>
      </w:r>
      <w:proofErr w:type="spellStart"/>
      <w:r w:rsidRPr="002B171D">
        <w:rPr>
          <w:rFonts w:cs="Arial" w:hint="cs"/>
          <w:b/>
          <w:bCs/>
          <w:color w:val="244061" w:themeColor="accent1" w:themeShade="80"/>
          <w:sz w:val="32"/>
          <w:szCs w:val="32"/>
          <w:rtl/>
        </w:rPr>
        <w:t>ويعتقده</w:t>
      </w:r>
      <w:proofErr w:type="spellEnd"/>
      <w:r w:rsidRPr="002B171D">
        <w:rPr>
          <w:rFonts w:cs="Arial" w:hint="cs"/>
          <w:b/>
          <w:bCs/>
          <w:color w:val="244061" w:themeColor="accent1" w:themeShade="80"/>
          <w:sz w:val="32"/>
          <w:szCs w:val="32"/>
          <w:rtl/>
        </w:rPr>
        <w:t xml:space="preserve"> فإنه سيجتهد في طاعة الله ولا يعجب بعمله مهما عظم ويبتعد عن الذنوب والمعاصي مهما صغرت لشدة فقره لربه تبارك وتعالى </w:t>
      </w:r>
      <w:r w:rsidR="009F49AD" w:rsidRPr="002B171D">
        <w:rPr>
          <w:rFonts w:cs="Arial" w:hint="cs"/>
          <w:b/>
          <w:bCs/>
          <w:color w:val="244061" w:themeColor="accent1" w:themeShade="80"/>
          <w:sz w:val="32"/>
          <w:szCs w:val="32"/>
          <w:rtl/>
        </w:rPr>
        <w:t xml:space="preserve">وخوفاً من ربه </w:t>
      </w:r>
      <w:r w:rsidRPr="002B171D">
        <w:rPr>
          <w:rFonts w:cs="Arial" w:hint="cs"/>
          <w:b/>
          <w:bCs/>
          <w:color w:val="244061" w:themeColor="accent1" w:themeShade="80"/>
          <w:sz w:val="32"/>
          <w:szCs w:val="32"/>
          <w:rtl/>
        </w:rPr>
        <w:t>ولكمال غنى الله جل وعلا عنه</w:t>
      </w:r>
      <w:r w:rsidRPr="002B171D">
        <w:rPr>
          <w:rFonts w:hint="cs"/>
          <w:b/>
          <w:bCs/>
          <w:color w:val="244061" w:themeColor="accent1" w:themeShade="80"/>
          <w:sz w:val="32"/>
          <w:szCs w:val="32"/>
          <w:rtl/>
        </w:rPr>
        <w:t xml:space="preserve"> </w:t>
      </w:r>
      <w:r w:rsidRPr="002B171D">
        <w:rPr>
          <w:b/>
          <w:bCs/>
          <w:color w:val="244061" w:themeColor="accent1" w:themeShade="80"/>
          <w:sz w:val="32"/>
          <w:szCs w:val="32"/>
          <w:rtl/>
        </w:rPr>
        <w:t xml:space="preserve">بارك الله لي ولكم في القرآنِ العظيم، ونفعنا بما فيه من الآياتِ والذكر الحكيم، أقول قولي هذا، وأستغفر الله تعالى لي ولكم ولسائر المسلمين من كلّ ذنبٍ إنّه هو الغفور الرحيم. </w:t>
      </w:r>
    </w:p>
    <w:p w:rsidR="00530FD0" w:rsidRPr="002B171D" w:rsidRDefault="00530FD0" w:rsidP="00530FD0">
      <w:pPr>
        <w:rPr>
          <w:b/>
          <w:bCs/>
          <w:color w:val="244061" w:themeColor="accent1" w:themeShade="80"/>
          <w:sz w:val="32"/>
          <w:szCs w:val="32"/>
          <w:rtl/>
        </w:rPr>
      </w:pPr>
      <w:r w:rsidRPr="002B171D">
        <w:rPr>
          <w:rFonts w:hint="cs"/>
          <w:b/>
          <w:bCs/>
          <w:color w:val="244061" w:themeColor="accent1" w:themeShade="80"/>
          <w:sz w:val="32"/>
          <w:szCs w:val="32"/>
          <w:rtl/>
        </w:rPr>
        <w:t>الخطبة الثانية</w:t>
      </w:r>
    </w:p>
    <w:p w:rsidR="009F49AD" w:rsidRPr="002B171D" w:rsidRDefault="00530FD0" w:rsidP="009F49AD">
      <w:pPr>
        <w:rPr>
          <w:b/>
          <w:bCs/>
          <w:color w:val="244061" w:themeColor="accent1" w:themeShade="80"/>
          <w:sz w:val="32"/>
          <w:szCs w:val="32"/>
          <w:rtl/>
        </w:rPr>
      </w:pPr>
      <w:r w:rsidRPr="002B171D">
        <w:rPr>
          <w:rFonts w:ascii="Arial" w:hAnsi="Arial" w:cs="Arial"/>
          <w:b/>
          <w:bCs/>
          <w:color w:val="244061" w:themeColor="accent1" w:themeShade="80"/>
          <w:sz w:val="32"/>
          <w:szCs w:val="32"/>
          <w:rtl/>
        </w:rPr>
        <w:t xml:space="preserve">إنّ الحمد لله  نحمده  </w:t>
      </w:r>
      <w:proofErr w:type="spellStart"/>
      <w:r w:rsidRPr="002B171D">
        <w:rPr>
          <w:rFonts w:ascii="Arial" w:hAnsi="Arial" w:cs="Arial"/>
          <w:b/>
          <w:bCs/>
          <w:color w:val="244061" w:themeColor="accent1" w:themeShade="80"/>
          <w:sz w:val="32"/>
          <w:szCs w:val="32"/>
          <w:rtl/>
        </w:rPr>
        <w:t>ونستعينه</w:t>
      </w:r>
      <w:proofErr w:type="spellEnd"/>
      <w:r w:rsidRPr="002B171D">
        <w:rPr>
          <w:rFonts w:ascii="Arial" w:hAnsi="Arial" w:cs="Arial"/>
          <w:b/>
          <w:bCs/>
          <w:color w:val="244061" w:themeColor="accent1" w:themeShade="80"/>
          <w:sz w:val="32"/>
          <w:szCs w:val="32"/>
          <w:rtl/>
        </w:rPr>
        <w:t xml:space="preserve"> ونستغفره ، ونعوذ بالله من شرور أنفسنا ،ومن سيئات أعمالنا  من يهده الله فلا مضل له ، ومن يضلل فلا هادي له ، وأشهد أن</w:t>
      </w:r>
      <w:r w:rsidRPr="002B171D">
        <w:rPr>
          <w:rFonts w:ascii="Arial" w:hAnsi="Arial" w:cs="Arial"/>
          <w:b/>
          <w:bCs/>
          <w:color w:val="244061" w:themeColor="accent1" w:themeShade="80"/>
          <w:sz w:val="32"/>
          <w:szCs w:val="32"/>
        </w:rPr>
        <w:t xml:space="preserve"> </w:t>
      </w:r>
      <w:r w:rsidRPr="002B171D">
        <w:rPr>
          <w:rFonts w:ascii="Arial" w:hAnsi="Arial" w:cs="Arial"/>
          <w:b/>
          <w:bCs/>
          <w:color w:val="244061" w:themeColor="accent1" w:themeShade="80"/>
          <w:sz w:val="32"/>
          <w:szCs w:val="32"/>
          <w:rtl/>
        </w:rPr>
        <w:t xml:space="preserve">لا إله إلا الله  وحده </w:t>
      </w:r>
      <w:proofErr w:type="spellStart"/>
      <w:r w:rsidRPr="002B171D">
        <w:rPr>
          <w:rFonts w:ascii="Arial" w:hAnsi="Arial" w:cs="Arial"/>
          <w:b/>
          <w:bCs/>
          <w:color w:val="244061" w:themeColor="accent1" w:themeShade="80"/>
          <w:sz w:val="32"/>
          <w:szCs w:val="32"/>
          <w:rtl/>
        </w:rPr>
        <w:t>لاشريك</w:t>
      </w:r>
      <w:proofErr w:type="spellEnd"/>
      <w:r w:rsidRPr="002B171D">
        <w:rPr>
          <w:rFonts w:ascii="Arial" w:hAnsi="Arial" w:cs="Arial"/>
          <w:b/>
          <w:bCs/>
          <w:color w:val="244061" w:themeColor="accent1" w:themeShade="80"/>
          <w:sz w:val="32"/>
          <w:szCs w:val="32"/>
          <w:rtl/>
        </w:rPr>
        <w:t xml:space="preserve"> له وأشهد أن محمدا عبده ورسوله</w:t>
      </w:r>
      <w:r w:rsidRPr="002B171D">
        <w:rPr>
          <w:rFonts w:hint="cs"/>
          <w:b/>
          <w:bCs/>
          <w:color w:val="244061" w:themeColor="accent1" w:themeShade="80"/>
          <w:sz w:val="32"/>
          <w:szCs w:val="32"/>
          <w:rtl/>
        </w:rPr>
        <w:t xml:space="preserve"> صلى الله عليه وسلم تسليما مزيدا                              أما بع</w:t>
      </w:r>
      <w:r w:rsidRPr="002B171D">
        <w:rPr>
          <w:rFonts w:hint="eastAsia"/>
          <w:b/>
          <w:bCs/>
          <w:color w:val="244061" w:themeColor="accent1" w:themeShade="80"/>
          <w:sz w:val="32"/>
          <w:szCs w:val="32"/>
          <w:rtl/>
        </w:rPr>
        <w:t>د</w:t>
      </w:r>
      <w:r w:rsidRPr="002B171D">
        <w:rPr>
          <w:rFonts w:hint="cs"/>
          <w:b/>
          <w:bCs/>
          <w:color w:val="244061" w:themeColor="accent1" w:themeShade="80"/>
          <w:sz w:val="32"/>
          <w:szCs w:val="32"/>
          <w:rtl/>
        </w:rPr>
        <w:t xml:space="preserve"> </w:t>
      </w:r>
      <w:r w:rsidRPr="002B171D">
        <w:rPr>
          <w:rFonts w:cs="Arial" w:hint="cs"/>
          <w:b/>
          <w:bCs/>
          <w:color w:val="244061" w:themeColor="accent1" w:themeShade="80"/>
          <w:sz w:val="32"/>
          <w:szCs w:val="32"/>
          <w:rtl/>
        </w:rPr>
        <w:t>فيقول الله تبارك وتعالى (</w:t>
      </w:r>
      <w:r w:rsidR="006F09DC" w:rsidRPr="002B171D">
        <w:rPr>
          <w:rFonts w:cs="Arial"/>
          <w:b/>
          <w:bCs/>
          <w:color w:val="244061" w:themeColor="accent1" w:themeShade="80"/>
          <w:sz w:val="32"/>
          <w:szCs w:val="32"/>
          <w:rtl/>
        </w:rPr>
        <w:t xml:space="preserve">وَلَا تَزِرُ وَازِرَةٌ وِزْرَ </w:t>
      </w:r>
      <w:proofErr w:type="spellStart"/>
      <w:r w:rsidR="006F09DC" w:rsidRPr="002B171D">
        <w:rPr>
          <w:rFonts w:cs="Arial"/>
          <w:b/>
          <w:bCs/>
          <w:color w:val="244061" w:themeColor="accent1" w:themeShade="80"/>
          <w:sz w:val="32"/>
          <w:szCs w:val="32"/>
          <w:rtl/>
        </w:rPr>
        <w:t>أُخْرَىٰ</w:t>
      </w:r>
      <w:proofErr w:type="spellEnd"/>
      <w:r w:rsidR="006F09DC" w:rsidRPr="002B171D">
        <w:rPr>
          <w:rFonts w:cs="Arial"/>
          <w:b/>
          <w:bCs/>
          <w:color w:val="244061" w:themeColor="accent1" w:themeShade="80"/>
          <w:sz w:val="32"/>
          <w:szCs w:val="32"/>
          <w:rtl/>
        </w:rPr>
        <w:t xml:space="preserve"> ۚ وَإِن تَدْعُ مُثْقَلَةٌ </w:t>
      </w:r>
      <w:proofErr w:type="spellStart"/>
      <w:r w:rsidR="006F09DC" w:rsidRPr="002B171D">
        <w:rPr>
          <w:rFonts w:cs="Arial"/>
          <w:b/>
          <w:bCs/>
          <w:color w:val="244061" w:themeColor="accent1" w:themeShade="80"/>
          <w:sz w:val="32"/>
          <w:szCs w:val="32"/>
          <w:rtl/>
        </w:rPr>
        <w:t>إِلَىٰ</w:t>
      </w:r>
      <w:proofErr w:type="spellEnd"/>
      <w:r w:rsidR="006F09DC" w:rsidRPr="002B171D">
        <w:rPr>
          <w:rFonts w:cs="Arial"/>
          <w:b/>
          <w:bCs/>
          <w:color w:val="244061" w:themeColor="accent1" w:themeShade="80"/>
          <w:sz w:val="32"/>
          <w:szCs w:val="32"/>
          <w:rtl/>
        </w:rPr>
        <w:t xml:space="preserve"> حِمْلِهَا لَا يُحْمَلْ مِنْهُ شَيْءٌ وَلَوْ كَانَ ذَا </w:t>
      </w:r>
      <w:proofErr w:type="spellStart"/>
      <w:r w:rsidR="006F09DC" w:rsidRPr="002B171D">
        <w:rPr>
          <w:rFonts w:cs="Arial"/>
          <w:b/>
          <w:bCs/>
          <w:color w:val="244061" w:themeColor="accent1" w:themeShade="80"/>
          <w:sz w:val="32"/>
          <w:szCs w:val="32"/>
          <w:rtl/>
        </w:rPr>
        <w:t>قُرْبَىٰ</w:t>
      </w:r>
      <w:proofErr w:type="spellEnd"/>
      <w:r w:rsidR="006F09DC" w:rsidRPr="002B171D">
        <w:rPr>
          <w:rFonts w:cs="Arial"/>
          <w:b/>
          <w:bCs/>
          <w:color w:val="244061" w:themeColor="accent1" w:themeShade="80"/>
          <w:sz w:val="32"/>
          <w:szCs w:val="32"/>
          <w:rtl/>
        </w:rPr>
        <w:t xml:space="preserve"> ۗ إِنَّمَا تُنذِرُ الَّذِينَ يَخْشَوْنَ رَبَّهُم بِالْغَيْبِ وَأَقَامُوا الصَّلَاةَ ۚ وَمَن </w:t>
      </w:r>
      <w:proofErr w:type="spellStart"/>
      <w:r w:rsidR="006F09DC" w:rsidRPr="002B171D">
        <w:rPr>
          <w:rFonts w:cs="Arial"/>
          <w:b/>
          <w:bCs/>
          <w:color w:val="244061" w:themeColor="accent1" w:themeShade="80"/>
          <w:sz w:val="32"/>
          <w:szCs w:val="32"/>
          <w:rtl/>
        </w:rPr>
        <w:t>تَزَكَّىٰ</w:t>
      </w:r>
      <w:proofErr w:type="spellEnd"/>
      <w:r w:rsidR="006F09DC" w:rsidRPr="002B171D">
        <w:rPr>
          <w:rFonts w:cs="Arial"/>
          <w:b/>
          <w:bCs/>
          <w:color w:val="244061" w:themeColor="accent1" w:themeShade="80"/>
          <w:sz w:val="32"/>
          <w:szCs w:val="32"/>
          <w:rtl/>
        </w:rPr>
        <w:t xml:space="preserve"> فَإِنَّمَا </w:t>
      </w:r>
      <w:proofErr w:type="spellStart"/>
      <w:r w:rsidR="006F09DC" w:rsidRPr="002B171D">
        <w:rPr>
          <w:rFonts w:cs="Arial"/>
          <w:b/>
          <w:bCs/>
          <w:color w:val="244061" w:themeColor="accent1" w:themeShade="80"/>
          <w:sz w:val="32"/>
          <w:szCs w:val="32"/>
          <w:rtl/>
        </w:rPr>
        <w:t>يَتَزَكَّىٰ</w:t>
      </w:r>
      <w:proofErr w:type="spellEnd"/>
      <w:r w:rsidR="006F09DC" w:rsidRPr="002B171D">
        <w:rPr>
          <w:rFonts w:cs="Arial"/>
          <w:b/>
          <w:bCs/>
          <w:color w:val="244061" w:themeColor="accent1" w:themeShade="80"/>
          <w:sz w:val="32"/>
          <w:szCs w:val="32"/>
          <w:rtl/>
        </w:rPr>
        <w:t xml:space="preserve"> لِنَفْسِهِ ۚ وَإِلَى اللَّهِ الْمَصِيرُ (18)</w:t>
      </w:r>
      <w:r w:rsidRPr="002B171D">
        <w:rPr>
          <w:rFonts w:cs="Arial" w:hint="cs"/>
          <w:b/>
          <w:bCs/>
          <w:color w:val="244061" w:themeColor="accent1" w:themeShade="80"/>
          <w:sz w:val="32"/>
          <w:szCs w:val="32"/>
          <w:rtl/>
        </w:rPr>
        <w:t xml:space="preserve">قال السعدي رحمه الله </w:t>
      </w:r>
      <w:r w:rsidR="006F09DC" w:rsidRPr="002B171D">
        <w:rPr>
          <w:rFonts w:cs="Arial"/>
          <w:b/>
          <w:bCs/>
          <w:color w:val="244061" w:themeColor="accent1" w:themeShade="80"/>
          <w:sz w:val="32"/>
          <w:szCs w:val="32"/>
          <w:rtl/>
        </w:rPr>
        <w:t xml:space="preserve">{ وَلَا تَزِرُ وَازِرَةٌ وِزْرَ أُخْرَى } أي: في يوم القيامة كل أحد </w:t>
      </w:r>
      <w:r w:rsidR="006F09DC" w:rsidRPr="002B171D">
        <w:rPr>
          <w:rFonts w:cs="Arial"/>
          <w:b/>
          <w:bCs/>
          <w:color w:val="244061" w:themeColor="accent1" w:themeShade="80"/>
          <w:sz w:val="32"/>
          <w:szCs w:val="32"/>
          <w:rtl/>
        </w:rPr>
        <w:lastRenderedPageBreak/>
        <w:t>يجا</w:t>
      </w:r>
      <w:r w:rsidR="00D83BBD" w:rsidRPr="002B171D">
        <w:rPr>
          <w:rFonts w:cs="Arial"/>
          <w:b/>
          <w:bCs/>
          <w:color w:val="244061" w:themeColor="accent1" w:themeShade="80"/>
          <w:sz w:val="32"/>
          <w:szCs w:val="32"/>
          <w:rtl/>
        </w:rPr>
        <w:t>زى بعمله، ولا يحمل أحد ذنب أحد</w:t>
      </w:r>
      <w:r w:rsidR="00D83BBD" w:rsidRPr="002B171D">
        <w:rPr>
          <w:rFonts w:cs="Arial" w:hint="cs"/>
          <w:b/>
          <w:bCs/>
          <w:color w:val="244061" w:themeColor="accent1" w:themeShade="80"/>
          <w:sz w:val="32"/>
          <w:szCs w:val="32"/>
          <w:rtl/>
        </w:rPr>
        <w:t xml:space="preserve"> </w:t>
      </w:r>
      <w:r w:rsidR="006F09DC" w:rsidRPr="002B171D">
        <w:rPr>
          <w:rFonts w:cs="Arial"/>
          <w:b/>
          <w:bCs/>
          <w:color w:val="244061" w:themeColor="accent1" w:themeShade="80"/>
          <w:sz w:val="32"/>
          <w:szCs w:val="32"/>
          <w:rtl/>
        </w:rPr>
        <w:t xml:space="preserve">{ وَإِنْ تَدْعُ مُثْقَلَةٌ } أي: نفس مثقلة بالخطايا والذنوب، تستغيث بمن يحمل عنها بعض أوزارها { لَا يُحْمَلْ مِنْهُ شَيْءٌ وَلَوْ كَانَ ذَا قُرْبَى } فإنه لا يحمل عن قريب، فليست حال الآخرة بمنزلة حال الدنيا، يساعد الحميم حميمه، والصديق صديقه، بل يوم القيامة، يتمنى العبد أن يكون له حق </w:t>
      </w:r>
      <w:r w:rsidRPr="002B171D">
        <w:rPr>
          <w:rFonts w:cs="Arial"/>
          <w:b/>
          <w:bCs/>
          <w:color w:val="244061" w:themeColor="accent1" w:themeShade="80"/>
          <w:sz w:val="32"/>
          <w:szCs w:val="32"/>
          <w:rtl/>
        </w:rPr>
        <w:t>على أحد، ولو على والديه وأقاربه</w:t>
      </w:r>
      <w:r w:rsidR="006F09DC" w:rsidRPr="002B171D">
        <w:rPr>
          <w:rFonts w:cs="Arial"/>
          <w:b/>
          <w:bCs/>
          <w:color w:val="244061" w:themeColor="accent1" w:themeShade="80"/>
          <w:sz w:val="32"/>
          <w:szCs w:val="32"/>
          <w:rtl/>
        </w:rPr>
        <w:t>{ إِنَّمَا تُنْذِرُ الَّذِينَ يَخْشَوْنَ رَبَّهُمْ بِالْغَيْبِ وَأَقَامُوا الصَّلَاةَ } أي: هؤلاء الذين يقبلون النذارة وينتفعون بها، أهل الخشية للّه بالغيب، أي: الذين يخشونه في حال السر والعلانية، والمشهد والمغيب، وأهل إقامة الصلاة، بحدودها وشروطها وأركانها وواجباتها وخشوعها، لأن الخشية للّه تستدعي من العبد العمل بما يخشى من تضييعه العقاب، والهرب مما يخشى من ارتكابه العذاب، والصلاة تدعو إلى الخير، وتنهى عن الفحشاء وال</w:t>
      </w:r>
      <w:r w:rsidRPr="002B171D">
        <w:rPr>
          <w:rFonts w:cs="Arial"/>
          <w:b/>
          <w:bCs/>
          <w:color w:val="244061" w:themeColor="accent1" w:themeShade="80"/>
          <w:sz w:val="32"/>
          <w:szCs w:val="32"/>
          <w:rtl/>
        </w:rPr>
        <w:t>منكر</w:t>
      </w:r>
      <w:r w:rsidR="006F09DC" w:rsidRPr="002B171D">
        <w:rPr>
          <w:rFonts w:cs="Arial"/>
          <w:b/>
          <w:bCs/>
          <w:color w:val="244061" w:themeColor="accent1" w:themeShade="80"/>
          <w:sz w:val="32"/>
          <w:szCs w:val="32"/>
          <w:rtl/>
        </w:rPr>
        <w:t xml:space="preserve">{ وَمَنْ تَزَكَّى فَإِنَّمَا يَتَزَكَّى لِنَفْسِهِ } أي: ومن زكى نفسه بالتنقِّي من العيوب، كالرياء والكبر، والكذب والغش، والمكر والخداع والنفاق، ونحو ذلك من الأخلاق الرذيلة، وتحلَّى بالأخلاق الجميلة، من الصدق، والإخلاص، والتواضع، ولين الجانب، والنصح للعباد، وسلامة الصدر من الحقد والحسد وغيرهما من مساوئ الأخلاق، فإن تزكيته يعود نفعها إليه، ويصل </w:t>
      </w:r>
      <w:proofErr w:type="spellStart"/>
      <w:r w:rsidR="006F09DC" w:rsidRPr="002B171D">
        <w:rPr>
          <w:rFonts w:cs="Arial"/>
          <w:b/>
          <w:bCs/>
          <w:color w:val="244061" w:themeColor="accent1" w:themeShade="80"/>
          <w:sz w:val="32"/>
          <w:szCs w:val="32"/>
          <w:rtl/>
        </w:rPr>
        <w:t>مقص</w:t>
      </w:r>
      <w:r w:rsidRPr="002B171D">
        <w:rPr>
          <w:rFonts w:cs="Arial"/>
          <w:b/>
          <w:bCs/>
          <w:color w:val="244061" w:themeColor="accent1" w:themeShade="80"/>
          <w:sz w:val="32"/>
          <w:szCs w:val="32"/>
          <w:rtl/>
        </w:rPr>
        <w:t>ودها</w:t>
      </w:r>
      <w:proofErr w:type="spellEnd"/>
      <w:r w:rsidRPr="002B171D">
        <w:rPr>
          <w:rFonts w:cs="Arial"/>
          <w:b/>
          <w:bCs/>
          <w:color w:val="244061" w:themeColor="accent1" w:themeShade="80"/>
          <w:sz w:val="32"/>
          <w:szCs w:val="32"/>
          <w:rtl/>
        </w:rPr>
        <w:t xml:space="preserve"> إليه، ليس يضيع من عمله شيء</w:t>
      </w:r>
      <w:r w:rsidR="006F09DC" w:rsidRPr="002B171D">
        <w:rPr>
          <w:rFonts w:cs="Arial"/>
          <w:b/>
          <w:bCs/>
          <w:color w:val="244061" w:themeColor="accent1" w:themeShade="80"/>
          <w:sz w:val="32"/>
          <w:szCs w:val="32"/>
          <w:rtl/>
        </w:rPr>
        <w:t>{ وَإِلَى اللَّهِ الْمَصِيرُ } فيجازي الخلائق على ما أسلفوه، ويحاسبهم على ما قدموه وعملوه، ولا يغادر صغيرة ولا كبيرة إلا أحصاها.</w:t>
      </w:r>
      <w:r w:rsidR="009F49AD" w:rsidRPr="002B171D">
        <w:rPr>
          <w:b/>
          <w:bCs/>
          <w:color w:val="244061" w:themeColor="accent1" w:themeShade="80"/>
          <w:sz w:val="32"/>
          <w:szCs w:val="32"/>
          <w:rtl/>
        </w:rPr>
        <w:t xml:space="preserve"> اللهم أحسن عاقبتنا في الأمور كلها، وأجرنا من خزي الدنيا وعذاب الآخرة.</w:t>
      </w:r>
    </w:p>
    <w:p w:rsidR="009F49AD" w:rsidRPr="002B171D" w:rsidRDefault="009F49AD" w:rsidP="009F49AD">
      <w:pPr>
        <w:rPr>
          <w:b/>
          <w:bCs/>
          <w:color w:val="244061" w:themeColor="accent1" w:themeShade="80"/>
          <w:sz w:val="32"/>
          <w:szCs w:val="32"/>
          <w:rtl/>
        </w:rPr>
      </w:pPr>
      <w:r w:rsidRPr="002B171D">
        <w:rPr>
          <w:b/>
          <w:bCs/>
          <w:color w:val="244061" w:themeColor="accent1" w:themeShade="80"/>
          <w:sz w:val="32"/>
          <w:szCs w:val="32"/>
          <w:rtl/>
        </w:rPr>
        <w:t xml:space="preserve">هذَا وصلّوا رحمكم الله على خَيرِ البرية ، فقد أمَركم الله بذلك، فقال جل </w:t>
      </w:r>
      <w:proofErr w:type="spellStart"/>
      <w:r w:rsidRPr="002B171D">
        <w:rPr>
          <w:b/>
          <w:bCs/>
          <w:color w:val="244061" w:themeColor="accent1" w:themeShade="80"/>
          <w:sz w:val="32"/>
          <w:szCs w:val="32"/>
          <w:rtl/>
        </w:rPr>
        <w:t>وعلا:يَا</w:t>
      </w:r>
      <w:proofErr w:type="spellEnd"/>
      <w:r w:rsidRPr="002B171D">
        <w:rPr>
          <w:b/>
          <w:bCs/>
          <w:color w:val="244061" w:themeColor="accent1" w:themeShade="80"/>
          <w:sz w:val="32"/>
          <w:szCs w:val="32"/>
          <w:rtl/>
        </w:rPr>
        <w:t xml:space="preserve"> أَيُّهَا الَّذِينَ آمَنُوا صَلُّوا عَلَيْهِ وَسَلِّمُوا تَسْلِيمًا ، اللهمّ صلِّ على محمّد وعلى آل محمّد كما صلّيت على إبراهيم وعلى آل إبراهيم إنّك حميد مجيد،  </w:t>
      </w:r>
      <w:r w:rsidRPr="002B171D">
        <w:rPr>
          <w:rFonts w:hint="cs"/>
          <w:b/>
          <w:bCs/>
          <w:color w:val="244061" w:themeColor="accent1" w:themeShade="80"/>
          <w:sz w:val="32"/>
          <w:szCs w:val="32"/>
          <w:rtl/>
        </w:rPr>
        <w:t>اللهم اعز الإسلام والمسلمين وأذل الشرك والمشركين ودمر أعداءك أعداء الدين واجعل هذا البل</w:t>
      </w:r>
      <w:r w:rsidRPr="002B171D">
        <w:rPr>
          <w:rFonts w:hint="eastAsia"/>
          <w:b/>
          <w:bCs/>
          <w:color w:val="244061" w:themeColor="accent1" w:themeShade="80"/>
          <w:sz w:val="32"/>
          <w:szCs w:val="32"/>
          <w:rtl/>
        </w:rPr>
        <w:t>د</w:t>
      </w:r>
      <w:r w:rsidRPr="002B171D">
        <w:rPr>
          <w:rFonts w:hint="cs"/>
          <w:b/>
          <w:bCs/>
          <w:color w:val="244061" w:themeColor="accent1" w:themeShade="80"/>
          <w:sz w:val="32"/>
          <w:szCs w:val="32"/>
          <w:rtl/>
        </w:rPr>
        <w:t xml:space="preserve"> آمنا رخاء مطمئنا وسائر بلاد المسلمين اللهم وفق ولاة أمرنا لما تحب وترضى وخذ بنواصيهم للبر والتقوى, اللهم انصر من نصر دينك وكتابك وسنة نبيك وعبادك الصالحين المصلحين  يا رب العلمين ,اللهم إنا نسألك علماً نافعاً، وعملاً صالحاً، ودعوة مستجابة يا رب العالمين </w:t>
      </w:r>
    </w:p>
    <w:p w:rsidR="009F49AD" w:rsidRPr="002B171D" w:rsidRDefault="009F49AD" w:rsidP="009F49AD">
      <w:pPr>
        <w:rPr>
          <w:b/>
          <w:bCs/>
          <w:color w:val="244061" w:themeColor="accent1" w:themeShade="80"/>
          <w:sz w:val="32"/>
          <w:szCs w:val="32"/>
          <w:rtl/>
        </w:rPr>
      </w:pPr>
      <w:r w:rsidRPr="002B171D">
        <w:rPr>
          <w:rFonts w:hint="cs"/>
          <w:b/>
          <w:bCs/>
          <w:color w:val="244061" w:themeColor="accent1" w:themeShade="80"/>
          <w:sz w:val="32"/>
          <w:szCs w:val="32"/>
          <w:rtl/>
        </w:rPr>
        <w:t>عباد الل</w:t>
      </w:r>
      <w:r w:rsidRPr="002B171D">
        <w:rPr>
          <w:rFonts w:hint="eastAsia"/>
          <w:b/>
          <w:bCs/>
          <w:color w:val="244061" w:themeColor="accent1" w:themeShade="80"/>
          <w:sz w:val="32"/>
          <w:szCs w:val="32"/>
          <w:rtl/>
        </w:rPr>
        <w:t>ه</w:t>
      </w:r>
      <w:r w:rsidRPr="002B171D">
        <w:rPr>
          <w:rFonts w:hint="cs"/>
          <w:b/>
          <w:bCs/>
          <w:color w:val="244061" w:themeColor="accent1" w:themeShade="80"/>
          <w:sz w:val="32"/>
          <w:szCs w:val="32"/>
          <w:rtl/>
        </w:rPr>
        <w:t xml:space="preserve"> إن الله يأمر بالعدل والإحسان وينهى عن الفحشاء والمنكر والبغي يعظكم لعلكم تتذكرون. فاذكروا الله يذكركم واشكروه على نعمه يزدكم ولذكر الله اكبر والله يعلم ما تصنعون</w:t>
      </w:r>
    </w:p>
    <w:p w:rsidR="006F09DC" w:rsidRPr="002B171D" w:rsidRDefault="006F09DC" w:rsidP="00530FD0">
      <w:pPr>
        <w:rPr>
          <w:rFonts w:cs="Arial"/>
          <w:b/>
          <w:bCs/>
          <w:color w:val="244061" w:themeColor="accent1" w:themeShade="80"/>
          <w:sz w:val="32"/>
          <w:szCs w:val="32"/>
          <w:rtl/>
        </w:rPr>
      </w:pPr>
    </w:p>
    <w:p w:rsidR="006F09DC" w:rsidRPr="002B171D" w:rsidRDefault="006F09DC" w:rsidP="006F09DC">
      <w:pPr>
        <w:rPr>
          <w:b/>
          <w:bCs/>
          <w:color w:val="244061" w:themeColor="accent1" w:themeShade="80"/>
          <w:sz w:val="32"/>
          <w:szCs w:val="32"/>
        </w:rPr>
      </w:pPr>
    </w:p>
    <w:sectPr w:rsidR="006F09DC" w:rsidRPr="002B171D" w:rsidSect="00864A6E">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3376"/>
    <w:rsid w:val="00030B1C"/>
    <w:rsid w:val="0005435F"/>
    <w:rsid w:val="001E3376"/>
    <w:rsid w:val="00213339"/>
    <w:rsid w:val="002B171D"/>
    <w:rsid w:val="00530FD0"/>
    <w:rsid w:val="006F09DC"/>
    <w:rsid w:val="00864A6E"/>
    <w:rsid w:val="009F49AD"/>
    <w:rsid w:val="00AD63FF"/>
    <w:rsid w:val="00C3218E"/>
    <w:rsid w:val="00CF53C2"/>
    <w:rsid w:val="00D16AC2"/>
    <w:rsid w:val="00D76F84"/>
    <w:rsid w:val="00D83BB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05435F"/>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05435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05435F"/>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05435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812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1</Pages>
  <Words>1020</Words>
  <Characters>5818</Characters>
  <Application>Microsoft Office Word</Application>
  <DocSecurity>0</DocSecurity>
  <Lines>48</Lines>
  <Paragraphs>13</Paragraphs>
  <ScaleCrop>false</ScaleCrop>
  <HeadingPairs>
    <vt:vector size="2" baseType="variant">
      <vt:variant>
        <vt:lpstr>العنوان</vt:lpstr>
      </vt:variant>
      <vt:variant>
        <vt:i4>1</vt:i4>
      </vt:variant>
    </vt:vector>
  </HeadingPairs>
  <TitlesOfParts>
    <vt:vector size="1" baseType="lpstr">
      <vt:lpstr/>
    </vt:vector>
  </TitlesOfParts>
  <Company>Ahmed-Under</Company>
  <LinksUpToDate>false</LinksUpToDate>
  <CharactersWithSpaces>6825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MAX</dc:creator>
  <cp:lastModifiedBy>MAX</cp:lastModifiedBy>
  <cp:revision>13</cp:revision>
  <cp:lastPrinted>2022-03-20T18:42:00Z</cp:lastPrinted>
  <dcterms:created xsi:type="dcterms:W3CDTF">2018-06-16T06:54:00Z</dcterms:created>
  <dcterms:modified xsi:type="dcterms:W3CDTF">2022-03-20T18:43:00Z</dcterms:modified>
</cp:coreProperties>
</file>