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58B8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أما بعد:</w:t>
      </w:r>
    </w:p>
    <w:p w14:paraId="02D85121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كل منا ألقى نظرة على سير الصالحين قديما وحديثا..</w:t>
      </w:r>
    </w:p>
    <w:p w14:paraId="3FAD2100" w14:textId="7355136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قرأ أخبار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>هم، أو حُكيت له عجائب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>هم، أو شاهد بأم عينه عظيم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اجتهادهم..</w:t>
      </w:r>
    </w:p>
    <w:p w14:paraId="6FD7D7D0" w14:textId="2FD1738F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هذا يقوم الساعات الطوال في كل ليالي العام، وهذا لا يفو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>ت صيام الاثنين والخميس، وهذا يختم في رمضان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وغير رمضان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الختمات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المتواليات، وغير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ذلك من الأخبار الكثيرة في كل زمان ومكان.</w:t>
      </w:r>
    </w:p>
    <w:p w14:paraId="467F3D19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حين يتأمل المسلم المقصر في تلك الأحوال قد يتساءل:</w:t>
      </w:r>
    </w:p>
    <w:p w14:paraId="1A57CFB6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يا ترى ما سر إقبالهم وسبب إدباره؟</w:t>
      </w:r>
    </w:p>
    <w:p w14:paraId="35C8349C" w14:textId="114B048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ما الذي عملوه حتى نالهم التوفيق، ولم يعمله فكان الحرمان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نصيب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>ه؟</w:t>
      </w:r>
    </w:p>
    <w:p w14:paraId="5C97270D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أي قوة تلك التي أمدتهم، وأي غذاء ذلك الذي تغذوا به، فقدروا ولم يقدر، وتقدموا ولم يستطع اللحاق بهم؟!</w:t>
      </w:r>
    </w:p>
    <w:p w14:paraId="2DC20A85" w14:textId="5513EB90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ذلك التساؤل قد تسيل 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للجواب عنه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أقلام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الكتاب، وتفيض له عبارات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الخطباء.</w:t>
      </w:r>
    </w:p>
    <w:p w14:paraId="081A6045" w14:textId="7840CEDF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ولكن ثمة</w:t>
      </w:r>
      <w:r w:rsidR="00F702F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جواب مجمل قد يكون جامعا لكل تلك الحروف والعبارات.</w:t>
      </w:r>
    </w:p>
    <w:p w14:paraId="76EBE345" w14:textId="77777777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إن أعظم أسرار الإقبال، هو معونة الله لهم، حين أمدهم بتوفيقه، وصرف قلوبهم إلى طاعته، وأسلكهم سبيل مرضاته.</w:t>
      </w:r>
    </w:p>
    <w:p w14:paraId="527AD4B6" w14:textId="404DB494" w:rsidR="00B422A4" w:rsidRPr="00AC1A73" w:rsidRDefault="00B422A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إن الاستعانة بالله هي أعظم الوسائل </w:t>
      </w:r>
      <w:r w:rsidR="007071E2">
        <w:rPr>
          <w:rFonts w:ascii="Traditional Arabic" w:hAnsi="Traditional Arabic" w:cs="Traditional Arabic" w:hint="cs"/>
          <w:sz w:val="32"/>
          <w:szCs w:val="32"/>
          <w:rtl/>
        </w:rPr>
        <w:t>للرقي في سلم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درجات العبودية. ولأجل</w:t>
      </w:r>
      <w:r w:rsidR="007071E2">
        <w:rPr>
          <w:rFonts w:ascii="Traditional Arabic" w:hAnsi="Traditional Arabic" w:cs="Traditional Arabic" w:hint="cs"/>
          <w:sz w:val="32"/>
          <w:szCs w:val="32"/>
          <w:rtl/>
        </w:rPr>
        <w:t xml:space="preserve"> ذلك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07EDF" w:rsidRPr="00AC1A73">
        <w:rPr>
          <w:rFonts w:ascii="Traditional Arabic" w:hAnsi="Traditional Arabic" w:cs="Traditional Arabic"/>
          <w:sz w:val="32"/>
          <w:szCs w:val="32"/>
          <w:rtl/>
        </w:rPr>
        <w:t>فرض الله</w:t>
      </w:r>
      <w:r w:rsidR="007E0800" w:rsidRPr="00AC1A73">
        <w:rPr>
          <w:rFonts w:ascii="Traditional Arabic" w:hAnsi="Traditional Arabic" w:cs="Traditional Arabic"/>
          <w:sz w:val="32"/>
          <w:szCs w:val="32"/>
          <w:rtl/>
        </w:rPr>
        <w:t xml:space="preserve"> عليك</w:t>
      </w:r>
      <w:r w:rsidR="00907EDF" w:rsidRPr="00AC1A73">
        <w:rPr>
          <w:rFonts w:ascii="Traditional Arabic" w:hAnsi="Traditional Arabic" w:cs="Traditional Arabic"/>
          <w:sz w:val="32"/>
          <w:szCs w:val="32"/>
          <w:rtl/>
        </w:rPr>
        <w:t xml:space="preserve"> أن يتلو لسان</w:t>
      </w:r>
      <w:r w:rsidR="005F382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07EDF" w:rsidRPr="00AC1A73">
        <w:rPr>
          <w:rFonts w:ascii="Traditional Arabic" w:hAnsi="Traditional Arabic" w:cs="Traditional Arabic"/>
          <w:sz w:val="32"/>
          <w:szCs w:val="32"/>
          <w:rtl/>
        </w:rPr>
        <w:t>ك مرارا، وأن يطرق سمع</w:t>
      </w:r>
      <w:r w:rsidR="00C5599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07EDF" w:rsidRPr="00AC1A73">
        <w:rPr>
          <w:rFonts w:ascii="Traditional Arabic" w:hAnsi="Traditional Arabic" w:cs="Traditional Arabic"/>
          <w:sz w:val="32"/>
          <w:szCs w:val="32"/>
          <w:rtl/>
        </w:rPr>
        <w:t>ك تكرارا قول</w:t>
      </w:r>
      <w:r w:rsidR="00C5599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07EDF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77C45" w:rsidRPr="00AC1A73">
        <w:rPr>
          <w:rFonts w:ascii="Traditional Arabic" w:hAnsi="Traditional Arabic" w:cs="Traditional Arabic"/>
          <w:sz w:val="32"/>
          <w:szCs w:val="32"/>
          <w:rtl/>
        </w:rPr>
        <w:t>(</w:t>
      </w:r>
      <w:r w:rsidR="00250D75" w:rsidRPr="00AC1A73">
        <w:rPr>
          <w:rFonts w:ascii="Traditional Arabic" w:hAnsi="Traditional Arabic" w:cs="Traditional Arabic"/>
          <w:sz w:val="32"/>
          <w:szCs w:val="32"/>
          <w:rtl/>
        </w:rPr>
        <w:t>إِيَّاكَ نَعْبُدُ وَإِيَّاكَ نَسْتَعِينُ)</w:t>
      </w:r>
      <w:r w:rsidR="007E0800" w:rsidRPr="00AC1A73">
        <w:rPr>
          <w:rFonts w:ascii="Traditional Arabic" w:hAnsi="Traditional Arabic" w:cs="Traditional Arabic"/>
          <w:sz w:val="32"/>
          <w:szCs w:val="32"/>
          <w:rtl/>
        </w:rPr>
        <w:t>،</w:t>
      </w:r>
      <w:r w:rsidR="00430A70">
        <w:rPr>
          <w:rFonts w:ascii="Traditional Arabic" w:hAnsi="Traditional Arabic" w:cs="Traditional Arabic" w:hint="cs"/>
          <w:sz w:val="32"/>
          <w:szCs w:val="32"/>
          <w:rtl/>
        </w:rPr>
        <w:t xml:space="preserve"> تلك الآية التي توسطت فاتحةَ الكتاب، 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E8649F" w:rsidRPr="00AC1A73">
        <w:rPr>
          <w:rFonts w:ascii="Traditional Arabic" w:hAnsi="Traditional Arabic" w:cs="Traditional Arabic"/>
          <w:sz w:val="32"/>
          <w:szCs w:val="32"/>
          <w:rtl/>
        </w:rPr>
        <w:t>ق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8649F" w:rsidRPr="00AC1A73">
        <w:rPr>
          <w:rFonts w:ascii="Traditional Arabic" w:hAnsi="Traditional Arabic" w:cs="Traditional Arabic"/>
          <w:sz w:val="32"/>
          <w:szCs w:val="32"/>
          <w:rtl/>
        </w:rPr>
        <w:t>د</w:t>
      </w:r>
      <w:r w:rsidR="00BA46D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8649F" w:rsidRPr="00AC1A73">
        <w:rPr>
          <w:rFonts w:ascii="Traditional Arabic" w:hAnsi="Traditional Arabic" w:cs="Traditional Arabic"/>
          <w:sz w:val="32"/>
          <w:szCs w:val="32"/>
          <w:rtl/>
        </w:rPr>
        <w:t>مت العبادة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ُ فيها</w:t>
      </w:r>
      <w:r w:rsidR="00E8649F" w:rsidRPr="00AC1A73">
        <w:rPr>
          <w:rFonts w:ascii="Traditional Arabic" w:hAnsi="Traditional Arabic" w:cs="Traditional Arabic"/>
          <w:sz w:val="32"/>
          <w:szCs w:val="32"/>
          <w:rtl/>
        </w:rPr>
        <w:t xml:space="preserve"> لأنها الغاية</w:t>
      </w:r>
      <w:r w:rsidR="005F382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649F" w:rsidRPr="00AC1A73">
        <w:rPr>
          <w:rFonts w:ascii="Traditional Arabic" w:hAnsi="Traditional Arabic" w:cs="Traditional Arabic"/>
          <w:sz w:val="32"/>
          <w:szCs w:val="32"/>
          <w:rtl/>
        </w:rPr>
        <w:t>العظمى</w:t>
      </w:r>
      <w:r w:rsidR="00A32A29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التي خلق العباد من أجلها، ثم ذ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2A29" w:rsidRPr="00AC1A73">
        <w:rPr>
          <w:rFonts w:ascii="Traditional Arabic" w:hAnsi="Traditional Arabic" w:cs="Traditional Arabic"/>
          <w:sz w:val="32"/>
          <w:szCs w:val="32"/>
          <w:rtl/>
        </w:rPr>
        <w:t>كر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A32A29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الاستعانة 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>لأنها</w:t>
      </w:r>
      <w:r w:rsidR="00A32A29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الوسيلة </w:t>
      </w:r>
      <w:r w:rsidR="00603E2A">
        <w:rPr>
          <w:rFonts w:ascii="Traditional Arabic" w:hAnsi="Traditional Arabic" w:cs="Traditional Arabic" w:hint="cs"/>
          <w:sz w:val="32"/>
          <w:szCs w:val="32"/>
          <w:rtl/>
        </w:rPr>
        <w:t xml:space="preserve">الناجعة </w:t>
      </w:r>
      <w:r w:rsidR="00A32A29" w:rsidRPr="00AC1A73">
        <w:rPr>
          <w:rFonts w:ascii="Traditional Arabic" w:hAnsi="Traditional Arabic" w:cs="Traditional Arabic"/>
          <w:sz w:val="32"/>
          <w:szCs w:val="32"/>
          <w:rtl/>
        </w:rPr>
        <w:t>لتحقيق تلك الغاية.</w:t>
      </w:r>
    </w:p>
    <w:p w14:paraId="76DAB9FF" w14:textId="46A67190" w:rsidR="00A32A29" w:rsidRPr="00AC1A73" w:rsidRDefault="00A32A29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بعد تأمل طويل يصل شيخ الإسلام</w:t>
      </w:r>
      <w:r w:rsidR="008879A5" w:rsidRPr="00AC1A73">
        <w:rPr>
          <w:rFonts w:ascii="Traditional Arabic" w:hAnsi="Traditional Arabic" w:cs="Traditional Arabic"/>
          <w:sz w:val="32"/>
          <w:szCs w:val="32"/>
          <w:rtl/>
        </w:rPr>
        <w:t xml:space="preserve"> ابن تيمية رحمه الله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إلى نتيجة نافعة يقول فيها: "</w:t>
      </w:r>
      <w:r w:rsidR="00585D08" w:rsidRPr="00AC1A73">
        <w:rPr>
          <w:rFonts w:ascii="Traditional Arabic" w:hAnsi="Traditional Arabic" w:cs="Traditional Arabic"/>
          <w:sz w:val="32"/>
          <w:szCs w:val="32"/>
          <w:rtl/>
        </w:rPr>
        <w:t xml:space="preserve"> تأمَّلتُ أنفع الدعاء فإذا هو سؤال العون على مرضاته، ثم رأيته في الفاتحة في: </w:t>
      </w:r>
      <w:r w:rsidR="008879A5" w:rsidRPr="00AC1A73">
        <w:rPr>
          <w:rFonts w:ascii="Traditional Arabic" w:hAnsi="Traditional Arabic" w:cs="Traditional Arabic"/>
          <w:sz w:val="32"/>
          <w:szCs w:val="32"/>
          <w:rtl/>
        </w:rPr>
        <w:t>(</w:t>
      </w:r>
      <w:r w:rsidR="00585D08" w:rsidRPr="00AC1A73">
        <w:rPr>
          <w:rFonts w:ascii="Traditional Arabic" w:hAnsi="Traditional Arabic" w:cs="Traditional Arabic"/>
          <w:sz w:val="32"/>
          <w:szCs w:val="32"/>
          <w:rtl/>
        </w:rPr>
        <w:t>إِيَّاكَ نَعْبُدُ وَإِيَّاكَ نَسْتَعِينُ</w:t>
      </w:r>
      <w:r w:rsidR="008879A5" w:rsidRPr="00AC1A73">
        <w:rPr>
          <w:rFonts w:ascii="Traditional Arabic" w:hAnsi="Traditional Arabic" w:cs="Traditional Arabic"/>
          <w:sz w:val="32"/>
          <w:szCs w:val="32"/>
          <w:rtl/>
        </w:rPr>
        <w:t>)"</w:t>
      </w:r>
    </w:p>
    <w:p w14:paraId="4E20FBDC" w14:textId="525A01C1" w:rsidR="006C6D85" w:rsidRPr="00AC1A73" w:rsidRDefault="0094627D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إن هذه الآية </w:t>
      </w:r>
      <w:r w:rsidR="00282797" w:rsidRPr="00AC1A73">
        <w:rPr>
          <w:rFonts w:ascii="Traditional Arabic" w:hAnsi="Traditional Arabic" w:cs="Traditional Arabic"/>
          <w:sz w:val="32"/>
          <w:szCs w:val="32"/>
          <w:rtl/>
        </w:rPr>
        <w:t>حين يتلوها المؤمن بقلبه فإنه يعلن عجزه</w:t>
      </w:r>
      <w:r w:rsidR="005D5360" w:rsidRPr="00AC1A73">
        <w:rPr>
          <w:rFonts w:ascii="Traditional Arabic" w:hAnsi="Traditional Arabic" w:cs="Traditional Arabic"/>
          <w:sz w:val="32"/>
          <w:szCs w:val="32"/>
          <w:rtl/>
        </w:rPr>
        <w:t xml:space="preserve"> وضعفه</w:t>
      </w:r>
      <w:r w:rsidR="00282797" w:rsidRPr="00AC1A73">
        <w:rPr>
          <w:rFonts w:ascii="Traditional Arabic" w:hAnsi="Traditional Arabic" w:cs="Traditional Arabic"/>
          <w:sz w:val="32"/>
          <w:szCs w:val="32"/>
          <w:rtl/>
        </w:rPr>
        <w:t>،</w:t>
      </w:r>
      <w:r w:rsidR="00BE5579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2F22" w:rsidRPr="00AC1A73">
        <w:rPr>
          <w:rFonts w:ascii="Traditional Arabic" w:hAnsi="Traditional Arabic" w:cs="Traditional Arabic"/>
          <w:sz w:val="32"/>
          <w:szCs w:val="32"/>
          <w:rtl/>
        </w:rPr>
        <w:t xml:space="preserve">ويقر </w:t>
      </w:r>
      <w:r w:rsidR="005D5360" w:rsidRPr="00AC1A73">
        <w:rPr>
          <w:rFonts w:ascii="Traditional Arabic" w:hAnsi="Traditional Arabic" w:cs="Traditional Arabic"/>
          <w:sz w:val="32"/>
          <w:szCs w:val="32"/>
          <w:rtl/>
        </w:rPr>
        <w:t>بفقره</w:t>
      </w:r>
      <w:r w:rsidR="00F12F22" w:rsidRPr="00AC1A73">
        <w:rPr>
          <w:rFonts w:ascii="Traditional Arabic" w:hAnsi="Traditional Arabic" w:cs="Traditional Arabic"/>
          <w:sz w:val="32"/>
          <w:szCs w:val="32"/>
          <w:rtl/>
        </w:rPr>
        <w:t xml:space="preserve"> وحاجته</w:t>
      </w:r>
      <w:r w:rsidR="005D5360" w:rsidRPr="00AC1A73">
        <w:rPr>
          <w:rFonts w:ascii="Traditional Arabic" w:hAnsi="Traditional Arabic" w:cs="Traditional Arabic"/>
          <w:sz w:val="32"/>
          <w:szCs w:val="32"/>
          <w:rtl/>
        </w:rPr>
        <w:t>،</w:t>
      </w:r>
      <w:r w:rsidR="00282797" w:rsidRPr="00AC1A73">
        <w:rPr>
          <w:rFonts w:ascii="Traditional Arabic" w:hAnsi="Traditional Arabic" w:cs="Traditional Arabic"/>
          <w:sz w:val="32"/>
          <w:szCs w:val="32"/>
          <w:rtl/>
        </w:rPr>
        <w:t xml:space="preserve"> ويتبرأ من حوله وقوته، </w:t>
      </w:r>
      <w:r w:rsidR="005D5360" w:rsidRPr="00AC1A73">
        <w:rPr>
          <w:rFonts w:ascii="Traditional Arabic" w:hAnsi="Traditional Arabic" w:cs="Traditional Arabic"/>
          <w:sz w:val="32"/>
          <w:szCs w:val="32"/>
          <w:rtl/>
        </w:rPr>
        <w:t>ليلجأ إلى الله</w:t>
      </w:r>
      <w:r w:rsidR="00D321F1" w:rsidRPr="00AC1A73">
        <w:rPr>
          <w:rFonts w:ascii="Traditional Arabic" w:hAnsi="Traditional Arabic" w:cs="Traditional Arabic"/>
          <w:sz w:val="32"/>
          <w:szCs w:val="32"/>
          <w:rtl/>
        </w:rPr>
        <w:t xml:space="preserve"> طالبا مدده، سائلا توفيقه،</w:t>
      </w:r>
      <w:r w:rsidR="005D5360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24C9E" w:rsidRPr="00AC1A73">
        <w:rPr>
          <w:rFonts w:ascii="Traditional Arabic" w:hAnsi="Traditional Arabic" w:cs="Traditional Arabic"/>
          <w:sz w:val="32"/>
          <w:szCs w:val="32"/>
          <w:rtl/>
        </w:rPr>
        <w:t>مستعينا به على طريق العبودية له.</w:t>
      </w:r>
      <w:r w:rsidR="00623DBB" w:rsidRPr="00AC1A73">
        <w:rPr>
          <w:rFonts w:ascii="Traditional Arabic" w:hAnsi="Traditional Arabic" w:cs="Traditional Arabic"/>
          <w:sz w:val="32"/>
          <w:szCs w:val="32"/>
          <w:rtl/>
        </w:rPr>
        <w:t xml:space="preserve"> وحينها يرد</w:t>
      </w:r>
      <w:r w:rsidR="00D27D0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623DBB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الله عليه كما جاء </w:t>
      </w:r>
      <w:r w:rsidR="00623DBB" w:rsidRPr="00AC1A73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في الحديث </w:t>
      </w:r>
      <w:r w:rsidR="006D797A" w:rsidRPr="00AC1A73">
        <w:rPr>
          <w:rFonts w:ascii="Traditional Arabic" w:hAnsi="Traditional Arabic" w:cs="Traditional Arabic"/>
          <w:sz w:val="32"/>
          <w:szCs w:val="32"/>
          <w:rtl/>
        </w:rPr>
        <w:t>(هذا بَيْنِي وبيْنَ عَبْدِي، ولِعَبْدِي ما سَأَلَ، فإذا قالَ: {اهْدِنا الصِّراطَ المُسْتَقِيمَ صِراطَ الَّذينَ أنْعَمْتَ عليهم غيرِ المَغْضُوبِ عليهم ولا الضَّالِّينَ} قالَ</w:t>
      </w:r>
      <w:r w:rsidR="00C56359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الله</w:t>
      </w:r>
      <w:r w:rsidR="006D797A" w:rsidRPr="00AC1A73">
        <w:rPr>
          <w:rFonts w:ascii="Traditional Arabic" w:hAnsi="Traditional Arabic" w:cs="Traditional Arabic"/>
          <w:sz w:val="32"/>
          <w:szCs w:val="32"/>
          <w:rtl/>
        </w:rPr>
        <w:t>: هذا لِعَبْدِي ولِعَبْدِي ما سَأَلَ</w:t>
      </w:r>
      <w:r w:rsidR="00843578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088F49A" w14:textId="746E8B3D" w:rsidR="00A070E6" w:rsidRPr="00AC1A73" w:rsidRDefault="00D0716F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بمثل هذه المشاعر كان السلف يقرؤون هذه الآية</w:t>
      </w:r>
      <w:r w:rsidR="00D343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العظيمة</w:t>
      </w:r>
      <w:r w:rsidR="009A503A" w:rsidRPr="00AC1A73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E77857" w:rsidRPr="00AC1A73">
        <w:rPr>
          <w:rFonts w:ascii="Traditional Arabic" w:hAnsi="Traditional Arabic" w:cs="Traditional Arabic"/>
          <w:sz w:val="32"/>
          <w:szCs w:val="32"/>
          <w:rtl/>
        </w:rPr>
        <w:t>قال مزاحم: "</w:t>
      </w:r>
      <w:r w:rsidR="0087541E" w:rsidRPr="00AC1A73">
        <w:rPr>
          <w:rFonts w:ascii="Traditional Arabic" w:hAnsi="Traditional Arabic" w:cs="Traditional Arabic"/>
          <w:sz w:val="32"/>
          <w:szCs w:val="32"/>
          <w:rtl/>
        </w:rPr>
        <w:t>صلى بنا سفيان الثوري المغرب</w:t>
      </w:r>
      <w:r w:rsidR="007A27B1" w:rsidRPr="00AC1A73">
        <w:rPr>
          <w:rFonts w:ascii="Traditional Arabic" w:hAnsi="Traditional Arabic" w:cs="Traditional Arabic"/>
          <w:sz w:val="32"/>
          <w:szCs w:val="32"/>
          <w:rtl/>
        </w:rPr>
        <w:t>، فقرأ حتى بلغ (إِيَّاكَ نَعْبُدُ وَإِيَّاكَ نَسْتَعِينُ)</w:t>
      </w:r>
      <w:r w:rsidR="009B003C" w:rsidRPr="00AC1A73">
        <w:rPr>
          <w:rFonts w:ascii="Traditional Arabic" w:hAnsi="Traditional Arabic" w:cs="Traditional Arabic"/>
          <w:sz w:val="32"/>
          <w:szCs w:val="32"/>
          <w:rtl/>
        </w:rPr>
        <w:t xml:space="preserve"> فبكى حتى انقطعت قراءته</w:t>
      </w:r>
      <w:r w:rsidR="00ED7D4A" w:rsidRPr="00AC1A73">
        <w:rPr>
          <w:rFonts w:ascii="Traditional Arabic" w:hAnsi="Traditional Arabic" w:cs="Traditional Arabic"/>
          <w:sz w:val="32"/>
          <w:szCs w:val="32"/>
          <w:rtl/>
        </w:rPr>
        <w:t>".</w:t>
      </w:r>
      <w:r w:rsidR="00567A8E" w:rsidRPr="00AC1A73">
        <w:rPr>
          <w:rFonts w:ascii="Traditional Arabic" w:hAnsi="Traditional Arabic" w:cs="Traditional Arabic"/>
          <w:sz w:val="32"/>
          <w:szCs w:val="32"/>
          <w:rtl/>
        </w:rPr>
        <w:t xml:space="preserve"> وقال محمد بن عوف الحمصي: </w:t>
      </w:r>
      <w:r w:rsidR="00E03D39" w:rsidRPr="00AC1A73">
        <w:rPr>
          <w:rFonts w:ascii="Traditional Arabic" w:hAnsi="Traditional Arabic" w:cs="Traditional Arabic"/>
          <w:sz w:val="32"/>
          <w:szCs w:val="32"/>
          <w:rtl/>
        </w:rPr>
        <w:t>"</w:t>
      </w:r>
      <w:r w:rsidR="00A0475A" w:rsidRPr="00AC1A73">
        <w:rPr>
          <w:rFonts w:ascii="Traditional Arabic" w:hAnsi="Traditional Arabic" w:cs="Traditional Arabic"/>
          <w:sz w:val="32"/>
          <w:szCs w:val="32"/>
          <w:rtl/>
        </w:rPr>
        <w:t>رَأَيْتُ أَحْمَدَ بنَ أَبِي الحَوَارِيِّ عِنْدَنَا بِطَرْسُوْسَ، فَلَمَّا صَلَّى العَتَمَةَ</w:t>
      </w:r>
      <w:r w:rsidR="00A070E6" w:rsidRPr="00AC1A73">
        <w:rPr>
          <w:rFonts w:ascii="Traditional Arabic" w:hAnsi="Traditional Arabic" w:cs="Traditional Arabic"/>
          <w:sz w:val="32"/>
          <w:szCs w:val="32"/>
          <w:rtl/>
        </w:rPr>
        <w:t>،</w:t>
      </w:r>
      <w:r w:rsidR="00A0475A" w:rsidRPr="00AC1A73">
        <w:rPr>
          <w:rFonts w:ascii="Traditional Arabic" w:hAnsi="Traditional Arabic" w:cs="Traditional Arabic"/>
          <w:sz w:val="32"/>
          <w:szCs w:val="32"/>
          <w:rtl/>
        </w:rPr>
        <w:t xml:space="preserve"> قَامَ يُصَلِّي، فَاسْتَفْتَحَ بِـ: {الْحَمْدُ لِلَّهِ} إِلَى: {إِيَّاكَ نَعْبُدُ وَإِيَّاكَ نَسْتَعِينُ</w:t>
      </w:r>
      <w:proofErr w:type="gramStart"/>
      <w:r w:rsidR="00A0475A" w:rsidRPr="00AC1A73">
        <w:rPr>
          <w:rFonts w:ascii="Traditional Arabic" w:hAnsi="Traditional Arabic" w:cs="Traditional Arabic"/>
          <w:sz w:val="32"/>
          <w:szCs w:val="32"/>
          <w:rtl/>
        </w:rPr>
        <w:t>} ،</w:t>
      </w:r>
      <w:proofErr w:type="gramEnd"/>
      <w:r w:rsidR="00A0475A" w:rsidRPr="00AC1A73">
        <w:rPr>
          <w:rFonts w:ascii="Traditional Arabic" w:hAnsi="Traditional Arabic" w:cs="Traditional Arabic"/>
          <w:sz w:val="32"/>
          <w:szCs w:val="32"/>
          <w:rtl/>
        </w:rPr>
        <w:t xml:space="preserve"> فَطُفْتُ الحائط كله، ثم رجعت، فَإِذَا هُوَ لاَ يُجَاوِزُهَا، ثُمَّ نُمْتُ، وَمَرَرْتُ فِي السَّحَرِ وَهُوَ يَقْرَأُ: {إِيَّاكَ نَعْبُدُ} . فَلَمْ يزل يرددها إلى الصبح</w:t>
      </w:r>
      <w:r w:rsidR="00A070E6" w:rsidRPr="00AC1A73">
        <w:rPr>
          <w:rFonts w:ascii="Traditional Arabic" w:hAnsi="Traditional Arabic" w:cs="Traditional Arabic"/>
          <w:sz w:val="32"/>
          <w:szCs w:val="32"/>
          <w:rtl/>
        </w:rPr>
        <w:t>"</w:t>
      </w:r>
      <w:r w:rsidR="0020762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7B18765" w14:textId="77777777" w:rsidR="00B51E20" w:rsidRPr="00AC1A73" w:rsidRDefault="00B51E20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1D1EA1E" w14:textId="0E601926" w:rsidR="00A070E6" w:rsidRPr="00AC1A73" w:rsidRDefault="00A070E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عباد الله</w:t>
      </w:r>
    </w:p>
    <w:p w14:paraId="1ED13444" w14:textId="77777777" w:rsidR="005A1ECD" w:rsidRDefault="00B51E20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ولأهمية الاستعانة بالله في حياة المسلم، </w:t>
      </w:r>
      <w:r w:rsidR="005A1ECD">
        <w:rPr>
          <w:rFonts w:ascii="Traditional Arabic" w:hAnsi="Traditional Arabic" w:cs="Traditional Arabic" w:hint="cs"/>
          <w:sz w:val="32"/>
          <w:szCs w:val="32"/>
          <w:rtl/>
        </w:rPr>
        <w:t>شُرع</w:t>
      </w:r>
      <w:r w:rsidR="00FF0C82" w:rsidRPr="00AC1A73">
        <w:rPr>
          <w:rFonts w:ascii="Traditional Arabic" w:hAnsi="Traditional Arabic" w:cs="Traditional Arabic"/>
          <w:sz w:val="32"/>
          <w:szCs w:val="32"/>
          <w:rtl/>
        </w:rPr>
        <w:t xml:space="preserve"> لنا العديد من الأدعية والأذكار التي تحقق هذا المعنى العظيم في قلب المسلم. </w:t>
      </w:r>
    </w:p>
    <w:p w14:paraId="657A8B0B" w14:textId="647404BD" w:rsidR="009328E8" w:rsidRPr="00AC1A73" w:rsidRDefault="00FF0C82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فحين تطرق كلمات الأذان سمع</w:t>
      </w:r>
      <w:r w:rsidR="005E55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ك، </w:t>
      </w:r>
      <w:r w:rsidR="005A1ECD">
        <w:rPr>
          <w:rFonts w:ascii="Traditional Arabic" w:hAnsi="Traditional Arabic" w:cs="Traditional Arabic" w:hint="cs"/>
          <w:sz w:val="32"/>
          <w:szCs w:val="32"/>
          <w:rtl/>
        </w:rPr>
        <w:t>أوصاك الحبيب صلى الله عليه وسلم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أن تردد ما يقول المؤذن، حتى إذا دعاك المؤذن إلى الصلاة</w:t>
      </w:r>
      <w:r w:rsidR="00ED5279" w:rsidRPr="00AC1A73">
        <w:rPr>
          <w:rFonts w:ascii="Traditional Arabic" w:hAnsi="Traditional Arabic" w:cs="Traditional Arabic"/>
          <w:sz w:val="32"/>
          <w:szCs w:val="32"/>
          <w:rtl/>
        </w:rPr>
        <w:t xml:space="preserve">، ودعاك إلى الفلاح، </w:t>
      </w:r>
      <w:r w:rsidR="00073D5C" w:rsidRPr="00AC1A73">
        <w:rPr>
          <w:rFonts w:ascii="Traditional Arabic" w:hAnsi="Traditional Arabic" w:cs="Traditional Arabic"/>
          <w:sz w:val="32"/>
          <w:szCs w:val="32"/>
          <w:rtl/>
        </w:rPr>
        <w:t>شُرع لك أن تقول: "لا حول ولا قوة إلا بالله"، قال الطيبي في العلة من ذلك: "</w:t>
      </w:r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 xml:space="preserve">معنى </w:t>
      </w:r>
      <w:proofErr w:type="spellStart"/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>الحيعلتين</w:t>
      </w:r>
      <w:proofErr w:type="spellEnd"/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>: هلم بوجهك وسريرتك إلى الهدى عاجلاً</w:t>
      </w:r>
      <w:r w:rsidR="002F18B2" w:rsidRPr="00AC1A7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 xml:space="preserve"> والفوز بالنعيم آجلاً</w:t>
      </w:r>
      <w:r w:rsidR="002F18B2" w:rsidRPr="00AC1A73">
        <w:rPr>
          <w:rFonts w:ascii="Traditional Arabic" w:hAnsi="Traditional Arabic" w:cs="Traditional Arabic"/>
          <w:sz w:val="32"/>
          <w:szCs w:val="32"/>
          <w:rtl/>
        </w:rPr>
        <w:t>.</w:t>
      </w:r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 xml:space="preserve"> فناسب أن يقول</w:t>
      </w:r>
      <w:r w:rsidR="002F18B2" w:rsidRPr="00AC1A73">
        <w:rPr>
          <w:rFonts w:ascii="Traditional Arabic" w:hAnsi="Traditional Arabic" w:cs="Traditional Arabic"/>
          <w:sz w:val="32"/>
          <w:szCs w:val="32"/>
          <w:rtl/>
        </w:rPr>
        <w:t>:</w:t>
      </w:r>
      <w:r w:rsidR="009328E8" w:rsidRPr="00AC1A73">
        <w:rPr>
          <w:rFonts w:ascii="Traditional Arabic" w:hAnsi="Traditional Arabic" w:cs="Traditional Arabic"/>
          <w:sz w:val="32"/>
          <w:szCs w:val="32"/>
          <w:rtl/>
        </w:rPr>
        <w:t xml:space="preserve"> هذا أمر عظيم لا أستطيع مع ضعفي القيام به إلا إذا وفقني الله بحوله وقوته</w:t>
      </w:r>
      <w:r w:rsidR="002F18B2" w:rsidRPr="00AC1A73">
        <w:rPr>
          <w:rFonts w:ascii="Traditional Arabic" w:hAnsi="Traditional Arabic" w:cs="Traditional Arabic"/>
          <w:sz w:val="32"/>
          <w:szCs w:val="32"/>
          <w:rtl/>
        </w:rPr>
        <w:t>"</w:t>
      </w:r>
    </w:p>
    <w:p w14:paraId="02FA7823" w14:textId="257285F0" w:rsidR="00436771" w:rsidRPr="00AC1A73" w:rsidRDefault="00392CEA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ولذا كان </w:t>
      </w:r>
      <w:r w:rsidR="00AB075A" w:rsidRPr="00AC1A73">
        <w:rPr>
          <w:rFonts w:ascii="Traditional Arabic" w:hAnsi="Traditional Arabic" w:cs="Traditional Arabic"/>
          <w:sz w:val="32"/>
          <w:szCs w:val="32"/>
          <w:rtl/>
        </w:rPr>
        <w:t xml:space="preserve">لهذه الكلمة ثواب عظيم لعظم أثرها في إصلاح حال العبد في سيره إلى الله، </w:t>
      </w:r>
      <w:r w:rsidR="00435333" w:rsidRPr="00AC1A73">
        <w:rPr>
          <w:rFonts w:ascii="Traditional Arabic" w:hAnsi="Traditional Arabic" w:cs="Traditional Arabic"/>
          <w:sz w:val="32"/>
          <w:szCs w:val="32"/>
          <w:rtl/>
        </w:rPr>
        <w:t>كما جاء في وصية النبي صلى الله عليه وسلم لأبي موسى الأشعري رضي الله</w:t>
      </w:r>
      <w:r w:rsidR="001E373F" w:rsidRPr="00AC1A73">
        <w:rPr>
          <w:rFonts w:ascii="Traditional Arabic" w:hAnsi="Traditional Arabic" w:cs="Traditional Arabic"/>
          <w:sz w:val="32"/>
          <w:szCs w:val="32"/>
          <w:rtl/>
        </w:rPr>
        <w:t xml:space="preserve"> عنه</w:t>
      </w:r>
      <w:r w:rsidR="00435333" w:rsidRPr="00AC1A73">
        <w:rPr>
          <w:rFonts w:ascii="Traditional Arabic" w:hAnsi="Traditional Arabic" w:cs="Traditional Arabic"/>
          <w:sz w:val="32"/>
          <w:szCs w:val="32"/>
          <w:rtl/>
        </w:rPr>
        <w:t xml:space="preserve"> حين قال له</w:t>
      </w:r>
      <w:r w:rsidR="001E373F" w:rsidRPr="00AC1A7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FF55A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1E373F" w:rsidRPr="00AC1A73">
        <w:rPr>
          <w:rFonts w:ascii="Traditional Arabic" w:hAnsi="Traditional Arabic" w:cs="Traditional Arabic"/>
          <w:sz w:val="32"/>
          <w:szCs w:val="32"/>
          <w:rtl/>
        </w:rPr>
        <w:t>يا عَبْدَ اللَّهِ بنَ قَيْسٍ، قُلْ لا حَوْلَ ولَا قُوَّةَ إلَّا باللَّهِ، فإنَّهَا كَنْزٌ مِن كُنُوزِ الجَنَّةِ</w:t>
      </w:r>
      <w:r w:rsidR="00FF55A4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36D2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23CDD03" w14:textId="4B40B745" w:rsidR="00435333" w:rsidRPr="00AC1A73" w:rsidRDefault="00435333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قال الإمام النووي: "</w:t>
      </w:r>
      <w:r w:rsidR="00D9380E" w:rsidRPr="00AC1A73">
        <w:rPr>
          <w:rFonts w:ascii="Traditional Arabic" w:hAnsi="Traditional Arabic" w:cs="Traditional Arabic"/>
          <w:sz w:val="32"/>
          <w:szCs w:val="32"/>
          <w:rtl/>
        </w:rPr>
        <w:t>قال العلماء: سبب ذلك أنّها كلمةُ اسْتسلامٍ وتفويضٍ إلى الله تعالى، واعْترافٍ بالإذعان له، وأنّه لا صانع غيره، ولا رادّ لأمره، وأنّ العبد لا يملك شيئاً من الأمر، ومعنى الكنْز هنا: أنّه ثواب مدّخر في الجنّة، وهو ثواب نفيس، كما أنّ الكنْزَ أنفسُ أموالكم"</w:t>
      </w:r>
      <w:r w:rsidR="0006713F" w:rsidRPr="00AC1A7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21010E4" w14:textId="0CC3AD1C" w:rsidR="00A070E6" w:rsidRPr="00AC1A73" w:rsidRDefault="0006713F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ومن الأذكار المتعلقة </w:t>
      </w:r>
      <w:r w:rsidR="00B3623B">
        <w:rPr>
          <w:rFonts w:ascii="Traditional Arabic" w:hAnsi="Traditional Arabic" w:cs="Traditional Arabic" w:hint="cs"/>
          <w:sz w:val="32"/>
          <w:szCs w:val="32"/>
          <w:rtl/>
        </w:rPr>
        <w:t>بالاستعانة ذكر</w:t>
      </w:r>
      <w:r w:rsidR="00CF6C4F"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البسملة، فحين يقول العبد "بسم الله" فإن ذلك يعني أنه </w:t>
      </w:r>
      <w:r w:rsidR="00EC4EF1" w:rsidRPr="00AC1A73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="00CF6C4F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7AB8" w:rsidRPr="00AC1A73">
        <w:rPr>
          <w:rFonts w:ascii="Traditional Arabic" w:hAnsi="Traditional Arabic" w:cs="Traditional Arabic"/>
          <w:sz w:val="32"/>
          <w:szCs w:val="32"/>
          <w:rtl/>
        </w:rPr>
        <w:t>عمله مستعينا بالله</w:t>
      </w:r>
      <w:r w:rsidR="00750F05" w:rsidRPr="00AC1A73">
        <w:rPr>
          <w:rFonts w:ascii="Traditional Arabic" w:hAnsi="Traditional Arabic" w:cs="Traditional Arabic"/>
          <w:sz w:val="32"/>
          <w:szCs w:val="32"/>
          <w:rtl/>
        </w:rPr>
        <w:t xml:space="preserve">، متبركا بذكر اسمه، ولذا شرعت البسملة في </w:t>
      </w:r>
      <w:r w:rsidR="005A70DF" w:rsidRPr="00AC1A73">
        <w:rPr>
          <w:rFonts w:ascii="Traditional Arabic" w:hAnsi="Traditional Arabic" w:cs="Traditional Arabic"/>
          <w:sz w:val="32"/>
          <w:szCs w:val="32"/>
          <w:rtl/>
        </w:rPr>
        <w:t xml:space="preserve">بداية </w:t>
      </w:r>
      <w:r w:rsidR="0062565B" w:rsidRPr="00AC1A73">
        <w:rPr>
          <w:rFonts w:ascii="Traditional Arabic" w:hAnsi="Traditional Arabic" w:cs="Traditional Arabic"/>
          <w:sz w:val="32"/>
          <w:szCs w:val="32"/>
          <w:rtl/>
        </w:rPr>
        <w:t xml:space="preserve">كثير من الأعمال 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t>المخصو</w:t>
      </w:r>
      <w:r w:rsidR="0062565B" w:rsidRPr="00AC1A73">
        <w:rPr>
          <w:rFonts w:ascii="Traditional Arabic" w:hAnsi="Traditional Arabic" w:cs="Traditional Arabic"/>
          <w:sz w:val="32"/>
          <w:szCs w:val="32"/>
          <w:rtl/>
        </w:rPr>
        <w:t>صة كقراءة القرآن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lastRenderedPageBreak/>
        <w:t>والمراسلات والذبح</w:t>
      </w:r>
      <w:r w:rsidR="0062565B" w:rsidRPr="00AC1A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2E77" w:rsidRPr="00AC1A73">
        <w:rPr>
          <w:rFonts w:ascii="Traditional Arabic" w:hAnsi="Traditional Arabic" w:cs="Traditional Arabic"/>
          <w:sz w:val="32"/>
          <w:szCs w:val="32"/>
          <w:rtl/>
        </w:rPr>
        <w:t>والطعام والشراب والجماع وغير ذلك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t>. و</w:t>
      </w:r>
      <w:r w:rsidR="00D12E77" w:rsidRPr="00AC1A73">
        <w:rPr>
          <w:rFonts w:ascii="Traditional Arabic" w:hAnsi="Traditional Arabic" w:cs="Traditional Arabic"/>
          <w:sz w:val="32"/>
          <w:szCs w:val="32"/>
          <w:rtl/>
        </w:rPr>
        <w:t>شرعت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t xml:space="preserve"> عموما</w:t>
      </w:r>
      <w:r w:rsidR="00D12E77" w:rsidRPr="00AC1A73">
        <w:rPr>
          <w:rFonts w:ascii="Traditional Arabic" w:hAnsi="Traditional Arabic" w:cs="Traditional Arabic"/>
          <w:sz w:val="32"/>
          <w:szCs w:val="32"/>
          <w:rtl/>
        </w:rPr>
        <w:t xml:space="preserve"> عند</w:t>
      </w:r>
      <w:r w:rsidR="00110612" w:rsidRPr="00AC1A73">
        <w:rPr>
          <w:rFonts w:ascii="Traditional Arabic" w:hAnsi="Traditional Arabic" w:cs="Traditional Arabic"/>
          <w:sz w:val="32"/>
          <w:szCs w:val="32"/>
          <w:rtl/>
        </w:rPr>
        <w:t xml:space="preserve"> بداية</w:t>
      </w:r>
      <w:r w:rsidR="00D12E77" w:rsidRPr="00AC1A73">
        <w:rPr>
          <w:rFonts w:ascii="Traditional Arabic" w:hAnsi="Traditional Arabic" w:cs="Traditional Arabic"/>
          <w:sz w:val="32"/>
          <w:szCs w:val="32"/>
          <w:rtl/>
        </w:rPr>
        <w:t xml:space="preserve"> كل أمر مهم ذي بال </w:t>
      </w:r>
      <w:r w:rsidR="00110612" w:rsidRPr="00AC1A73">
        <w:rPr>
          <w:rFonts w:ascii="Traditional Arabic" w:hAnsi="Traditional Arabic" w:cs="Traditional Arabic"/>
          <w:sz w:val="32"/>
          <w:szCs w:val="32"/>
          <w:rtl/>
        </w:rPr>
        <w:t>كما ذكر ذلك العلماء، وما ذاك إلا لتكون سببا في استمداد المعونة والتوفيق من الله</w:t>
      </w:r>
      <w:r w:rsidR="006E237A" w:rsidRPr="00AC1A73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7439CF7" w14:textId="7119D2CD" w:rsidR="00EC4EF1" w:rsidRPr="00AC1A73" w:rsidRDefault="00D97E33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ومن أدعية الاستعانة الواردة، تلك الوصية التي </w:t>
      </w:r>
      <w:r w:rsidR="009F355E">
        <w:rPr>
          <w:rFonts w:ascii="Traditional Arabic" w:hAnsi="Traditional Arabic" w:cs="Traditional Arabic" w:hint="cs"/>
          <w:sz w:val="32"/>
          <w:szCs w:val="32"/>
          <w:rtl/>
        </w:rPr>
        <w:t>وصى به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النبي صلى الله عليه وسلم </w:t>
      </w:r>
      <w:r w:rsidR="009F355E">
        <w:rPr>
          <w:rFonts w:ascii="Traditional Arabic" w:hAnsi="Traditional Arabic" w:cs="Traditional Arabic" w:hint="cs"/>
          <w:sz w:val="32"/>
          <w:szCs w:val="32"/>
          <w:rtl/>
        </w:rPr>
        <w:t>صاحبه</w:t>
      </w:r>
      <w:r w:rsidRPr="00AC1A73">
        <w:rPr>
          <w:rFonts w:ascii="Traditional Arabic" w:hAnsi="Traditional Arabic" w:cs="Traditional Arabic"/>
          <w:sz w:val="32"/>
          <w:szCs w:val="32"/>
          <w:rtl/>
        </w:rPr>
        <w:t xml:space="preserve"> معاذ</w:t>
      </w:r>
      <w:r w:rsidR="00F22910">
        <w:rPr>
          <w:rFonts w:ascii="Traditional Arabic" w:hAnsi="Traditional Arabic" w:cs="Traditional Arabic" w:hint="cs"/>
          <w:sz w:val="32"/>
          <w:szCs w:val="32"/>
          <w:rtl/>
        </w:rPr>
        <w:t xml:space="preserve"> وقدم</w:t>
      </w:r>
      <w:r w:rsidR="00DE4161">
        <w:rPr>
          <w:rFonts w:ascii="Traditional Arabic" w:hAnsi="Traditional Arabic" w:cs="Traditional Arabic" w:hint="cs"/>
          <w:sz w:val="32"/>
          <w:szCs w:val="32"/>
          <w:rtl/>
        </w:rPr>
        <w:t xml:space="preserve"> الوصية</w:t>
      </w:r>
      <w:r w:rsidR="0075284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739F6" w:rsidRPr="00AC1A73">
        <w:rPr>
          <w:rFonts w:ascii="Traditional Arabic" w:hAnsi="Traditional Arabic" w:cs="Traditional Arabic"/>
          <w:sz w:val="32"/>
          <w:szCs w:val="32"/>
          <w:rtl/>
        </w:rPr>
        <w:t xml:space="preserve">بتعبيرات المحبة الفعلية والقولية لتكون أدعى للقبول </w:t>
      </w:r>
      <w:proofErr w:type="spellStart"/>
      <w:r w:rsidR="00DE4161">
        <w:rPr>
          <w:rFonts w:ascii="Traditional Arabic" w:hAnsi="Traditional Arabic" w:cs="Traditional Arabic" w:hint="cs"/>
          <w:sz w:val="32"/>
          <w:szCs w:val="32"/>
          <w:rtl/>
        </w:rPr>
        <w:t>والاستمساك</w:t>
      </w:r>
      <w:proofErr w:type="spellEnd"/>
      <w:r w:rsidR="00862AA2" w:rsidRPr="00AC1A73">
        <w:rPr>
          <w:rFonts w:ascii="Traditional Arabic" w:hAnsi="Traditional Arabic" w:cs="Traditional Arabic"/>
          <w:sz w:val="32"/>
          <w:szCs w:val="32"/>
          <w:rtl/>
        </w:rPr>
        <w:t>، فعن معاذ بن جبل رضي الله عنه</w:t>
      </w:r>
      <w:r w:rsidR="00E817E3" w:rsidRPr="00AC1A73">
        <w:rPr>
          <w:rFonts w:ascii="Traditional Arabic" w:hAnsi="Traditional Arabic" w:cs="Traditional Arabic"/>
          <w:sz w:val="32"/>
          <w:szCs w:val="32"/>
          <w:rtl/>
        </w:rPr>
        <w:t>: "أنَّ رسولَ اللَّه صلَّى اللَّه علَيهِ وسلَّمَ أخذَ بيدِهِ، وقالَ: يا مُعاذُ، واللَّهِ إنِّي لأحبُّكَ، واللَّهِ إنِّي لأحبُّك، أوصيكَ يا معاذُ لا تدَعنَّ في دُبُرَ كلِّ صلاةٍ تقولُ: اللَّهمَّ أعنِّي على ذِكْرِكَ، وشُكْرِكَ، وحُسنِ عبادتِكَ"</w:t>
      </w:r>
    </w:p>
    <w:p w14:paraId="0AAA3E3A" w14:textId="06B90022" w:rsidR="00DC7C6A" w:rsidRDefault="004E45D3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C1A73">
        <w:rPr>
          <w:rFonts w:ascii="Traditional Arabic" w:hAnsi="Traditional Arabic" w:cs="Traditional Arabic"/>
          <w:sz w:val="32"/>
          <w:szCs w:val="32"/>
          <w:rtl/>
        </w:rPr>
        <w:t>وكأن النبي صلى الله عليه وسلم</w:t>
      </w:r>
      <w:r w:rsidR="00293BBC" w:rsidRPr="00AC1A73">
        <w:rPr>
          <w:rFonts w:ascii="Traditional Arabic" w:hAnsi="Traditional Arabic" w:cs="Traditional Arabic"/>
          <w:sz w:val="32"/>
          <w:szCs w:val="32"/>
          <w:rtl/>
        </w:rPr>
        <w:t xml:space="preserve"> يريد</w:t>
      </w:r>
      <w:r w:rsidR="00F22910">
        <w:rPr>
          <w:rFonts w:ascii="Traditional Arabic" w:hAnsi="Traditional Arabic" w:cs="Traditional Arabic" w:hint="cs"/>
          <w:sz w:val="32"/>
          <w:szCs w:val="32"/>
          <w:rtl/>
        </w:rPr>
        <w:t xml:space="preserve"> منا</w:t>
      </w:r>
      <w:r w:rsidR="00293BBC" w:rsidRPr="00AC1A73">
        <w:rPr>
          <w:rFonts w:ascii="Traditional Arabic" w:hAnsi="Traditional Arabic" w:cs="Traditional Arabic"/>
          <w:sz w:val="32"/>
          <w:szCs w:val="32"/>
          <w:rtl/>
        </w:rPr>
        <w:t xml:space="preserve"> أن يكون لنا ورد يومي من الاستعانة لا نتركه</w:t>
      </w:r>
      <w:r w:rsidR="00505252">
        <w:rPr>
          <w:rFonts w:ascii="Traditional Arabic" w:hAnsi="Traditional Arabic" w:cs="Traditional Arabic" w:hint="cs"/>
          <w:sz w:val="32"/>
          <w:szCs w:val="32"/>
          <w:rtl/>
        </w:rPr>
        <w:t xml:space="preserve"> أبدا، </w:t>
      </w:r>
      <w:r w:rsidR="00392327" w:rsidRPr="00AC1A73">
        <w:rPr>
          <w:rFonts w:ascii="Traditional Arabic" w:hAnsi="Traditional Arabic" w:cs="Traditional Arabic"/>
          <w:sz w:val="32"/>
          <w:szCs w:val="32"/>
          <w:rtl/>
        </w:rPr>
        <w:t xml:space="preserve">على أن يكون </w:t>
      </w:r>
      <w:r w:rsidR="002F7E89">
        <w:rPr>
          <w:rFonts w:ascii="Traditional Arabic" w:hAnsi="Traditional Arabic" w:cs="Traditional Arabic" w:hint="cs"/>
          <w:sz w:val="32"/>
          <w:szCs w:val="32"/>
          <w:rtl/>
        </w:rPr>
        <w:t xml:space="preserve">هذا الورد </w:t>
      </w:r>
      <w:r w:rsidR="00392327" w:rsidRPr="00AC1A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505252">
        <w:rPr>
          <w:rFonts w:ascii="Traditional Arabic" w:hAnsi="Traditional Arabic" w:cs="Traditional Arabic" w:hint="cs"/>
          <w:sz w:val="32"/>
          <w:szCs w:val="32"/>
          <w:rtl/>
        </w:rPr>
        <w:t xml:space="preserve"> دبر الصلاة أي آخر الصلاة قبل التسليم </w:t>
      </w:r>
      <w:r w:rsidR="002F7E89">
        <w:rPr>
          <w:rFonts w:ascii="Traditional Arabic" w:hAnsi="Traditional Arabic" w:cs="Traditional Arabic" w:hint="cs"/>
          <w:sz w:val="32"/>
          <w:szCs w:val="32"/>
          <w:rtl/>
        </w:rPr>
        <w:t>أو بعده على قولين للعلماء.</w:t>
      </w:r>
    </w:p>
    <w:p w14:paraId="3859923F" w14:textId="620929FE" w:rsidR="00D25054" w:rsidRDefault="00D2505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13061905" w14:textId="3602E4D6" w:rsidR="002F7E89" w:rsidRDefault="00D25054" w:rsidP="0077074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="000E1B9D">
        <w:rPr>
          <w:rFonts w:ascii="Traditional Arabic" w:hAnsi="Traditional Arabic" w:cs="Traditional Arabic" w:hint="cs"/>
          <w:sz w:val="32"/>
          <w:szCs w:val="32"/>
          <w:rtl/>
        </w:rPr>
        <w:t xml:space="preserve"> كان حال الصالحين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الدائم أنهم </w:t>
      </w:r>
      <w:r w:rsidR="00182ADB">
        <w:rPr>
          <w:rFonts w:ascii="Traditional Arabic" w:hAnsi="Traditional Arabic" w:cs="Traditional Arabic" w:hint="cs"/>
          <w:sz w:val="32"/>
          <w:szCs w:val="32"/>
          <w:rtl/>
        </w:rPr>
        <w:t>لا يفترون عن استمداد</w:t>
      </w:r>
      <w:r w:rsidR="000E1B9D">
        <w:rPr>
          <w:rFonts w:ascii="Traditional Arabic" w:hAnsi="Traditional Arabic" w:cs="Traditional Arabic" w:hint="cs"/>
          <w:sz w:val="32"/>
          <w:szCs w:val="32"/>
          <w:rtl/>
        </w:rPr>
        <w:t xml:space="preserve"> العون </w:t>
      </w:r>
      <w:r w:rsidR="00182ADB">
        <w:rPr>
          <w:rFonts w:ascii="Traditional Arabic" w:hAnsi="Traditional Arabic" w:cs="Traditional Arabic" w:hint="cs"/>
          <w:sz w:val="32"/>
          <w:szCs w:val="32"/>
          <w:rtl/>
        </w:rPr>
        <w:t>من الله</w:t>
      </w:r>
      <w:r w:rsidR="000E1B9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30E8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العسر واليسر،</w:t>
      </w:r>
      <w:r w:rsidR="00830E8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67538">
        <w:rPr>
          <w:rFonts w:ascii="Traditional Arabic" w:hAnsi="Traditional Arabic" w:cs="Traditional Arabic" w:hint="cs"/>
          <w:sz w:val="32"/>
          <w:szCs w:val="32"/>
          <w:rtl/>
        </w:rPr>
        <w:t xml:space="preserve">وفي </w:t>
      </w:r>
      <w:r w:rsidR="00830E84">
        <w:rPr>
          <w:rFonts w:ascii="Traditional Arabic" w:hAnsi="Traditional Arabic" w:cs="Traditional Arabic" w:hint="cs"/>
          <w:sz w:val="32"/>
          <w:szCs w:val="32"/>
          <w:rtl/>
        </w:rPr>
        <w:t>السراء والضراء</w:t>
      </w:r>
      <w:r w:rsidR="00E675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وفي حال القوة و</w:t>
      </w:r>
      <w:r w:rsidR="00AF5229">
        <w:rPr>
          <w:rFonts w:ascii="Traditional Arabic" w:hAnsi="Traditional Arabic" w:cs="Traditional Arabic" w:hint="cs"/>
          <w:sz w:val="32"/>
          <w:szCs w:val="32"/>
          <w:rtl/>
        </w:rPr>
        <w:t xml:space="preserve">حال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الضعف.</w:t>
      </w:r>
      <w:r w:rsidR="000E1B9D">
        <w:rPr>
          <w:rFonts w:ascii="Traditional Arabic" w:hAnsi="Traditional Arabic" w:cs="Traditional Arabic" w:hint="cs"/>
          <w:sz w:val="32"/>
          <w:szCs w:val="32"/>
          <w:rtl/>
        </w:rPr>
        <w:t xml:space="preserve"> فهذا نبي الله سليمان</w:t>
      </w:r>
      <w:r w:rsidR="00AF5229">
        <w:rPr>
          <w:rFonts w:ascii="Traditional Arabic" w:hAnsi="Traditional Arabic" w:cs="Traditional Arabic" w:hint="cs"/>
          <w:sz w:val="32"/>
          <w:szCs w:val="32"/>
          <w:rtl/>
        </w:rPr>
        <w:t xml:space="preserve"> عليه السلام</w:t>
      </w:r>
      <w:r w:rsidR="000E1B9D">
        <w:rPr>
          <w:rFonts w:ascii="Traditional Arabic" w:hAnsi="Traditional Arabic" w:cs="Traditional Arabic" w:hint="cs"/>
          <w:sz w:val="32"/>
          <w:szCs w:val="32"/>
          <w:rtl/>
        </w:rPr>
        <w:t xml:space="preserve"> الذي بلغ الغاية في الملك والقوة الدنيوية، حين حشر له جنوده من الجن والإنس والطير، وحين أسمعه الله </w:t>
      </w:r>
      <w:r w:rsidR="002E34C7">
        <w:rPr>
          <w:rFonts w:ascii="Traditional Arabic" w:hAnsi="Traditional Arabic" w:cs="Traditional Arabic" w:hint="cs"/>
          <w:sz w:val="32"/>
          <w:szCs w:val="32"/>
          <w:rtl/>
        </w:rPr>
        <w:t xml:space="preserve">وأفهمه قول النملة، </w:t>
      </w:r>
      <w:r w:rsidR="00DE013D">
        <w:rPr>
          <w:rFonts w:ascii="Traditional Arabic" w:hAnsi="Traditional Arabic" w:cs="Traditional Arabic" w:hint="cs"/>
          <w:sz w:val="32"/>
          <w:szCs w:val="32"/>
          <w:rtl/>
        </w:rPr>
        <w:t>لم تغره تلك القوة، وذلك الملك، و</w:t>
      </w:r>
      <w:r w:rsidR="002E34C7">
        <w:rPr>
          <w:rFonts w:ascii="Traditional Arabic" w:hAnsi="Traditional Arabic" w:cs="Traditional Arabic" w:hint="cs"/>
          <w:sz w:val="32"/>
          <w:szCs w:val="32"/>
          <w:rtl/>
        </w:rPr>
        <w:t>ما كان له إلا أن يسأل الله أن يلهمه شكر نعمته</w:t>
      </w:r>
      <w:r w:rsidR="0068555C">
        <w:rPr>
          <w:rFonts w:ascii="Traditional Arabic" w:hAnsi="Traditional Arabic" w:cs="Traditional Arabic" w:hint="cs"/>
          <w:sz w:val="32"/>
          <w:szCs w:val="32"/>
          <w:rtl/>
        </w:rPr>
        <w:t xml:space="preserve"> وأن </w:t>
      </w:r>
      <w:r w:rsidR="00797431">
        <w:rPr>
          <w:rFonts w:ascii="Traditional Arabic" w:hAnsi="Traditional Arabic" w:cs="Traditional Arabic" w:hint="cs"/>
          <w:sz w:val="32"/>
          <w:szCs w:val="32"/>
          <w:rtl/>
        </w:rPr>
        <w:t>يوفقه ويعينه</w:t>
      </w:r>
      <w:r w:rsidR="0068555C">
        <w:rPr>
          <w:rFonts w:ascii="Traditional Arabic" w:hAnsi="Traditional Arabic" w:cs="Traditional Arabic" w:hint="cs"/>
          <w:sz w:val="32"/>
          <w:szCs w:val="32"/>
          <w:rtl/>
        </w:rPr>
        <w:t xml:space="preserve"> على أن </w:t>
      </w:r>
      <w:r w:rsidR="00EB4AFC">
        <w:rPr>
          <w:rFonts w:ascii="Traditional Arabic" w:hAnsi="Traditional Arabic" w:cs="Traditional Arabic" w:hint="cs"/>
          <w:sz w:val="32"/>
          <w:szCs w:val="32"/>
          <w:rtl/>
        </w:rPr>
        <w:t>يعمل لمرضاته</w:t>
      </w:r>
      <w:r w:rsidR="0068555C">
        <w:rPr>
          <w:rFonts w:ascii="Traditional Arabic" w:hAnsi="Traditional Arabic" w:cs="Traditional Arabic" w:hint="cs"/>
          <w:sz w:val="32"/>
          <w:szCs w:val="32"/>
          <w:rtl/>
        </w:rPr>
        <w:t>، قال سبحانه</w:t>
      </w:r>
      <w:r w:rsidR="00797431">
        <w:rPr>
          <w:rFonts w:ascii="Traditional Arabic" w:hAnsi="Traditional Arabic" w:cs="Traditional Arabic" w:hint="cs"/>
          <w:sz w:val="32"/>
          <w:szCs w:val="32"/>
          <w:rtl/>
        </w:rPr>
        <w:t xml:space="preserve"> حاكيا حاله: (</w:t>
      </w:r>
      <w:r w:rsidR="00E06E08" w:rsidRPr="00E06E08">
        <w:rPr>
          <w:rFonts w:ascii="Traditional Arabic" w:hAnsi="Traditional Arabic" w:cs="Traditional Arabic"/>
          <w:sz w:val="32"/>
          <w:szCs w:val="32"/>
          <w:rtl/>
        </w:rPr>
        <w:t xml:space="preserve">فَتَبَسَّمَ ضَاحِكًا مِّن قَوْلِهَا وَقَالَ رَبِّ أَوْزِعْنِي أَنْ أَشْكُرَ نِعْمَتَكَ الَّتِي أَنْعَمْتَ عَلَيَّ وَعَلَىٰ وَالِدَيَّ وَأَنْ أَعْمَلَ صَالِحًا </w:t>
      </w:r>
      <w:proofErr w:type="spellStart"/>
      <w:r w:rsidR="00E06E08" w:rsidRPr="00E06E08">
        <w:rPr>
          <w:rFonts w:ascii="Traditional Arabic" w:hAnsi="Traditional Arabic" w:cs="Traditional Arabic"/>
          <w:sz w:val="32"/>
          <w:szCs w:val="32"/>
          <w:rtl/>
        </w:rPr>
        <w:t>تَرْضَاهُ</w:t>
      </w:r>
      <w:proofErr w:type="spellEnd"/>
      <w:r w:rsidR="00E06E08" w:rsidRPr="00E06E08">
        <w:rPr>
          <w:rFonts w:ascii="Traditional Arabic" w:hAnsi="Traditional Arabic" w:cs="Traditional Arabic"/>
          <w:sz w:val="32"/>
          <w:szCs w:val="32"/>
          <w:rtl/>
        </w:rPr>
        <w:t xml:space="preserve"> وَأَدْخِلْنِي بِرَحْمَتِكَ فِي عِبَادِكَ الصَّالِحِينَ</w:t>
      </w:r>
      <w:r w:rsidR="00E06E08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E6753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D8862D9" w14:textId="64BBAC77" w:rsidR="00770740" w:rsidRPr="00770740" w:rsidRDefault="009B1382" w:rsidP="0077074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وهذا شيخ الإسلام ابن تيمية رحمه الله يحكي عنه</w:t>
      </w:r>
      <w:r w:rsidR="00770740">
        <w:rPr>
          <w:rFonts w:ascii="Traditional Arabic" w:hAnsi="Traditional Arabic" w:cs="Traditional Arabic" w:hint="cs"/>
          <w:sz w:val="32"/>
          <w:szCs w:val="32"/>
          <w:rtl/>
        </w:rPr>
        <w:t xml:space="preserve"> تلميذه ابن القيم فيقول: 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>"وشهدت شيخ الإسلام قدس الله روحه إذا أعيَتْه المسائل واستصعبَت عليه فرَّ منها إلى التوبة والاستغفار، والاستغاثة</w:t>
      </w:r>
      <w:r w:rsidR="002C6F3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 بالله، واللَّجَأ</w:t>
      </w:r>
      <w:r w:rsidR="002C6F3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 إليه، واستنزال</w:t>
      </w:r>
      <w:r w:rsidR="002C6F3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 الصواب مِن عنده، والاستفتاح</w:t>
      </w:r>
      <w:r w:rsidR="002C6F3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 من خزائن رحمته، فقلَّما يلبَث المدد الإلهيُّ أن يتَتابع عليه مدًّا، وتزدلف الفتوحات الإلهية</w:t>
      </w:r>
      <w:r w:rsidR="0077074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إليه </w:t>
      </w:r>
      <w:proofErr w:type="spellStart"/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>بأيَّتهن</w:t>
      </w:r>
      <w:proofErr w:type="spellEnd"/>
      <w:r w:rsidR="00770740" w:rsidRPr="00770740">
        <w:rPr>
          <w:rFonts w:ascii="Traditional Arabic" w:hAnsi="Traditional Arabic" w:cs="Traditional Arabic"/>
          <w:sz w:val="32"/>
          <w:szCs w:val="32"/>
          <w:rtl/>
        </w:rPr>
        <w:t xml:space="preserve"> يبدأ"</w:t>
      </w:r>
    </w:p>
    <w:p w14:paraId="517E5D4B" w14:textId="147EA83B" w:rsidR="00E67538" w:rsidRDefault="00E67538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فاللهم</w:t>
      </w:r>
      <w:r w:rsidR="009C277A">
        <w:rPr>
          <w:rFonts w:ascii="Traditional Arabic" w:hAnsi="Traditional Arabic" w:cs="Traditional Arabic" w:hint="cs"/>
          <w:sz w:val="32"/>
          <w:szCs w:val="32"/>
          <w:rtl/>
        </w:rPr>
        <w:t xml:space="preserve"> افتح علينا من فتوحك،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C277A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F119A6">
        <w:rPr>
          <w:rFonts w:ascii="Traditional Arabic" w:hAnsi="Traditional Arabic" w:cs="Traditional Arabic" w:hint="cs"/>
          <w:sz w:val="32"/>
          <w:szCs w:val="32"/>
          <w:rtl/>
        </w:rPr>
        <w:t>اهدنا لهداك واجعل عملنا في رضاك..</w:t>
      </w:r>
    </w:p>
    <w:p w14:paraId="20ED7D5B" w14:textId="2521F1D8" w:rsidR="002F7E89" w:rsidRDefault="00F119A6" w:rsidP="00F119A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</w:t>
      </w:r>
    </w:p>
    <w:p w14:paraId="35B42185" w14:textId="77777777" w:rsidR="00F119A6" w:rsidRPr="00AC1A73" w:rsidRDefault="00F119A6" w:rsidP="00F119A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2D747FA" w14:textId="08BAAD23" w:rsidR="006E237A" w:rsidRDefault="001C658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180F115F" w14:textId="5FAC20B7" w:rsidR="00F119A6" w:rsidRDefault="00F119A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06003CA9" w14:textId="2165B8E3" w:rsidR="00F119A6" w:rsidRDefault="00F119A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</w:t>
      </w:r>
      <w:r w:rsidR="00430275">
        <w:rPr>
          <w:rFonts w:ascii="Traditional Arabic" w:hAnsi="Traditional Arabic" w:cs="Traditional Arabic" w:hint="cs"/>
          <w:sz w:val="32"/>
          <w:szCs w:val="32"/>
          <w:rtl/>
        </w:rPr>
        <w:t>في الليلة المقبلة يكون قد</w:t>
      </w:r>
      <w:r w:rsidR="00BF121E">
        <w:rPr>
          <w:rFonts w:ascii="Traditional Arabic" w:hAnsi="Traditional Arabic" w:cs="Traditional Arabic" w:hint="cs"/>
          <w:sz w:val="32"/>
          <w:szCs w:val="32"/>
          <w:rtl/>
        </w:rPr>
        <w:t xml:space="preserve"> اكتمل البدر، وانتصف الشهر، </w:t>
      </w:r>
      <w:r w:rsidR="00A4341E">
        <w:rPr>
          <w:rFonts w:ascii="Traditional Arabic" w:hAnsi="Traditional Arabic" w:cs="Traditional Arabic" w:hint="cs"/>
          <w:sz w:val="32"/>
          <w:szCs w:val="32"/>
          <w:rtl/>
        </w:rPr>
        <w:t>وانقضى من رمضان الشطر.</w:t>
      </w:r>
    </w:p>
    <w:p w14:paraId="059B501F" w14:textId="455F1E60" w:rsidR="00A4341E" w:rsidRDefault="00A4341E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من أحسن</w:t>
      </w:r>
      <w:r w:rsidR="002E710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45BE3">
        <w:rPr>
          <w:rFonts w:ascii="Traditional Arabic" w:hAnsi="Traditional Arabic" w:cs="Traditional Arabic" w:hint="cs"/>
          <w:sz w:val="32"/>
          <w:szCs w:val="32"/>
          <w:rtl/>
        </w:rPr>
        <w:t>فما</w:t>
      </w:r>
      <w:r w:rsidR="00E22625">
        <w:rPr>
          <w:rFonts w:ascii="Traditional Arabic" w:hAnsi="Traditional Arabic" w:cs="Traditional Arabic" w:hint="cs"/>
          <w:sz w:val="32"/>
          <w:szCs w:val="32"/>
          <w:rtl/>
        </w:rPr>
        <w:t xml:space="preserve"> هو إلا</w:t>
      </w:r>
      <w:r w:rsidR="002E7105">
        <w:rPr>
          <w:rFonts w:ascii="Traditional Arabic" w:hAnsi="Traditional Arabic" w:cs="Traditional Arabic" w:hint="cs"/>
          <w:sz w:val="32"/>
          <w:szCs w:val="32"/>
          <w:rtl/>
        </w:rPr>
        <w:t xml:space="preserve"> بتوفيق</w:t>
      </w:r>
      <w:r w:rsidR="00E22625"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 w:rsidR="002E7105">
        <w:rPr>
          <w:rFonts w:ascii="Traditional Arabic" w:hAnsi="Traditional Arabic" w:cs="Traditional Arabic" w:hint="cs"/>
          <w:sz w:val="32"/>
          <w:szCs w:val="32"/>
          <w:rtl/>
        </w:rPr>
        <w:t xml:space="preserve"> الله،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فما أحوج</w:t>
      </w:r>
      <w:r w:rsidR="009C277A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E7105">
        <w:rPr>
          <w:rFonts w:ascii="Traditional Arabic" w:hAnsi="Traditional Arabic" w:cs="Traditional Arabic" w:hint="cs"/>
          <w:sz w:val="32"/>
          <w:szCs w:val="32"/>
          <w:rtl/>
        </w:rPr>
        <w:t xml:space="preserve">إلى </w:t>
      </w:r>
      <w:r w:rsidR="004E4223">
        <w:rPr>
          <w:rFonts w:ascii="Traditional Arabic" w:hAnsi="Traditional Arabic" w:cs="Traditional Arabic" w:hint="cs"/>
          <w:sz w:val="32"/>
          <w:szCs w:val="32"/>
          <w:rtl/>
        </w:rPr>
        <w:t xml:space="preserve">استمرار المدد، </w:t>
      </w:r>
      <w:r w:rsidR="00E22625">
        <w:rPr>
          <w:rFonts w:ascii="Traditional Arabic" w:hAnsi="Traditional Arabic" w:cs="Traditional Arabic" w:hint="cs"/>
          <w:sz w:val="32"/>
          <w:szCs w:val="32"/>
          <w:rtl/>
        </w:rPr>
        <w:t>واستدرار</w:t>
      </w:r>
      <w:r w:rsidR="004E4223">
        <w:rPr>
          <w:rFonts w:ascii="Traditional Arabic" w:hAnsi="Traditional Arabic" w:cs="Traditional Arabic" w:hint="cs"/>
          <w:sz w:val="32"/>
          <w:szCs w:val="32"/>
          <w:rtl/>
        </w:rPr>
        <w:t xml:space="preserve"> المعونة من الكريم. وأما من قصر</w:t>
      </w:r>
      <w:r w:rsidR="00A77B3E">
        <w:rPr>
          <w:rFonts w:ascii="Traditional Arabic" w:hAnsi="Traditional Arabic" w:cs="Traditional Arabic" w:hint="cs"/>
          <w:sz w:val="32"/>
          <w:szCs w:val="32"/>
          <w:rtl/>
        </w:rPr>
        <w:t xml:space="preserve"> فما هو إلا الخذلان</w:t>
      </w:r>
      <w:r w:rsidR="00BA3833">
        <w:rPr>
          <w:rFonts w:ascii="Traditional Arabic" w:hAnsi="Traditional Arabic" w:cs="Traditional Arabic" w:hint="cs"/>
          <w:sz w:val="32"/>
          <w:szCs w:val="32"/>
          <w:rtl/>
        </w:rPr>
        <w:t xml:space="preserve"> والحرمان</w:t>
      </w:r>
      <w:r w:rsidR="00A77B3E">
        <w:rPr>
          <w:rFonts w:ascii="Traditional Arabic" w:hAnsi="Traditional Arabic" w:cs="Traditional Arabic" w:hint="cs"/>
          <w:sz w:val="32"/>
          <w:szCs w:val="32"/>
          <w:rtl/>
        </w:rPr>
        <w:t xml:space="preserve">، الذي لا يمكن رفعه إلا </w:t>
      </w:r>
      <w:r w:rsidR="00BA3833">
        <w:rPr>
          <w:rFonts w:ascii="Traditional Arabic" w:hAnsi="Traditional Arabic" w:cs="Traditional Arabic" w:hint="cs"/>
          <w:sz w:val="32"/>
          <w:szCs w:val="32"/>
          <w:rtl/>
        </w:rPr>
        <w:t>بسؤال الله التوفيق والعون على مرضاته</w:t>
      </w:r>
      <w:r w:rsidR="00E27D5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5E6A21A" w14:textId="610C7623" w:rsidR="00E27D54" w:rsidRDefault="00E27D54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ولئن كان الذي مضى من الشهر كثيرا، فإن ما بقي</w:t>
      </w:r>
      <w:r w:rsidR="00CE7B9E"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 w:rsidR="00B26266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أكثر وأعظم وأفضل</w:t>
      </w:r>
      <w:r w:rsidR="00CE7B9E">
        <w:rPr>
          <w:rFonts w:ascii="Traditional Arabic" w:hAnsi="Traditional Arabic" w:cs="Traditional Arabic" w:hint="cs"/>
          <w:sz w:val="32"/>
          <w:szCs w:val="32"/>
          <w:rtl/>
        </w:rPr>
        <w:t>. ولو لم تكن فيه إلا ليلة القدر</w:t>
      </w:r>
      <w:r w:rsidR="00B26266">
        <w:rPr>
          <w:rFonts w:ascii="Traditional Arabic" w:hAnsi="Traditional Arabic" w:cs="Traditional Arabic" w:hint="cs"/>
          <w:sz w:val="32"/>
          <w:szCs w:val="32"/>
          <w:rtl/>
        </w:rPr>
        <w:t xml:space="preserve"> لكفى،</w:t>
      </w:r>
      <w:r w:rsidR="00F20F2B">
        <w:rPr>
          <w:rFonts w:ascii="Traditional Arabic" w:hAnsi="Traditional Arabic" w:cs="Traditional Arabic" w:hint="cs"/>
          <w:sz w:val="32"/>
          <w:szCs w:val="32"/>
          <w:rtl/>
        </w:rPr>
        <w:t xml:space="preserve"> الليلة</w:t>
      </w:r>
      <w:r w:rsidR="00CE7B9E">
        <w:rPr>
          <w:rFonts w:ascii="Traditional Arabic" w:hAnsi="Traditional Arabic" w:cs="Traditional Arabic" w:hint="cs"/>
          <w:sz w:val="32"/>
          <w:szCs w:val="32"/>
          <w:rtl/>
        </w:rPr>
        <w:t xml:space="preserve"> التي قال </w:t>
      </w:r>
      <w:r w:rsidR="003541C3">
        <w:rPr>
          <w:rFonts w:ascii="Traditional Arabic" w:hAnsi="Traditional Arabic" w:cs="Traditional Arabic" w:hint="cs"/>
          <w:sz w:val="32"/>
          <w:szCs w:val="32"/>
          <w:rtl/>
        </w:rPr>
        <w:t>عنها</w:t>
      </w:r>
      <w:r w:rsidR="00CE7B9E">
        <w:rPr>
          <w:rFonts w:ascii="Traditional Arabic" w:hAnsi="Traditional Arabic" w:cs="Traditional Arabic" w:hint="cs"/>
          <w:sz w:val="32"/>
          <w:szCs w:val="32"/>
          <w:rtl/>
        </w:rPr>
        <w:t xml:space="preserve"> النبي صلى الله عليه وسلم: (</w:t>
      </w:r>
      <w:r w:rsidR="003541C3" w:rsidRPr="003541C3">
        <w:rPr>
          <w:rFonts w:ascii="Traditional Arabic" w:hAnsi="Traditional Arabic" w:cs="Traditional Arabic"/>
          <w:sz w:val="32"/>
          <w:szCs w:val="32"/>
          <w:rtl/>
        </w:rPr>
        <w:t>فيه ليلةٌ خيرٌ من ألفِ شهرٍ</w:t>
      </w:r>
      <w:r w:rsidR="003541C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541C3" w:rsidRPr="003541C3">
        <w:rPr>
          <w:rFonts w:ascii="Traditional Arabic" w:hAnsi="Traditional Arabic" w:cs="Traditional Arabic"/>
          <w:sz w:val="32"/>
          <w:szCs w:val="32"/>
          <w:rtl/>
        </w:rPr>
        <w:t xml:space="preserve"> من حرمَ خيرَها فقد حُرِم</w:t>
      </w:r>
      <w:r w:rsidR="003541C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8F44A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F818F96" w14:textId="1C26279E" w:rsidR="00442A76" w:rsidRDefault="00442A7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تلك الليلة التي من أجلها كان النبي صلى الله عليه وسلم، يبلغ أعظم </w:t>
      </w:r>
      <w:r w:rsidR="00A13D66">
        <w:rPr>
          <w:rFonts w:ascii="Traditional Arabic" w:hAnsi="Traditional Arabic" w:cs="Traditional Arabic" w:hint="cs"/>
          <w:sz w:val="32"/>
          <w:szCs w:val="32"/>
          <w:rtl/>
        </w:rPr>
        <w:t>مستويات الاجتهاد في الطاعة والعبادة والإقبال على الله</w:t>
      </w:r>
      <w:r w:rsidR="00EA0274">
        <w:rPr>
          <w:rFonts w:ascii="Traditional Arabic" w:hAnsi="Traditional Arabic" w:cs="Traditional Arabic" w:hint="cs"/>
          <w:sz w:val="32"/>
          <w:szCs w:val="32"/>
          <w:rtl/>
        </w:rPr>
        <w:t>، فكان كما تقول عائشة رضي الله عنها (</w:t>
      </w:r>
      <w:r w:rsidR="00F45176" w:rsidRPr="00F45176">
        <w:rPr>
          <w:rFonts w:ascii="Traditional Arabic" w:hAnsi="Traditional Arabic" w:cs="Traditional Arabic"/>
          <w:sz w:val="32"/>
          <w:szCs w:val="32"/>
          <w:rtl/>
        </w:rPr>
        <w:t>إذَا دَخَلَ العَشْرُ شَدَّ مِئْزَرَهُ</w:t>
      </w:r>
      <w:r w:rsidR="00F45176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F45176" w:rsidRPr="00F45176">
        <w:rPr>
          <w:rFonts w:ascii="Traditional Arabic" w:hAnsi="Traditional Arabic" w:cs="Traditional Arabic" w:hint="cs"/>
          <w:sz w:val="28"/>
          <w:szCs w:val="28"/>
          <w:rtl/>
        </w:rPr>
        <w:t>أي اعتزل النساء أو جد في العبادة</w:t>
      </w:r>
      <w:r w:rsidR="00F451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F45176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F45176" w:rsidRPr="00F45176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="00F45176" w:rsidRPr="00F45176">
        <w:rPr>
          <w:rFonts w:ascii="Traditional Arabic" w:hAnsi="Traditional Arabic" w:cs="Traditional Arabic"/>
          <w:sz w:val="32"/>
          <w:szCs w:val="32"/>
          <w:rtl/>
        </w:rPr>
        <w:t xml:space="preserve"> وأَحْيَا لَيْلَهُ، وأَيْقَظَ أهْلَهُ</w:t>
      </w:r>
      <w:r w:rsidR="00217D72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2D579D8C" w14:textId="36AD859C" w:rsidR="008F44AA" w:rsidRDefault="008F44AA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 الليلة التي كان من أجل إدراكها يحبس النبي صلى الله عليه وسلم نفسه في المسجد طوال العشر الأواخر معتكفا</w:t>
      </w:r>
      <w:r w:rsidR="00540EFA">
        <w:rPr>
          <w:rFonts w:ascii="Traditional Arabic" w:hAnsi="Traditional Arabic" w:cs="Traditional Arabic" w:hint="cs"/>
          <w:sz w:val="32"/>
          <w:szCs w:val="32"/>
          <w:rtl/>
        </w:rPr>
        <w:t xml:space="preserve"> في بيت الكريم سبحانه،</w:t>
      </w:r>
      <w:r w:rsidR="0029111F">
        <w:rPr>
          <w:rFonts w:ascii="Traditional Arabic" w:hAnsi="Traditional Arabic" w:cs="Traditional Arabic" w:hint="cs"/>
          <w:sz w:val="32"/>
          <w:szCs w:val="32"/>
          <w:rtl/>
        </w:rPr>
        <w:t xml:space="preserve"> ليستثمر كل لحظاتها في العبادة</w:t>
      </w:r>
      <w:r w:rsidR="00540EF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9111F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40EFA">
        <w:rPr>
          <w:rFonts w:ascii="Traditional Arabic" w:hAnsi="Traditional Arabic" w:cs="Traditional Arabic" w:hint="cs"/>
          <w:sz w:val="32"/>
          <w:szCs w:val="32"/>
          <w:rtl/>
        </w:rPr>
        <w:t>ينال من مكرماته، وينهل من رحماته.</w:t>
      </w:r>
    </w:p>
    <w:p w14:paraId="2330D20D" w14:textId="3C0B9A8C" w:rsidR="00041392" w:rsidRDefault="00D16243" w:rsidP="00D1624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إنها ليلة العفو والغفران</w:t>
      </w:r>
      <w:r w:rsidR="00540EFA">
        <w:rPr>
          <w:rFonts w:ascii="Traditional Arabic" w:hAnsi="Traditional Arabic" w:cs="Traditional Arabic" w:hint="cs"/>
          <w:sz w:val="32"/>
          <w:szCs w:val="32"/>
          <w:rtl/>
        </w:rPr>
        <w:t xml:space="preserve"> التي </w:t>
      </w:r>
      <w:r w:rsidR="00CE6E89">
        <w:rPr>
          <w:rFonts w:ascii="Traditional Arabic" w:hAnsi="Traditional Arabic" w:cs="Traditional Arabic" w:hint="cs"/>
          <w:sz w:val="32"/>
          <w:szCs w:val="32"/>
          <w:rtl/>
        </w:rPr>
        <w:t>قال عنها النبي صلى الله عليه وسلم: (</w:t>
      </w:r>
      <w:r w:rsidR="00041392" w:rsidRPr="00041392">
        <w:rPr>
          <w:rFonts w:ascii="Traditional Arabic" w:hAnsi="Traditional Arabic" w:cs="Traditional Arabic"/>
          <w:sz w:val="32"/>
          <w:szCs w:val="32"/>
          <w:rtl/>
        </w:rPr>
        <w:t>من قام ليلةَ القدرِ إيمانًا واحتسابًا؛ غُفر له ما تقدمَ من ذنبهِ</w:t>
      </w:r>
      <w:r w:rsidR="00041392">
        <w:rPr>
          <w:rFonts w:ascii="Traditional Arabic" w:hAnsi="Traditional Arabic" w:cs="Traditional Arabic" w:hint="cs"/>
          <w:sz w:val="32"/>
          <w:szCs w:val="32"/>
          <w:rtl/>
        </w:rPr>
        <w:t>).</w:t>
      </w:r>
      <w:r w:rsidR="0067272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وإلى الله في تلك الليلة تمتد طلبات العفو</w:t>
      </w:r>
      <w:r w:rsidR="00217D7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651E1">
        <w:rPr>
          <w:rFonts w:ascii="Traditional Arabic" w:hAnsi="Traditional Arabic" w:cs="Traditional Arabic" w:hint="cs"/>
          <w:sz w:val="32"/>
          <w:szCs w:val="32"/>
          <w:rtl/>
        </w:rPr>
        <w:t xml:space="preserve"> من العفو الذي يحب العفو. سألت عائشة رضي الله عنها النبي </w:t>
      </w:r>
      <w:r w:rsidR="00B434FE">
        <w:rPr>
          <w:rFonts w:ascii="Traditional Arabic" w:hAnsi="Traditional Arabic" w:cs="Traditional Arabic" w:hint="cs"/>
          <w:sz w:val="32"/>
          <w:szCs w:val="32"/>
          <w:rtl/>
        </w:rPr>
        <w:t>صلى الله عليه وسلم:</w:t>
      </w:r>
      <w:r w:rsidR="0067272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 xml:space="preserve">يا رسولَ اللهِ أرأيتَ إنْ علِمتُ أيَّ ليلةٍ </w:t>
      </w:r>
      <w:proofErr w:type="spellStart"/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>ليلةُ</w:t>
      </w:r>
      <w:proofErr w:type="spellEnd"/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 xml:space="preserve"> القدرِ ما أقولُ فِيها؟ </w:t>
      </w:r>
      <w:proofErr w:type="gramStart"/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>قال :</w:t>
      </w:r>
      <w:proofErr w:type="gramEnd"/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434FE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B434FE" w:rsidRPr="00B434FE">
        <w:rPr>
          <w:rFonts w:ascii="Traditional Arabic" w:hAnsi="Traditional Arabic" w:cs="Traditional Arabic"/>
          <w:sz w:val="32"/>
          <w:szCs w:val="32"/>
          <w:rtl/>
        </w:rPr>
        <w:t>قُولي : اللهمَّ إنكَ عفوٌ، تحبُّ العفوَ فاعفُ عنِّي</w:t>
      </w:r>
      <w:r w:rsidR="00B434F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2247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C598B3E" w14:textId="370D94B6" w:rsidR="001C6586" w:rsidRDefault="00705DEB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ليلة القدر ما هي إلا ساعات</w:t>
      </w:r>
      <w:r w:rsidR="006C1E70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قليلة</w:t>
      </w:r>
      <w:r w:rsidR="00217D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C1E70">
        <w:rPr>
          <w:rFonts w:ascii="Traditional Arabic" w:hAnsi="Traditional Arabic" w:cs="Traditional Arabic" w:hint="cs"/>
          <w:sz w:val="32"/>
          <w:szCs w:val="32"/>
          <w:rtl/>
        </w:rPr>
        <w:t>في حسبة البشر</w:t>
      </w:r>
      <w:r w:rsidR="009E41A0">
        <w:rPr>
          <w:rFonts w:ascii="Traditional Arabic" w:hAnsi="Traditional Arabic" w:cs="Traditional Arabic" w:hint="cs"/>
          <w:sz w:val="32"/>
          <w:szCs w:val="32"/>
          <w:rtl/>
        </w:rPr>
        <w:t>، لكنها تعدل عند الله أكثر من ألف شهر، فهنيئا لمن وفقه الله وأعانه</w:t>
      </w:r>
      <w:r w:rsidR="006C1E70">
        <w:rPr>
          <w:rFonts w:ascii="Traditional Arabic" w:hAnsi="Traditional Arabic" w:cs="Traditional Arabic" w:hint="cs"/>
          <w:sz w:val="32"/>
          <w:szCs w:val="32"/>
          <w:rtl/>
        </w:rPr>
        <w:t xml:space="preserve"> إلى استثمار </w:t>
      </w:r>
      <w:r w:rsidR="00B82B92">
        <w:rPr>
          <w:rFonts w:ascii="Traditional Arabic" w:hAnsi="Traditional Arabic" w:cs="Traditional Arabic" w:hint="cs"/>
          <w:sz w:val="32"/>
          <w:szCs w:val="32"/>
          <w:rtl/>
        </w:rPr>
        <w:t>ساعاتها ودقائقها وثوانيها</w:t>
      </w:r>
      <w:r w:rsidR="009E41A0">
        <w:rPr>
          <w:rFonts w:ascii="Traditional Arabic" w:hAnsi="Traditional Arabic" w:cs="Traditional Arabic" w:hint="cs"/>
          <w:sz w:val="32"/>
          <w:szCs w:val="32"/>
          <w:rtl/>
        </w:rPr>
        <w:t xml:space="preserve">، ويا حرمان من خذله الله </w:t>
      </w:r>
      <w:r w:rsidR="008C1510">
        <w:rPr>
          <w:rFonts w:ascii="Traditional Arabic" w:hAnsi="Traditional Arabic" w:cs="Traditional Arabic" w:hint="cs"/>
          <w:sz w:val="32"/>
          <w:szCs w:val="32"/>
          <w:rtl/>
        </w:rPr>
        <w:t>وكان حاله الحرمان فيها.</w:t>
      </w:r>
    </w:p>
    <w:p w14:paraId="5A58DFDB" w14:textId="591FA903" w:rsidR="00D92F35" w:rsidRDefault="009E41A0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فاللهم بلغنا ليلة القدر، ووفقنا </w:t>
      </w:r>
      <w:r w:rsidR="00D92F35">
        <w:rPr>
          <w:rFonts w:ascii="Traditional Arabic" w:hAnsi="Traditional Arabic" w:cs="Traditional Arabic" w:hint="cs"/>
          <w:sz w:val="32"/>
          <w:szCs w:val="32"/>
          <w:rtl/>
        </w:rPr>
        <w:t>لقيامها إيمانا واحتسابا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92F3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45D9E">
        <w:rPr>
          <w:rFonts w:ascii="Traditional Arabic" w:hAnsi="Traditional Arabic" w:cs="Traditional Arabic" w:hint="cs"/>
          <w:sz w:val="32"/>
          <w:szCs w:val="32"/>
          <w:rtl/>
        </w:rPr>
        <w:t>واجعلنا فيها من الفائزين.</w:t>
      </w:r>
    </w:p>
    <w:p w14:paraId="4D4815AB" w14:textId="3E25D43B" w:rsidR="009E41A0" w:rsidRDefault="00D92F35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بلغنا ليلة القدر</w:t>
      </w:r>
      <w:r w:rsidR="00442A76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وأعنا فيها على ذكرك وشكرك وحسن عبادتك، واكتب لنا فيها أوفر الحظ والنصيب.</w:t>
      </w:r>
    </w:p>
    <w:p w14:paraId="5358458D" w14:textId="77777777" w:rsidR="001C6586" w:rsidRPr="00AC1A73" w:rsidRDefault="001C6586" w:rsidP="001C658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1C6586" w:rsidRPr="00AC1A73" w:rsidSect="00FA2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F8"/>
    <w:rsid w:val="00041392"/>
    <w:rsid w:val="0006713F"/>
    <w:rsid w:val="00073D5C"/>
    <w:rsid w:val="0008058B"/>
    <w:rsid w:val="000E1B9D"/>
    <w:rsid w:val="00110612"/>
    <w:rsid w:val="001501A6"/>
    <w:rsid w:val="00167062"/>
    <w:rsid w:val="00173AD3"/>
    <w:rsid w:val="00182ADB"/>
    <w:rsid w:val="00184D81"/>
    <w:rsid w:val="001C6586"/>
    <w:rsid w:val="001E373F"/>
    <w:rsid w:val="00207621"/>
    <w:rsid w:val="00217D72"/>
    <w:rsid w:val="00245577"/>
    <w:rsid w:val="00245BE3"/>
    <w:rsid w:val="00245D9E"/>
    <w:rsid w:val="00250D75"/>
    <w:rsid w:val="00282797"/>
    <w:rsid w:val="0029111F"/>
    <w:rsid w:val="00293BBC"/>
    <w:rsid w:val="002C2BD1"/>
    <w:rsid w:val="002C6F3F"/>
    <w:rsid w:val="002E34C7"/>
    <w:rsid w:val="002E7105"/>
    <w:rsid w:val="002F18B2"/>
    <w:rsid w:val="002F70FC"/>
    <w:rsid w:val="002F7E89"/>
    <w:rsid w:val="0034698B"/>
    <w:rsid w:val="003541C3"/>
    <w:rsid w:val="00372849"/>
    <w:rsid w:val="00391C61"/>
    <w:rsid w:val="00392327"/>
    <w:rsid w:val="00392CEA"/>
    <w:rsid w:val="00422479"/>
    <w:rsid w:val="00430275"/>
    <w:rsid w:val="00430A70"/>
    <w:rsid w:val="00435333"/>
    <w:rsid w:val="00436771"/>
    <w:rsid w:val="00442A76"/>
    <w:rsid w:val="00447EC2"/>
    <w:rsid w:val="004928E4"/>
    <w:rsid w:val="004E4223"/>
    <w:rsid w:val="004E45D3"/>
    <w:rsid w:val="00505252"/>
    <w:rsid w:val="00540EFA"/>
    <w:rsid w:val="00547A80"/>
    <w:rsid w:val="00567A8E"/>
    <w:rsid w:val="005739F6"/>
    <w:rsid w:val="00585D08"/>
    <w:rsid w:val="005A1ECD"/>
    <w:rsid w:val="005A70DF"/>
    <w:rsid w:val="005D5360"/>
    <w:rsid w:val="005E5519"/>
    <w:rsid w:val="005F3823"/>
    <w:rsid w:val="00603E2A"/>
    <w:rsid w:val="00623DBB"/>
    <w:rsid w:val="0062565B"/>
    <w:rsid w:val="00672724"/>
    <w:rsid w:val="00675151"/>
    <w:rsid w:val="0068555C"/>
    <w:rsid w:val="006C1E70"/>
    <w:rsid w:val="006C6D85"/>
    <w:rsid w:val="006D797A"/>
    <w:rsid w:val="006E237A"/>
    <w:rsid w:val="00705DEB"/>
    <w:rsid w:val="007071E2"/>
    <w:rsid w:val="00733C9C"/>
    <w:rsid w:val="00736D2A"/>
    <w:rsid w:val="00750F05"/>
    <w:rsid w:val="00752844"/>
    <w:rsid w:val="00770740"/>
    <w:rsid w:val="00797431"/>
    <w:rsid w:val="007A27B1"/>
    <w:rsid w:val="007E0800"/>
    <w:rsid w:val="007E5EF7"/>
    <w:rsid w:val="00830E84"/>
    <w:rsid w:val="008377FC"/>
    <w:rsid w:val="00843578"/>
    <w:rsid w:val="00862AA2"/>
    <w:rsid w:val="0086459A"/>
    <w:rsid w:val="008651E1"/>
    <w:rsid w:val="0087541E"/>
    <w:rsid w:val="00877C45"/>
    <w:rsid w:val="00885829"/>
    <w:rsid w:val="008879A5"/>
    <w:rsid w:val="008C1510"/>
    <w:rsid w:val="008F44AA"/>
    <w:rsid w:val="00907EDF"/>
    <w:rsid w:val="009328E8"/>
    <w:rsid w:val="0094627D"/>
    <w:rsid w:val="00961C35"/>
    <w:rsid w:val="009A503A"/>
    <w:rsid w:val="009B003C"/>
    <w:rsid w:val="009B1382"/>
    <w:rsid w:val="009C277A"/>
    <w:rsid w:val="009E41A0"/>
    <w:rsid w:val="009F355E"/>
    <w:rsid w:val="00A0475A"/>
    <w:rsid w:val="00A070E6"/>
    <w:rsid w:val="00A13D66"/>
    <w:rsid w:val="00A32A29"/>
    <w:rsid w:val="00A4341E"/>
    <w:rsid w:val="00A66061"/>
    <w:rsid w:val="00A77B3E"/>
    <w:rsid w:val="00AB075A"/>
    <w:rsid w:val="00AC1A73"/>
    <w:rsid w:val="00AF5229"/>
    <w:rsid w:val="00B26266"/>
    <w:rsid w:val="00B3623B"/>
    <w:rsid w:val="00B422A4"/>
    <w:rsid w:val="00B434FE"/>
    <w:rsid w:val="00B51E20"/>
    <w:rsid w:val="00B61F41"/>
    <w:rsid w:val="00B82B92"/>
    <w:rsid w:val="00BA3833"/>
    <w:rsid w:val="00BA46DF"/>
    <w:rsid w:val="00BE5579"/>
    <w:rsid w:val="00BF121E"/>
    <w:rsid w:val="00C55994"/>
    <w:rsid w:val="00C56359"/>
    <w:rsid w:val="00C90170"/>
    <w:rsid w:val="00CE05A6"/>
    <w:rsid w:val="00CE6E89"/>
    <w:rsid w:val="00CE7B9E"/>
    <w:rsid w:val="00CF31F8"/>
    <w:rsid w:val="00CF6C4F"/>
    <w:rsid w:val="00D0716F"/>
    <w:rsid w:val="00D12E77"/>
    <w:rsid w:val="00D16243"/>
    <w:rsid w:val="00D25054"/>
    <w:rsid w:val="00D27AB8"/>
    <w:rsid w:val="00D27D0F"/>
    <w:rsid w:val="00D321F1"/>
    <w:rsid w:val="00D3436D"/>
    <w:rsid w:val="00D52E6C"/>
    <w:rsid w:val="00D92F35"/>
    <w:rsid w:val="00D9380E"/>
    <w:rsid w:val="00D97E33"/>
    <w:rsid w:val="00DC495F"/>
    <w:rsid w:val="00DC7C6A"/>
    <w:rsid w:val="00DE013D"/>
    <w:rsid w:val="00DE4161"/>
    <w:rsid w:val="00E03D39"/>
    <w:rsid w:val="00E064E6"/>
    <w:rsid w:val="00E06E08"/>
    <w:rsid w:val="00E22625"/>
    <w:rsid w:val="00E24C9E"/>
    <w:rsid w:val="00E27D54"/>
    <w:rsid w:val="00E67538"/>
    <w:rsid w:val="00E77857"/>
    <w:rsid w:val="00E817E3"/>
    <w:rsid w:val="00E8649F"/>
    <w:rsid w:val="00EA0274"/>
    <w:rsid w:val="00EB4AFC"/>
    <w:rsid w:val="00EC4EF1"/>
    <w:rsid w:val="00ED5279"/>
    <w:rsid w:val="00ED7D4A"/>
    <w:rsid w:val="00F119A6"/>
    <w:rsid w:val="00F12F22"/>
    <w:rsid w:val="00F20F2B"/>
    <w:rsid w:val="00F22910"/>
    <w:rsid w:val="00F45176"/>
    <w:rsid w:val="00F702FC"/>
    <w:rsid w:val="00FA2D5B"/>
    <w:rsid w:val="00FF0C82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AEBBA"/>
  <w15:chartTrackingRefBased/>
  <w15:docId w15:val="{87556AD8-2D5C-B44C-91E4-BD00066F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170</cp:revision>
  <dcterms:created xsi:type="dcterms:W3CDTF">2022-04-07T12:03:00Z</dcterms:created>
  <dcterms:modified xsi:type="dcterms:W3CDTF">2022-04-14T14:18:00Z</dcterms:modified>
</cp:coreProperties>
</file>