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6DF8" w:rsidRPr="002E7848" w:rsidRDefault="00F97658" w:rsidP="002A07AF">
      <w:pPr>
        <w:widowControl w:val="0"/>
        <w:ind w:firstLine="454"/>
        <w:jc w:val="lowKashida"/>
        <w:rPr>
          <w:rFonts w:ascii="Traditional Arabic" w:hAnsi="Traditional Arabic" w:cs="Traditional Arabic"/>
          <w:b/>
          <w:bCs/>
          <w:sz w:val="42"/>
          <w:szCs w:val="42"/>
          <w:rtl/>
        </w:rPr>
      </w:pPr>
      <w:r w:rsidRPr="002E7848">
        <w:rPr>
          <w:rFonts w:ascii="Traditional Arabic" w:hAnsi="Traditional Arabic" w:cs="Traditional Arabic" w:hint="cs"/>
          <w:b/>
          <w:bCs/>
          <w:sz w:val="42"/>
          <w:szCs w:val="42"/>
          <w:rtl/>
        </w:rPr>
        <w:t>الأسرة بوابة</w:t>
      </w:r>
      <w:r w:rsidR="008376E4" w:rsidRPr="002E7848">
        <w:rPr>
          <w:rFonts w:ascii="Traditional Arabic" w:hAnsi="Traditional Arabic" w:cs="Traditional Arabic" w:hint="cs"/>
          <w:b/>
          <w:bCs/>
          <w:sz w:val="42"/>
          <w:szCs w:val="42"/>
          <w:rtl/>
        </w:rPr>
        <w:t>ُ</w:t>
      </w:r>
      <w:r w:rsidRPr="002E7848">
        <w:rPr>
          <w:rFonts w:ascii="Traditional Arabic" w:hAnsi="Traditional Arabic" w:cs="Traditional Arabic" w:hint="cs"/>
          <w:b/>
          <w:bCs/>
          <w:sz w:val="42"/>
          <w:szCs w:val="42"/>
          <w:rtl/>
        </w:rPr>
        <w:t xml:space="preserve"> التعليم </w:t>
      </w:r>
      <w:r w:rsidR="00E56DF8" w:rsidRPr="002E7848">
        <w:rPr>
          <w:rFonts w:ascii="Traditional Arabic" w:hAnsi="Traditional Arabic" w:cs="Traditional Arabic" w:hint="cs"/>
          <w:b/>
          <w:bCs/>
          <w:sz w:val="42"/>
          <w:szCs w:val="42"/>
          <w:rtl/>
        </w:rPr>
        <w:t xml:space="preserve"> </w:t>
      </w:r>
      <w:r w:rsidRPr="002E7848">
        <w:rPr>
          <w:rFonts w:ascii="Traditional Arabic" w:hAnsi="Traditional Arabic" w:cs="Traditional Arabic" w:hint="cs"/>
          <w:b/>
          <w:bCs/>
          <w:sz w:val="42"/>
          <w:szCs w:val="42"/>
          <w:rtl/>
        </w:rPr>
        <w:t>2</w:t>
      </w:r>
      <w:r w:rsidR="002A07AF">
        <w:rPr>
          <w:rFonts w:ascii="Traditional Arabic" w:hAnsi="Traditional Arabic" w:cs="Traditional Arabic" w:hint="cs"/>
          <w:b/>
          <w:bCs/>
          <w:sz w:val="42"/>
          <w:szCs w:val="42"/>
          <w:rtl/>
        </w:rPr>
        <w:t>8</w:t>
      </w:r>
      <w:r w:rsidR="00E56DF8" w:rsidRPr="002E7848">
        <w:rPr>
          <w:rFonts w:ascii="Traditional Arabic" w:hAnsi="Traditional Arabic" w:cs="Traditional Arabic" w:hint="cs"/>
          <w:b/>
          <w:bCs/>
          <w:sz w:val="42"/>
          <w:szCs w:val="42"/>
          <w:rtl/>
        </w:rPr>
        <w:t>/</w:t>
      </w:r>
      <w:r w:rsidRPr="002E7848">
        <w:rPr>
          <w:rFonts w:ascii="Traditional Arabic" w:hAnsi="Traditional Arabic" w:cs="Traditional Arabic" w:hint="cs"/>
          <w:b/>
          <w:bCs/>
          <w:sz w:val="42"/>
          <w:szCs w:val="42"/>
          <w:rtl/>
        </w:rPr>
        <w:t>1</w:t>
      </w:r>
      <w:r w:rsidR="00E56DF8" w:rsidRPr="002E7848">
        <w:rPr>
          <w:rFonts w:ascii="Traditional Arabic" w:hAnsi="Traditional Arabic" w:cs="Traditional Arabic" w:hint="cs"/>
          <w:b/>
          <w:bCs/>
          <w:sz w:val="42"/>
          <w:szCs w:val="42"/>
          <w:rtl/>
        </w:rPr>
        <w:t>/144</w:t>
      </w:r>
      <w:r w:rsidRPr="002E7848">
        <w:rPr>
          <w:rFonts w:ascii="Traditional Arabic" w:hAnsi="Traditional Arabic" w:cs="Traditional Arabic" w:hint="cs"/>
          <w:b/>
          <w:bCs/>
          <w:sz w:val="42"/>
          <w:szCs w:val="42"/>
          <w:rtl/>
        </w:rPr>
        <w:t>4</w:t>
      </w:r>
      <w:r w:rsidR="00E56DF8" w:rsidRPr="002E7848">
        <w:rPr>
          <w:rFonts w:ascii="Traditional Arabic" w:hAnsi="Traditional Arabic" w:cs="Traditional Arabic" w:hint="cs"/>
          <w:b/>
          <w:bCs/>
          <w:sz w:val="42"/>
          <w:szCs w:val="42"/>
          <w:rtl/>
        </w:rPr>
        <w:t xml:space="preserve">هـ </w:t>
      </w:r>
    </w:p>
    <w:p w:rsidR="00C03E1D" w:rsidRPr="002E7848" w:rsidRDefault="00960414" w:rsidP="00F97658">
      <w:pPr>
        <w:widowControl w:val="0"/>
        <w:ind w:firstLine="454"/>
        <w:jc w:val="lowKashida"/>
        <w:rPr>
          <w:rFonts w:ascii="Tahoma" w:hAnsi="Tahoma" w:cs="Traditional Arabic"/>
          <w:color w:val="000000"/>
          <w:sz w:val="42"/>
          <w:szCs w:val="42"/>
          <w:rtl/>
          <w:lang w:eastAsia="ar-SA"/>
        </w:rPr>
      </w:pPr>
      <w:r w:rsidRPr="002E7848">
        <w:rPr>
          <w:rFonts w:ascii="Traditional Arabic" w:hAnsi="Traditional Arabic" w:cs="Traditional Arabic" w:hint="cs"/>
          <w:sz w:val="42"/>
          <w:szCs w:val="42"/>
          <w:rtl/>
        </w:rPr>
        <w:t>الحمد</w:t>
      </w:r>
      <w:r w:rsidR="00E56DF8" w:rsidRPr="002E7848">
        <w:rPr>
          <w:rFonts w:ascii="Traditional Arabic" w:hAnsi="Traditional Arabic" w:cs="Traditional Arabic" w:hint="cs"/>
          <w:sz w:val="42"/>
          <w:szCs w:val="42"/>
          <w:rtl/>
        </w:rPr>
        <w:t xml:space="preserve"> </w:t>
      </w:r>
      <w:r w:rsidRPr="002E7848">
        <w:rPr>
          <w:rFonts w:ascii="Traditional Arabic" w:hAnsi="Traditional Arabic" w:cs="Traditional Arabic" w:hint="cs"/>
          <w:sz w:val="42"/>
          <w:szCs w:val="42"/>
          <w:rtl/>
        </w:rPr>
        <w:t>لله</w:t>
      </w:r>
      <w:r w:rsidR="00E56DF8" w:rsidRPr="002E7848">
        <w:rPr>
          <w:rFonts w:ascii="Traditional Arabic" w:hAnsi="Traditional Arabic" w:cs="Traditional Arabic" w:hint="cs"/>
          <w:sz w:val="42"/>
          <w:szCs w:val="42"/>
          <w:rtl/>
        </w:rPr>
        <w:t xml:space="preserve"> رب العالمين</w:t>
      </w:r>
      <w:r w:rsidR="00647F41" w:rsidRPr="002E7848">
        <w:rPr>
          <w:rFonts w:ascii="Traditional Arabic" w:hAnsi="Traditional Arabic" w:cs="Traditional Arabic" w:hint="cs"/>
          <w:sz w:val="42"/>
          <w:szCs w:val="42"/>
          <w:rtl/>
        </w:rPr>
        <w:t xml:space="preserve">، </w:t>
      </w:r>
      <w:r w:rsidR="00D57E8D" w:rsidRPr="002E7848">
        <w:rPr>
          <w:rFonts w:ascii="Traditional Arabic" w:hAnsi="Traditional Arabic" w:cs="Traditional Arabic" w:hint="cs"/>
          <w:sz w:val="42"/>
          <w:szCs w:val="42"/>
          <w:rtl/>
        </w:rPr>
        <w:t>أمر عبدَه بالقراءة ليفتح بالعلم الآفاق،</w:t>
      </w:r>
      <w:r w:rsidRPr="002E7848">
        <w:rPr>
          <w:rFonts w:ascii="Traditional Arabic" w:hAnsi="Traditional Arabic" w:cs="Traditional Arabic" w:hint="cs"/>
          <w:sz w:val="42"/>
          <w:szCs w:val="42"/>
          <w:rtl/>
        </w:rPr>
        <w:t xml:space="preserve"> </w:t>
      </w:r>
      <w:r w:rsidR="00647F41" w:rsidRPr="002E7848">
        <w:rPr>
          <w:rFonts w:ascii="Traditional Arabic" w:hAnsi="Traditional Arabic" w:cs="Traditional Arabic" w:hint="cs"/>
          <w:sz w:val="42"/>
          <w:szCs w:val="42"/>
          <w:rtl/>
        </w:rPr>
        <w:t>أحمده تعالى وأشكره</w:t>
      </w:r>
      <w:r w:rsidR="00D57E8D" w:rsidRPr="002E7848">
        <w:rPr>
          <w:rFonts w:ascii="Traditional Arabic" w:hAnsi="Traditional Arabic" w:cs="Traditional Arabic" w:hint="cs"/>
          <w:sz w:val="42"/>
          <w:szCs w:val="42"/>
          <w:rtl/>
        </w:rPr>
        <w:t xml:space="preserve"> على فضله الدفاق،</w:t>
      </w:r>
      <w:r w:rsidR="00647F41" w:rsidRPr="002E7848">
        <w:rPr>
          <w:rFonts w:ascii="Traditional Arabic" w:hAnsi="Traditional Arabic" w:cs="Traditional Arabic" w:hint="cs"/>
          <w:sz w:val="42"/>
          <w:szCs w:val="42"/>
          <w:rtl/>
        </w:rPr>
        <w:t xml:space="preserve"> </w:t>
      </w:r>
      <w:r w:rsidRPr="002E7848">
        <w:rPr>
          <w:rFonts w:ascii="Traditional Arabic" w:hAnsi="Traditional Arabic" w:cs="Traditional Arabic" w:hint="cs"/>
          <w:sz w:val="42"/>
          <w:szCs w:val="42"/>
          <w:rtl/>
        </w:rPr>
        <w:t xml:space="preserve">وأشهد أن لا إله إلا الله وحده لا شريك له </w:t>
      </w:r>
      <w:r w:rsidR="00D57E8D" w:rsidRPr="002E7848">
        <w:rPr>
          <w:rFonts w:ascii="Traditional Arabic" w:hAnsi="Traditional Arabic" w:cs="Traditional Arabic" w:hint="cs"/>
          <w:sz w:val="42"/>
          <w:szCs w:val="42"/>
          <w:rtl/>
        </w:rPr>
        <w:t>الملك</w:t>
      </w:r>
      <w:r w:rsidR="00F97658" w:rsidRPr="002E7848">
        <w:rPr>
          <w:rFonts w:ascii="Traditional Arabic" w:hAnsi="Traditional Arabic" w:cs="Traditional Arabic" w:hint="cs"/>
          <w:sz w:val="42"/>
          <w:szCs w:val="42"/>
          <w:rtl/>
        </w:rPr>
        <w:t>ُ</w:t>
      </w:r>
      <w:r w:rsidR="00D57E8D" w:rsidRPr="002E7848">
        <w:rPr>
          <w:rFonts w:ascii="Traditional Arabic" w:hAnsi="Traditional Arabic" w:cs="Traditional Arabic" w:hint="cs"/>
          <w:sz w:val="42"/>
          <w:szCs w:val="42"/>
          <w:rtl/>
        </w:rPr>
        <w:t xml:space="preserve"> الخلاق</w:t>
      </w:r>
      <w:r w:rsidR="006827C3" w:rsidRPr="002E7848">
        <w:rPr>
          <w:rFonts w:ascii="Traditional Arabic" w:hAnsi="Traditional Arabic" w:cs="Traditional Arabic" w:hint="cs"/>
          <w:sz w:val="42"/>
          <w:szCs w:val="42"/>
          <w:rtl/>
        </w:rPr>
        <w:t xml:space="preserve">، </w:t>
      </w:r>
      <w:r w:rsidRPr="002E7848">
        <w:rPr>
          <w:rFonts w:ascii="Traditional Arabic" w:hAnsi="Traditional Arabic" w:cs="Traditional Arabic" w:hint="cs"/>
          <w:sz w:val="42"/>
          <w:szCs w:val="42"/>
          <w:rtl/>
        </w:rPr>
        <w:t xml:space="preserve">وأشهد أن </w:t>
      </w:r>
      <w:r w:rsidR="00D57E8D" w:rsidRPr="002E7848">
        <w:rPr>
          <w:rFonts w:ascii="Traditional Arabic" w:hAnsi="Traditional Arabic" w:cs="Traditional Arabic" w:hint="cs"/>
          <w:sz w:val="42"/>
          <w:szCs w:val="42"/>
          <w:rtl/>
        </w:rPr>
        <w:t>نبي</w:t>
      </w:r>
      <w:r w:rsidR="00F97658" w:rsidRPr="002E7848">
        <w:rPr>
          <w:rFonts w:ascii="Traditional Arabic" w:hAnsi="Traditional Arabic" w:cs="Traditional Arabic" w:hint="cs"/>
          <w:sz w:val="42"/>
          <w:szCs w:val="42"/>
          <w:rtl/>
        </w:rPr>
        <w:t>َّ</w:t>
      </w:r>
      <w:r w:rsidR="00D57E8D" w:rsidRPr="002E7848">
        <w:rPr>
          <w:rFonts w:ascii="Traditional Arabic" w:hAnsi="Traditional Arabic" w:cs="Traditional Arabic" w:hint="cs"/>
          <w:sz w:val="42"/>
          <w:szCs w:val="42"/>
          <w:rtl/>
        </w:rPr>
        <w:t xml:space="preserve">نا </w:t>
      </w:r>
      <w:r w:rsidRPr="002E7848">
        <w:rPr>
          <w:rFonts w:ascii="Traditional Arabic" w:hAnsi="Traditional Arabic" w:cs="Traditional Arabic" w:hint="cs"/>
          <w:sz w:val="42"/>
          <w:szCs w:val="42"/>
          <w:rtl/>
        </w:rPr>
        <w:t>محمداً عبد</w:t>
      </w:r>
      <w:r w:rsidR="00F97658" w:rsidRPr="002E7848">
        <w:rPr>
          <w:rFonts w:ascii="Traditional Arabic" w:hAnsi="Traditional Arabic" w:cs="Traditional Arabic" w:hint="cs"/>
          <w:sz w:val="42"/>
          <w:szCs w:val="42"/>
          <w:rtl/>
        </w:rPr>
        <w:t>ُ</w:t>
      </w:r>
      <w:r w:rsidRPr="002E7848">
        <w:rPr>
          <w:rFonts w:ascii="Traditional Arabic" w:hAnsi="Traditional Arabic" w:cs="Traditional Arabic" w:hint="cs"/>
          <w:sz w:val="42"/>
          <w:szCs w:val="42"/>
          <w:rtl/>
        </w:rPr>
        <w:t>الله</w:t>
      </w:r>
      <w:r w:rsidR="00D57E8D" w:rsidRPr="002E7848">
        <w:rPr>
          <w:rFonts w:ascii="Traditional Arabic" w:hAnsi="Traditional Arabic" w:cs="Traditional Arabic" w:hint="cs"/>
          <w:sz w:val="42"/>
          <w:szCs w:val="42"/>
          <w:rtl/>
        </w:rPr>
        <w:t xml:space="preserve"> ورسول</w:t>
      </w:r>
      <w:r w:rsidR="00F97658" w:rsidRPr="002E7848">
        <w:rPr>
          <w:rFonts w:ascii="Traditional Arabic" w:hAnsi="Traditional Arabic" w:cs="Traditional Arabic" w:hint="cs"/>
          <w:sz w:val="42"/>
          <w:szCs w:val="42"/>
          <w:rtl/>
        </w:rPr>
        <w:t>ُ</w:t>
      </w:r>
      <w:r w:rsidR="00D57E8D" w:rsidRPr="002E7848">
        <w:rPr>
          <w:rFonts w:ascii="Traditional Arabic" w:hAnsi="Traditional Arabic" w:cs="Traditional Arabic" w:hint="cs"/>
          <w:sz w:val="42"/>
          <w:szCs w:val="42"/>
          <w:rtl/>
        </w:rPr>
        <w:t>ه المتممُ لمكارم الأخلاق</w:t>
      </w:r>
      <w:r w:rsidR="00CB11E0" w:rsidRPr="002E7848">
        <w:rPr>
          <w:rFonts w:ascii="Traditional Arabic" w:hAnsi="Traditional Arabic" w:cs="Traditional Arabic" w:hint="cs"/>
          <w:sz w:val="42"/>
          <w:szCs w:val="42"/>
          <w:rtl/>
        </w:rPr>
        <w:t xml:space="preserve">، صلى الله وسلم عليه وعلى آله </w:t>
      </w:r>
      <w:r w:rsidRPr="002E7848">
        <w:rPr>
          <w:rFonts w:ascii="Traditional Arabic" w:hAnsi="Traditional Arabic" w:cs="Traditional Arabic" w:hint="cs"/>
          <w:sz w:val="42"/>
          <w:szCs w:val="42"/>
          <w:rtl/>
        </w:rPr>
        <w:t>وأ</w:t>
      </w:r>
      <w:r w:rsidR="00CB11E0" w:rsidRPr="002E7848">
        <w:rPr>
          <w:rFonts w:ascii="Tahoma" w:hAnsi="Tahoma" w:cs="Traditional Arabic" w:hint="cs"/>
          <w:color w:val="000000"/>
          <w:sz w:val="42"/>
          <w:szCs w:val="42"/>
          <w:rtl/>
          <w:lang w:eastAsia="ar-SA"/>
        </w:rPr>
        <w:t xml:space="preserve">صحابه </w:t>
      </w:r>
      <w:r w:rsidR="00D57E8D" w:rsidRPr="002E7848">
        <w:rPr>
          <w:rFonts w:ascii="Tahoma" w:hAnsi="Tahoma" w:cs="Traditional Arabic" w:hint="cs"/>
          <w:color w:val="000000"/>
          <w:sz w:val="42"/>
          <w:szCs w:val="42"/>
          <w:rtl/>
          <w:lang w:eastAsia="ar-SA"/>
        </w:rPr>
        <w:t>ومن تبعهم بإحسان إلى يوم الدين، وسلم تسليما كثيرا.</w:t>
      </w:r>
    </w:p>
    <w:p w:rsidR="00C03E1D" w:rsidRPr="002E7848" w:rsidRDefault="00C521EE" w:rsidP="002E7848">
      <w:pPr>
        <w:widowControl w:val="0"/>
        <w:jc w:val="lowKashida"/>
        <w:rPr>
          <w:rFonts w:ascii="Tahoma" w:hAnsi="Tahoma" w:cs="Traditional Arabic"/>
          <w:color w:val="000000"/>
          <w:sz w:val="42"/>
          <w:szCs w:val="42"/>
          <w:rtl/>
          <w:lang w:eastAsia="ar-SA"/>
        </w:rPr>
      </w:pPr>
      <w:r w:rsidRPr="002E7848">
        <w:rPr>
          <w:rFonts w:ascii="Tahoma" w:hAnsi="Tahoma" w:cs="Traditional Arabic" w:hint="cs"/>
          <w:color w:val="000000"/>
          <w:sz w:val="42"/>
          <w:szCs w:val="42"/>
          <w:rtl/>
          <w:lang w:eastAsia="ar-SA"/>
        </w:rPr>
        <w:t>أما بعد:</w:t>
      </w:r>
      <w:r w:rsidR="00D57E8D" w:rsidRPr="002E7848">
        <w:rPr>
          <w:rFonts w:ascii="Tahoma" w:hAnsi="Tahoma" w:cs="Traditional Arabic" w:hint="cs"/>
          <w:color w:val="000000"/>
          <w:sz w:val="42"/>
          <w:szCs w:val="42"/>
          <w:rtl/>
          <w:lang w:eastAsia="ar-SA"/>
        </w:rPr>
        <w:t xml:space="preserve"> </w:t>
      </w:r>
      <w:r w:rsidR="00481250" w:rsidRPr="002E7848">
        <w:rPr>
          <w:rFonts w:ascii="Tahoma" w:hAnsi="Tahoma" w:cs="Traditional Arabic" w:hint="cs"/>
          <w:color w:val="000000"/>
          <w:sz w:val="42"/>
          <w:szCs w:val="42"/>
          <w:rtl/>
          <w:lang w:eastAsia="ar-SA"/>
        </w:rPr>
        <w:t>فاتقوا الله عباد ا</w:t>
      </w:r>
      <w:r w:rsidR="00CB11E0" w:rsidRPr="002E7848">
        <w:rPr>
          <w:rFonts w:ascii="Tahoma" w:hAnsi="Tahoma" w:cs="Traditional Arabic" w:hint="cs"/>
          <w:color w:val="000000"/>
          <w:sz w:val="42"/>
          <w:szCs w:val="42"/>
          <w:rtl/>
          <w:lang w:eastAsia="ar-SA"/>
        </w:rPr>
        <w:t>لله</w:t>
      </w:r>
      <w:r w:rsidR="00D57E8D" w:rsidRPr="002E7848">
        <w:rPr>
          <w:rFonts w:ascii="Tahoma" w:hAnsi="Tahoma" w:cs="Traditional Arabic" w:hint="cs"/>
          <w:color w:val="000000"/>
          <w:sz w:val="42"/>
          <w:szCs w:val="42"/>
          <w:rtl/>
          <w:lang w:eastAsia="ar-SA"/>
        </w:rPr>
        <w:t xml:space="preserve">، اتقوا الله تفلحوا </w:t>
      </w:r>
      <w:r w:rsidR="00CB11E0" w:rsidRPr="002E7848">
        <w:rPr>
          <w:rFonts w:ascii="Tahoma" w:hAnsi="Tahoma" w:cs="Traditional Arabic" w:hint="cs"/>
          <w:color w:val="000000"/>
          <w:sz w:val="42"/>
          <w:szCs w:val="42"/>
          <w:rtl/>
          <w:lang w:eastAsia="ar-SA"/>
        </w:rPr>
        <w:t>(</w:t>
      </w:r>
      <w:r w:rsidR="00481250" w:rsidRPr="002E7848">
        <w:rPr>
          <w:rFonts w:ascii="Tahoma" w:hAnsi="Tahoma" w:cs="Traditional Arabic" w:hint="cs"/>
          <w:color w:val="000000"/>
          <w:sz w:val="42"/>
          <w:szCs w:val="42"/>
          <w:rtl/>
          <w:lang w:eastAsia="ar-SA"/>
        </w:rPr>
        <w:t xml:space="preserve">يا أيها الذين آمنوا اتقوا الله وابتغوا إليه الوسيلة </w:t>
      </w:r>
      <w:r w:rsidR="00CB11E0" w:rsidRPr="002E7848">
        <w:rPr>
          <w:rFonts w:ascii="Tahoma" w:hAnsi="Tahoma" w:cs="Traditional Arabic" w:hint="cs"/>
          <w:color w:val="000000"/>
          <w:sz w:val="42"/>
          <w:szCs w:val="42"/>
          <w:rtl/>
          <w:lang w:eastAsia="ar-SA"/>
        </w:rPr>
        <w:t>وجاهدوا في سبيله لعلكم تفلحون).</w:t>
      </w:r>
    </w:p>
    <w:p w:rsidR="008376E4" w:rsidRPr="002E7848" w:rsidRDefault="00D57E8D" w:rsidP="008376E4">
      <w:pPr>
        <w:jc w:val="both"/>
        <w:rPr>
          <w:rFonts w:ascii="Traditional Arabic" w:hAnsi="Traditional Arabic" w:cs="Traditional Arabic"/>
          <w:sz w:val="38"/>
          <w:szCs w:val="38"/>
          <w:rtl/>
        </w:rPr>
      </w:pPr>
      <w:r w:rsidRPr="002E7848">
        <w:rPr>
          <w:rFonts w:ascii="Tahoma" w:hAnsi="Tahoma" w:cs="Traditional Arabic" w:hint="cs"/>
          <w:color w:val="000000"/>
          <w:sz w:val="42"/>
          <w:szCs w:val="42"/>
          <w:rtl/>
          <w:lang w:eastAsia="ar-SA"/>
        </w:rPr>
        <w:t xml:space="preserve">إخوة الإسلام: </w:t>
      </w:r>
      <w:r w:rsidR="008376E4" w:rsidRPr="002E7848">
        <w:rPr>
          <w:rFonts w:ascii="Traditional Arabic" w:hAnsi="Traditional Arabic" w:cs="Traditional Arabic" w:hint="cs"/>
          <w:sz w:val="38"/>
          <w:szCs w:val="38"/>
          <w:rtl/>
        </w:rPr>
        <w:t>إن من حكمة الله ورحمته أن جعل الإنسانَ في دنياه متقلبا بين كدٍّ وراحةٍ، وجدٍّ وهزل، وبناء وهدم، وعمل وكسل، ونشاط وفتور.. والعاقل يجعل جانب الراحة والدعة استراحةَ محارب، ونقطةَ انطلاقٍ جديدة لأهداف مفيدة في الدنيا والآخرة .. وهكذا حالُ المعلمين والمعلمات والطلابِ والطالبات الذين أمضوا إجازةً طويلة .. طويتْ صفحتُها، وباء كلُّ شخص بما أودعها من خير وشر ..</w:t>
      </w:r>
    </w:p>
    <w:p w:rsidR="00304E32" w:rsidRPr="002E7848" w:rsidRDefault="008376E4" w:rsidP="00D81F56">
      <w:pPr>
        <w:widowControl w:val="0"/>
        <w:jc w:val="lowKashida"/>
        <w:rPr>
          <w:rFonts w:ascii="Tahoma" w:hAnsi="Tahoma" w:cs="Traditional Arabic"/>
          <w:color w:val="000000"/>
          <w:sz w:val="42"/>
          <w:szCs w:val="42"/>
          <w:rtl/>
          <w:lang w:eastAsia="ar-SA"/>
        </w:rPr>
      </w:pPr>
      <w:r w:rsidRPr="002E7848">
        <w:rPr>
          <w:rFonts w:ascii="Tahoma" w:hAnsi="Tahoma" w:cs="Traditional Arabic" w:hint="cs"/>
          <w:color w:val="000000"/>
          <w:sz w:val="42"/>
          <w:szCs w:val="42"/>
          <w:rtl/>
          <w:lang w:eastAsia="ar-SA"/>
        </w:rPr>
        <w:t>عباد الله: حديثُ الناس في هذه الأيام عن الدراسة وعودتِها والتجهيزِ لها، وكلٌّ يستعد من جهته، البيوتُ والمدارسُ والطلاب والطالبات والمعلمون والمعلماتُ، لأن الدراسة علمٌ، وهو باب</w:t>
      </w:r>
      <w:r w:rsidR="00D15305"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 xml:space="preserve"> نهضة</w:t>
      </w:r>
      <w:r w:rsidR="00D15305"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 xml:space="preserve"> الأمم، ومعيار</w:t>
      </w:r>
      <w:r w:rsidR="00D15305"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 xml:space="preserve"> حضارة الشعوب، والاستثمارُ الناجح لمستقبل كل</w:t>
      </w:r>
      <w:r w:rsidR="00D15305"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 xml:space="preserve"> أمة، ولعلَّ أولَّ آية نزلتْ على رسول الله صلى الله عليه وسلم توحي بذلك (اقرأ باسم ربك الذي خلق..). وخيرُ العلمِ علمُ الشريعة بنصِّ حديث رسولنا صلى الله عليه وسلم  الذي أخرجه البخاري ومسلم عن </w:t>
      </w:r>
      <w:r w:rsidRPr="002E7848">
        <w:rPr>
          <w:rFonts w:ascii="Tahoma" w:hAnsi="Tahoma" w:cs="Traditional Arabic"/>
          <w:color w:val="000000"/>
          <w:sz w:val="42"/>
          <w:szCs w:val="42"/>
          <w:rtl/>
          <w:lang w:eastAsia="ar-SA"/>
        </w:rPr>
        <w:t>مُعَاوِيَةَ بن أبي سفيان رضي الله عنهما قال: سَمِعْتُ النَّبِيَّ صَلَّى اللهُ عَلَيْهِ وَسَلَّمَ يَقُولُ: (مَنْ يُرِدِ اللَّهُ بِهِ خَيْرًا يُفَقِّهْهُ فِي الدِّينِ</w:t>
      </w:r>
      <w:r w:rsidRPr="002E7848">
        <w:rPr>
          <w:rFonts w:ascii="Tahoma" w:hAnsi="Tahoma" w:cs="Traditional Arabic" w:hint="cs"/>
          <w:color w:val="000000"/>
          <w:sz w:val="42"/>
          <w:szCs w:val="42"/>
          <w:rtl/>
          <w:lang w:eastAsia="ar-SA"/>
        </w:rPr>
        <w:t>). ق</w:t>
      </w:r>
      <w:r w:rsidRPr="002E7848">
        <w:rPr>
          <w:rFonts w:ascii="Tahoma" w:hAnsi="Tahoma" w:cs="Traditional Arabic"/>
          <w:color w:val="000000"/>
          <w:sz w:val="42"/>
          <w:szCs w:val="42"/>
          <w:rtl/>
          <w:lang w:eastAsia="ar-SA"/>
        </w:rPr>
        <w:t>ال شيخ الإسلام ابن تيمية رحمه الل</w:t>
      </w:r>
      <w:r w:rsidRPr="002E7848">
        <w:rPr>
          <w:rFonts w:ascii="Tahoma" w:hAnsi="Tahoma" w:cs="Traditional Arabic" w:hint="cs"/>
          <w:color w:val="000000"/>
          <w:sz w:val="42"/>
          <w:szCs w:val="42"/>
          <w:rtl/>
          <w:lang w:eastAsia="ar-SA"/>
        </w:rPr>
        <w:t>ه: "</w:t>
      </w:r>
      <w:r w:rsidRPr="002E7848">
        <w:rPr>
          <w:rFonts w:ascii="Tahoma" w:hAnsi="Tahoma" w:cs="Traditional Arabic"/>
          <w:color w:val="000000"/>
          <w:sz w:val="42"/>
          <w:szCs w:val="42"/>
          <w:rtl/>
          <w:lang w:eastAsia="ar-SA"/>
        </w:rPr>
        <w:t>الْفِقْهُ فِي الدِّينِ: فَهْمُ مَعَ</w:t>
      </w:r>
      <w:r w:rsidR="00D81F56" w:rsidRPr="002E7848">
        <w:rPr>
          <w:rFonts w:ascii="Tahoma" w:hAnsi="Tahoma" w:cs="Traditional Arabic"/>
          <w:color w:val="000000"/>
          <w:sz w:val="42"/>
          <w:szCs w:val="42"/>
          <w:rtl/>
          <w:lang w:eastAsia="ar-SA"/>
        </w:rPr>
        <w:t>انِي الْأَمْرِ وَالنَّهْيِ</w:t>
      </w:r>
      <w:r w:rsidRPr="002E7848">
        <w:rPr>
          <w:rFonts w:ascii="Tahoma" w:hAnsi="Tahoma" w:cs="Traditional Arabic"/>
          <w:color w:val="000000"/>
          <w:sz w:val="42"/>
          <w:szCs w:val="42"/>
          <w:rtl/>
          <w:lang w:eastAsia="ar-SA"/>
        </w:rPr>
        <w:t>، لِيَسْتَ</w:t>
      </w:r>
      <w:r w:rsidR="00D81F56" w:rsidRPr="002E7848">
        <w:rPr>
          <w:rFonts w:ascii="Tahoma" w:hAnsi="Tahoma" w:cs="Traditional Arabic"/>
          <w:color w:val="000000"/>
          <w:sz w:val="42"/>
          <w:szCs w:val="42"/>
          <w:rtl/>
          <w:lang w:eastAsia="ar-SA"/>
        </w:rPr>
        <w:t>بْصِرَ الْإِنْسَانُ فِي دِينِه</w:t>
      </w:r>
      <w:r w:rsidRPr="002E7848">
        <w:rPr>
          <w:rFonts w:ascii="Tahoma" w:hAnsi="Tahoma" w:cs="Traditional Arabic"/>
          <w:color w:val="000000"/>
          <w:sz w:val="42"/>
          <w:szCs w:val="42"/>
          <w:rtl/>
          <w:lang w:eastAsia="ar-SA"/>
        </w:rPr>
        <w:t>، أَلَا تَرَى قَوْله تَعَالَى: (لِيَتَفَقَّهُوا فِي الدِّينِ وَلِيُنْذِرُوا قَوْمَهُمْ إِذَا رَجَعُوا إِلَي</w:t>
      </w:r>
      <w:r w:rsidR="00D81F56" w:rsidRPr="002E7848">
        <w:rPr>
          <w:rFonts w:ascii="Tahoma" w:hAnsi="Tahoma" w:cs="Traditional Arabic"/>
          <w:color w:val="000000"/>
          <w:sz w:val="42"/>
          <w:szCs w:val="42"/>
          <w:rtl/>
          <w:lang w:eastAsia="ar-SA"/>
        </w:rPr>
        <w:t>ْهِمْ لَعَلَّهُمْ يَحْذَرُونَ)</w:t>
      </w:r>
      <w:r w:rsidR="00D81F56" w:rsidRPr="002E7848">
        <w:rPr>
          <w:rFonts w:ascii="Tahoma" w:hAnsi="Tahoma" w:cs="Traditional Arabic" w:hint="cs"/>
          <w:color w:val="000000"/>
          <w:sz w:val="42"/>
          <w:szCs w:val="42"/>
          <w:rtl/>
          <w:lang w:eastAsia="ar-SA"/>
        </w:rPr>
        <w:t xml:space="preserve">؛ </w:t>
      </w:r>
      <w:r w:rsidRPr="002E7848">
        <w:rPr>
          <w:rFonts w:ascii="Tahoma" w:hAnsi="Tahoma" w:cs="Traditional Arabic"/>
          <w:color w:val="000000"/>
          <w:sz w:val="42"/>
          <w:szCs w:val="42"/>
          <w:rtl/>
          <w:lang w:eastAsia="ar-SA"/>
        </w:rPr>
        <w:t>فَقَرَنَ الْإِنْذَارَ بِالْفِقْهِ؛ فَدَلَّ عَلَى أَنَّ الْف</w:t>
      </w:r>
      <w:r w:rsidR="00D81F56" w:rsidRPr="002E7848">
        <w:rPr>
          <w:rFonts w:ascii="Tahoma" w:hAnsi="Tahoma" w:cs="Traditional Arabic"/>
          <w:color w:val="000000"/>
          <w:sz w:val="42"/>
          <w:szCs w:val="42"/>
          <w:rtl/>
          <w:lang w:eastAsia="ar-SA"/>
        </w:rPr>
        <w:t>ِقْهَ مَا وَزَعَ عَنْ مُحَرَّمٍ، أَوْ دَعَا إلَى وَاجِبٍ</w:t>
      </w:r>
      <w:r w:rsidRPr="002E7848">
        <w:rPr>
          <w:rFonts w:ascii="Tahoma" w:hAnsi="Tahoma" w:cs="Traditional Arabic"/>
          <w:color w:val="000000"/>
          <w:sz w:val="42"/>
          <w:szCs w:val="42"/>
          <w:rtl/>
          <w:lang w:eastAsia="ar-SA"/>
        </w:rPr>
        <w:t>، وَخَوَّفَ النُّفُوسَ مَوَاقِعَهُ، الْمَحْظُورَةَ</w:t>
      </w:r>
      <w:r w:rsidR="00D81F56" w:rsidRPr="002E7848">
        <w:rPr>
          <w:rFonts w:ascii="Tahoma" w:hAnsi="Tahoma" w:cs="Traditional Arabic" w:hint="cs"/>
          <w:color w:val="000000"/>
          <w:sz w:val="42"/>
          <w:szCs w:val="42"/>
          <w:rtl/>
          <w:lang w:eastAsia="ar-SA"/>
        </w:rPr>
        <w:t xml:space="preserve">".  </w:t>
      </w:r>
    </w:p>
    <w:p w:rsidR="00304E32" w:rsidRPr="002E7848" w:rsidRDefault="00304E32" w:rsidP="00304E32">
      <w:pPr>
        <w:widowControl w:val="0"/>
        <w:jc w:val="lowKashida"/>
        <w:rPr>
          <w:rFonts w:ascii="Tahoma" w:hAnsi="Tahoma" w:cs="Traditional Arabic"/>
          <w:color w:val="000000"/>
          <w:sz w:val="42"/>
          <w:szCs w:val="42"/>
          <w:rtl/>
          <w:lang w:eastAsia="ar-SA"/>
        </w:rPr>
      </w:pPr>
      <w:r w:rsidRPr="002E7848">
        <w:rPr>
          <w:rFonts w:ascii="Tahoma" w:hAnsi="Tahoma" w:cs="Traditional Arabic" w:hint="cs"/>
          <w:color w:val="000000"/>
          <w:sz w:val="42"/>
          <w:szCs w:val="42"/>
          <w:rtl/>
          <w:lang w:eastAsia="ar-SA"/>
        </w:rPr>
        <w:t>عباد الله: وهذا العلمُ الشرعيُّ الموجبُ للخيرية هو خيرُ ما يقدّ</w:t>
      </w:r>
      <w:r w:rsidR="00D15305"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 xml:space="preserve">م للطلاب في مدارسهم، بل خيرُ ما يزوِّدُ به الأولياءُ أبناءَهم في كل أوقاتهم؛ فإنه لا يحدُّه وقتٌ ولا مبنى ولا حال. </w:t>
      </w:r>
    </w:p>
    <w:p w:rsidR="00671587" w:rsidRPr="002E7848" w:rsidRDefault="00304E32" w:rsidP="00001ABF">
      <w:pPr>
        <w:widowControl w:val="0"/>
        <w:jc w:val="lowKashida"/>
        <w:rPr>
          <w:rFonts w:ascii="Tahoma" w:hAnsi="Tahoma" w:cs="Traditional Arabic"/>
          <w:color w:val="000000"/>
          <w:sz w:val="42"/>
          <w:szCs w:val="42"/>
          <w:rtl/>
          <w:lang w:eastAsia="ar-SA"/>
        </w:rPr>
      </w:pPr>
      <w:r w:rsidRPr="002E7848">
        <w:rPr>
          <w:rFonts w:ascii="Tahoma" w:hAnsi="Tahoma" w:cs="Traditional Arabic" w:hint="cs"/>
          <w:color w:val="000000"/>
          <w:sz w:val="42"/>
          <w:szCs w:val="42"/>
          <w:rtl/>
          <w:lang w:eastAsia="ar-SA"/>
        </w:rPr>
        <w:t>وبما أن الطلاب يدرسون في مدارسهم ما يُفرض</w:t>
      </w:r>
      <w:r w:rsidR="00D15305"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 xml:space="preserve"> عليهم دراستُه من علومٍ شرعية وتطبيقيةٍ وسلوكية وغيرها؛فإن الواجب</w:t>
      </w:r>
      <w:r w:rsidR="00D15305"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 xml:space="preserve"> على أهل البيوت العنايةَ بالعلم الشرعي الأصيل خاصةً في زمن </w:t>
      </w:r>
      <w:r w:rsidR="00D57E8D" w:rsidRPr="002E7848">
        <w:rPr>
          <w:rFonts w:ascii="Tahoma" w:hAnsi="Tahoma" w:cs="Traditional Arabic" w:hint="cs"/>
          <w:color w:val="000000"/>
          <w:sz w:val="42"/>
          <w:szCs w:val="42"/>
          <w:rtl/>
          <w:lang w:eastAsia="ar-SA"/>
        </w:rPr>
        <w:t xml:space="preserve">الفتن والمغريات، والشبهات والشهوات، </w:t>
      </w:r>
      <w:r w:rsidRPr="002E7848">
        <w:rPr>
          <w:rFonts w:ascii="Tahoma" w:hAnsi="Tahoma" w:cs="Traditional Arabic" w:hint="cs"/>
          <w:color w:val="000000"/>
          <w:sz w:val="42"/>
          <w:szCs w:val="42"/>
          <w:rtl/>
          <w:lang w:eastAsia="ar-SA"/>
        </w:rPr>
        <w:t>لأن الأسرة</w:t>
      </w:r>
      <w:r w:rsidR="00D15305"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 xml:space="preserve"> هي المنطلَقُ الأولُ</w:t>
      </w:r>
      <w:r w:rsidR="00D57E8D" w:rsidRPr="002E7848">
        <w:rPr>
          <w:rFonts w:ascii="Tahoma" w:hAnsi="Tahoma" w:cs="Traditional Arabic" w:hint="cs"/>
          <w:color w:val="000000"/>
          <w:sz w:val="42"/>
          <w:szCs w:val="42"/>
          <w:rtl/>
          <w:lang w:eastAsia="ar-SA"/>
        </w:rPr>
        <w:t xml:space="preserve"> </w:t>
      </w:r>
      <w:r w:rsidRPr="002E7848">
        <w:rPr>
          <w:rFonts w:ascii="Tahoma" w:hAnsi="Tahoma" w:cs="Traditional Arabic" w:hint="cs"/>
          <w:color w:val="000000"/>
          <w:sz w:val="42"/>
          <w:szCs w:val="42"/>
          <w:rtl/>
          <w:lang w:eastAsia="ar-SA"/>
        </w:rPr>
        <w:t>للنشء</w:t>
      </w:r>
      <w:r w:rsidR="00D57E8D" w:rsidRPr="002E7848">
        <w:rPr>
          <w:rFonts w:ascii="Tahoma" w:hAnsi="Tahoma" w:cs="Traditional Arabic" w:hint="cs"/>
          <w:color w:val="000000"/>
          <w:sz w:val="42"/>
          <w:szCs w:val="42"/>
          <w:rtl/>
          <w:lang w:eastAsia="ar-SA"/>
        </w:rPr>
        <w:t>، والبوصلة</w:t>
      </w:r>
      <w:r w:rsidRPr="002E7848">
        <w:rPr>
          <w:rFonts w:ascii="Tahoma" w:hAnsi="Tahoma" w:cs="Traditional Arabic" w:hint="cs"/>
          <w:color w:val="000000"/>
          <w:sz w:val="42"/>
          <w:szCs w:val="42"/>
          <w:rtl/>
          <w:lang w:eastAsia="ar-SA"/>
        </w:rPr>
        <w:t>ُ</w:t>
      </w:r>
      <w:r w:rsidR="00D57E8D" w:rsidRPr="002E7848">
        <w:rPr>
          <w:rFonts w:ascii="Tahoma" w:hAnsi="Tahoma" w:cs="Traditional Arabic" w:hint="cs"/>
          <w:color w:val="000000"/>
          <w:sz w:val="42"/>
          <w:szCs w:val="42"/>
          <w:rtl/>
          <w:lang w:eastAsia="ar-SA"/>
        </w:rPr>
        <w:t xml:space="preserve"> الأساسية</w:t>
      </w:r>
      <w:r w:rsidR="00001ABF" w:rsidRPr="002E7848">
        <w:rPr>
          <w:rFonts w:ascii="Tahoma" w:hAnsi="Tahoma" w:cs="Traditional Arabic" w:hint="cs"/>
          <w:color w:val="000000"/>
          <w:sz w:val="42"/>
          <w:szCs w:val="42"/>
          <w:rtl/>
          <w:lang w:eastAsia="ar-SA"/>
        </w:rPr>
        <w:t>ُ</w:t>
      </w:r>
      <w:r w:rsidR="00D57E8D" w:rsidRPr="002E7848">
        <w:rPr>
          <w:rFonts w:ascii="Tahoma" w:hAnsi="Tahoma" w:cs="Traditional Arabic" w:hint="cs"/>
          <w:color w:val="000000"/>
          <w:sz w:val="42"/>
          <w:szCs w:val="42"/>
          <w:rtl/>
          <w:lang w:eastAsia="ar-SA"/>
        </w:rPr>
        <w:t xml:space="preserve"> </w:t>
      </w:r>
      <w:r w:rsidR="00001ABF" w:rsidRPr="002E7848">
        <w:rPr>
          <w:rFonts w:ascii="Tahoma" w:hAnsi="Tahoma" w:cs="Traditional Arabic" w:hint="cs"/>
          <w:color w:val="000000"/>
          <w:sz w:val="42"/>
          <w:szCs w:val="42"/>
          <w:rtl/>
          <w:lang w:eastAsia="ar-SA"/>
        </w:rPr>
        <w:t>للفطرةِ ا</w:t>
      </w:r>
      <w:r w:rsidR="00170FC2" w:rsidRPr="002E7848">
        <w:rPr>
          <w:rFonts w:ascii="Tahoma" w:hAnsi="Tahoma" w:cs="Traditional Arabic" w:hint="cs"/>
          <w:color w:val="000000"/>
          <w:sz w:val="42"/>
          <w:szCs w:val="42"/>
          <w:rtl/>
          <w:lang w:eastAsia="ar-SA"/>
        </w:rPr>
        <w:t>لسليمة التي يولد</w:t>
      </w:r>
      <w:r w:rsidR="00001ABF" w:rsidRPr="002E7848">
        <w:rPr>
          <w:rFonts w:ascii="Tahoma" w:hAnsi="Tahoma" w:cs="Traditional Arabic" w:hint="cs"/>
          <w:color w:val="000000"/>
          <w:sz w:val="42"/>
          <w:szCs w:val="42"/>
          <w:rtl/>
          <w:lang w:eastAsia="ar-SA"/>
        </w:rPr>
        <w:t>ُ</w:t>
      </w:r>
      <w:r w:rsidR="00170FC2" w:rsidRPr="002E7848">
        <w:rPr>
          <w:rFonts w:ascii="Tahoma" w:hAnsi="Tahoma" w:cs="Traditional Arabic" w:hint="cs"/>
          <w:color w:val="000000"/>
          <w:sz w:val="42"/>
          <w:szCs w:val="42"/>
          <w:rtl/>
          <w:lang w:eastAsia="ar-SA"/>
        </w:rPr>
        <w:t xml:space="preserve"> عليها كلُّ إنسان كما في الصحيحين</w:t>
      </w:r>
      <w:r w:rsidR="00170FC2" w:rsidRPr="002E7848">
        <w:rPr>
          <w:rFonts w:ascii="Tahoma" w:hAnsi="Tahoma" w:cs="Traditional Arabic"/>
          <w:color w:val="000000"/>
          <w:sz w:val="42"/>
          <w:szCs w:val="42"/>
          <w:rtl/>
          <w:lang w:eastAsia="ar-SA"/>
        </w:rPr>
        <w:t xml:space="preserve"> من حديث أَبِي هُرَيْرَةَ رَضِيَ اللَّهُ عَنْهُ، قَالَ: قَالَ النَّبِيُّ صَلَّى اللهُ عَلَيْهِ وَسَلَّمَ:  كُلُّ مَو</w:t>
      </w:r>
      <w:r w:rsidR="00001ABF" w:rsidRPr="002E7848">
        <w:rPr>
          <w:rFonts w:ascii="Tahoma" w:hAnsi="Tahoma" w:cs="Traditional Arabic"/>
          <w:color w:val="000000"/>
          <w:sz w:val="42"/>
          <w:szCs w:val="42"/>
          <w:rtl/>
          <w:lang w:eastAsia="ar-SA"/>
        </w:rPr>
        <w:t>ْلُودٍ يُولَدُ عَلَى الفِطْرَةِ</w:t>
      </w:r>
      <w:r w:rsidR="00170FC2" w:rsidRPr="002E7848">
        <w:rPr>
          <w:rFonts w:ascii="Tahoma" w:hAnsi="Tahoma" w:cs="Traditional Arabic"/>
          <w:color w:val="000000"/>
          <w:sz w:val="42"/>
          <w:szCs w:val="42"/>
          <w:rtl/>
          <w:lang w:eastAsia="ar-SA"/>
        </w:rPr>
        <w:t>، فَأَبَوَاهُ يُهَوِّدَانِهِ، أَوْ يُنَصِّرَانِهِ، أَوْ يُمَجِّسَانِهِ</w:t>
      </w:r>
      <w:r w:rsidR="00170FC2" w:rsidRPr="002E7848">
        <w:rPr>
          <w:rFonts w:ascii="Tahoma" w:hAnsi="Tahoma" w:cs="Traditional Arabic" w:hint="cs"/>
          <w:color w:val="000000"/>
          <w:sz w:val="42"/>
          <w:szCs w:val="42"/>
          <w:rtl/>
          <w:lang w:eastAsia="ar-SA"/>
        </w:rPr>
        <w:t xml:space="preserve">). </w:t>
      </w:r>
      <w:r w:rsidR="00001ABF" w:rsidRPr="002E7848">
        <w:rPr>
          <w:rFonts w:ascii="Tahoma" w:hAnsi="Tahoma" w:cs="Traditional Arabic" w:hint="cs"/>
          <w:color w:val="000000"/>
          <w:sz w:val="42"/>
          <w:szCs w:val="42"/>
          <w:rtl/>
          <w:lang w:eastAsia="ar-SA"/>
        </w:rPr>
        <w:t>إنها المي</w:t>
      </w:r>
      <w:r w:rsidR="00D57E8D" w:rsidRPr="002E7848">
        <w:rPr>
          <w:rFonts w:ascii="Tahoma" w:hAnsi="Tahoma" w:cs="Traditional Arabic" w:hint="cs"/>
          <w:color w:val="000000"/>
          <w:sz w:val="42"/>
          <w:szCs w:val="42"/>
          <w:rtl/>
          <w:lang w:eastAsia="ar-SA"/>
        </w:rPr>
        <w:t>دان</w:t>
      </w:r>
      <w:r w:rsidR="00170FC2" w:rsidRPr="002E7848">
        <w:rPr>
          <w:rFonts w:ascii="Tahoma" w:hAnsi="Tahoma" w:cs="Traditional Arabic" w:hint="cs"/>
          <w:color w:val="000000"/>
          <w:sz w:val="42"/>
          <w:szCs w:val="42"/>
          <w:rtl/>
          <w:lang w:eastAsia="ar-SA"/>
        </w:rPr>
        <w:t>ُ</w:t>
      </w:r>
      <w:r w:rsidR="00D57E8D" w:rsidRPr="002E7848">
        <w:rPr>
          <w:rFonts w:ascii="Tahoma" w:hAnsi="Tahoma" w:cs="Traditional Arabic" w:hint="cs"/>
          <w:color w:val="000000"/>
          <w:sz w:val="42"/>
          <w:szCs w:val="42"/>
          <w:rtl/>
          <w:lang w:eastAsia="ar-SA"/>
        </w:rPr>
        <w:t xml:space="preserve"> الحقيقي</w:t>
      </w:r>
      <w:r w:rsidR="00001ABF" w:rsidRPr="002E7848">
        <w:rPr>
          <w:rFonts w:ascii="Tahoma" w:hAnsi="Tahoma" w:cs="Traditional Arabic" w:hint="cs"/>
          <w:color w:val="000000"/>
          <w:sz w:val="42"/>
          <w:szCs w:val="42"/>
          <w:rtl/>
          <w:lang w:eastAsia="ar-SA"/>
        </w:rPr>
        <w:t>ُّ</w:t>
      </w:r>
      <w:r w:rsidR="00D57E8D" w:rsidRPr="002E7848">
        <w:rPr>
          <w:rFonts w:ascii="Tahoma" w:hAnsi="Tahoma" w:cs="Traditional Arabic" w:hint="cs"/>
          <w:color w:val="000000"/>
          <w:sz w:val="42"/>
          <w:szCs w:val="42"/>
          <w:rtl/>
          <w:lang w:eastAsia="ar-SA"/>
        </w:rPr>
        <w:t xml:space="preserve"> </w:t>
      </w:r>
      <w:r w:rsidR="00001ABF" w:rsidRPr="002E7848">
        <w:rPr>
          <w:rFonts w:ascii="Tahoma" w:hAnsi="Tahoma" w:cs="Traditional Arabic" w:hint="cs"/>
          <w:color w:val="000000"/>
          <w:sz w:val="42"/>
          <w:szCs w:val="42"/>
          <w:rtl/>
          <w:lang w:eastAsia="ar-SA"/>
        </w:rPr>
        <w:t>لتدريب ال</w:t>
      </w:r>
      <w:r w:rsidR="00671587" w:rsidRPr="002E7848">
        <w:rPr>
          <w:rFonts w:ascii="Tahoma" w:hAnsi="Tahoma" w:cs="Traditional Arabic" w:hint="cs"/>
          <w:color w:val="000000"/>
          <w:sz w:val="42"/>
          <w:szCs w:val="42"/>
          <w:rtl/>
          <w:lang w:eastAsia="ar-SA"/>
        </w:rPr>
        <w:t>أبناء والبنات</w:t>
      </w:r>
      <w:r w:rsidR="00170FC2" w:rsidRPr="002E7848">
        <w:rPr>
          <w:rFonts w:ascii="Tahoma" w:hAnsi="Tahoma" w:cs="Traditional Arabic" w:hint="cs"/>
          <w:color w:val="000000"/>
          <w:sz w:val="42"/>
          <w:szCs w:val="42"/>
          <w:rtl/>
          <w:lang w:eastAsia="ar-SA"/>
        </w:rPr>
        <w:t xml:space="preserve"> </w:t>
      </w:r>
      <w:r w:rsidR="00001ABF" w:rsidRPr="002E7848">
        <w:rPr>
          <w:rFonts w:ascii="Tahoma" w:hAnsi="Tahoma" w:cs="Traditional Arabic" w:hint="cs"/>
          <w:color w:val="000000"/>
          <w:sz w:val="42"/>
          <w:szCs w:val="42"/>
          <w:rtl/>
          <w:lang w:eastAsia="ar-SA"/>
        </w:rPr>
        <w:t>على القيام ب</w:t>
      </w:r>
      <w:r w:rsidR="00170FC2" w:rsidRPr="002E7848">
        <w:rPr>
          <w:rFonts w:ascii="Tahoma" w:hAnsi="Tahoma" w:cs="Traditional Arabic" w:hint="cs"/>
          <w:color w:val="000000"/>
          <w:sz w:val="42"/>
          <w:szCs w:val="42"/>
          <w:rtl/>
          <w:lang w:eastAsia="ar-SA"/>
        </w:rPr>
        <w:t>الحقوق والواجبات، و</w:t>
      </w:r>
      <w:r w:rsidR="00001ABF" w:rsidRPr="002E7848">
        <w:rPr>
          <w:rFonts w:ascii="Tahoma" w:hAnsi="Tahoma" w:cs="Traditional Arabic" w:hint="cs"/>
          <w:color w:val="000000"/>
          <w:sz w:val="42"/>
          <w:szCs w:val="42"/>
          <w:rtl/>
          <w:lang w:eastAsia="ar-SA"/>
        </w:rPr>
        <w:t>مراعاة</w:t>
      </w:r>
      <w:r w:rsidR="00D15305" w:rsidRPr="002E7848">
        <w:rPr>
          <w:rFonts w:ascii="Tahoma" w:hAnsi="Tahoma" w:cs="Traditional Arabic" w:hint="cs"/>
          <w:color w:val="000000"/>
          <w:sz w:val="42"/>
          <w:szCs w:val="42"/>
          <w:rtl/>
          <w:lang w:eastAsia="ar-SA"/>
        </w:rPr>
        <w:t>ِ</w:t>
      </w:r>
      <w:r w:rsidR="00001ABF" w:rsidRPr="002E7848">
        <w:rPr>
          <w:rFonts w:ascii="Tahoma" w:hAnsi="Tahoma" w:cs="Traditional Arabic" w:hint="cs"/>
          <w:color w:val="000000"/>
          <w:sz w:val="42"/>
          <w:szCs w:val="42"/>
          <w:rtl/>
          <w:lang w:eastAsia="ar-SA"/>
        </w:rPr>
        <w:t xml:space="preserve"> </w:t>
      </w:r>
      <w:r w:rsidR="00170FC2" w:rsidRPr="002E7848">
        <w:rPr>
          <w:rFonts w:ascii="Tahoma" w:hAnsi="Tahoma" w:cs="Traditional Arabic" w:hint="cs"/>
          <w:color w:val="000000"/>
          <w:sz w:val="42"/>
          <w:szCs w:val="42"/>
          <w:rtl/>
          <w:lang w:eastAsia="ar-SA"/>
        </w:rPr>
        <w:t>الأوامر والمنهيات، وتحم</w:t>
      </w:r>
      <w:r w:rsidR="00D15305" w:rsidRPr="002E7848">
        <w:rPr>
          <w:rFonts w:ascii="Tahoma" w:hAnsi="Tahoma" w:cs="Traditional Arabic" w:hint="cs"/>
          <w:color w:val="000000"/>
          <w:sz w:val="42"/>
          <w:szCs w:val="42"/>
          <w:rtl/>
          <w:lang w:eastAsia="ar-SA"/>
        </w:rPr>
        <w:t>ُّ</w:t>
      </w:r>
      <w:r w:rsidR="00170FC2" w:rsidRPr="002E7848">
        <w:rPr>
          <w:rFonts w:ascii="Tahoma" w:hAnsi="Tahoma" w:cs="Traditional Arabic" w:hint="cs"/>
          <w:color w:val="000000"/>
          <w:sz w:val="42"/>
          <w:szCs w:val="42"/>
          <w:rtl/>
          <w:lang w:eastAsia="ar-SA"/>
        </w:rPr>
        <w:t>ل</w:t>
      </w:r>
      <w:r w:rsidR="00D15305" w:rsidRPr="002E7848">
        <w:rPr>
          <w:rFonts w:ascii="Tahoma" w:hAnsi="Tahoma" w:cs="Traditional Arabic" w:hint="cs"/>
          <w:color w:val="000000"/>
          <w:sz w:val="42"/>
          <w:szCs w:val="42"/>
          <w:rtl/>
          <w:lang w:eastAsia="ar-SA"/>
        </w:rPr>
        <w:t>ِ</w:t>
      </w:r>
      <w:r w:rsidR="00170FC2" w:rsidRPr="002E7848">
        <w:rPr>
          <w:rFonts w:ascii="Tahoma" w:hAnsi="Tahoma" w:cs="Traditional Arabic" w:hint="cs"/>
          <w:color w:val="000000"/>
          <w:sz w:val="42"/>
          <w:szCs w:val="42"/>
          <w:rtl/>
          <w:lang w:eastAsia="ar-SA"/>
        </w:rPr>
        <w:t xml:space="preserve"> المهام </w:t>
      </w:r>
      <w:r w:rsidR="00001ABF" w:rsidRPr="002E7848">
        <w:rPr>
          <w:rFonts w:ascii="Tahoma" w:hAnsi="Tahoma" w:cs="Traditional Arabic" w:hint="cs"/>
          <w:color w:val="000000"/>
          <w:sz w:val="42"/>
          <w:szCs w:val="42"/>
          <w:rtl/>
          <w:lang w:eastAsia="ar-SA"/>
        </w:rPr>
        <w:t>و</w:t>
      </w:r>
      <w:r w:rsidR="00170FC2" w:rsidRPr="002E7848">
        <w:rPr>
          <w:rFonts w:ascii="Tahoma" w:hAnsi="Tahoma" w:cs="Traditional Arabic" w:hint="cs"/>
          <w:color w:val="000000"/>
          <w:sz w:val="42"/>
          <w:szCs w:val="42"/>
          <w:rtl/>
          <w:lang w:eastAsia="ar-SA"/>
        </w:rPr>
        <w:t>المسؤ</w:t>
      </w:r>
      <w:r w:rsidR="00001ABF" w:rsidRPr="002E7848">
        <w:rPr>
          <w:rFonts w:ascii="Tahoma" w:hAnsi="Tahoma" w:cs="Traditional Arabic" w:hint="cs"/>
          <w:color w:val="000000"/>
          <w:sz w:val="42"/>
          <w:szCs w:val="42"/>
          <w:rtl/>
          <w:lang w:eastAsia="ar-SA"/>
        </w:rPr>
        <w:t>و</w:t>
      </w:r>
      <w:r w:rsidR="00170FC2" w:rsidRPr="002E7848">
        <w:rPr>
          <w:rFonts w:ascii="Tahoma" w:hAnsi="Tahoma" w:cs="Traditional Arabic" w:hint="cs"/>
          <w:color w:val="000000"/>
          <w:sz w:val="42"/>
          <w:szCs w:val="42"/>
          <w:rtl/>
          <w:lang w:eastAsia="ar-SA"/>
        </w:rPr>
        <w:t>ليات.</w:t>
      </w:r>
    </w:p>
    <w:p w:rsidR="0037171D" w:rsidRPr="002E7848" w:rsidRDefault="00B81834" w:rsidP="00D15305">
      <w:pPr>
        <w:widowControl w:val="0"/>
        <w:jc w:val="lowKashida"/>
        <w:rPr>
          <w:rFonts w:ascii="Tahoma" w:hAnsi="Tahoma" w:cs="Traditional Arabic"/>
          <w:color w:val="000000"/>
          <w:sz w:val="42"/>
          <w:szCs w:val="42"/>
          <w:rtl/>
          <w:lang w:eastAsia="ar-SA"/>
        </w:rPr>
      </w:pPr>
      <w:r w:rsidRPr="002E7848">
        <w:rPr>
          <w:rFonts w:ascii="Tahoma" w:hAnsi="Tahoma" w:cs="Traditional Arabic" w:hint="cs"/>
          <w:color w:val="000000"/>
          <w:sz w:val="42"/>
          <w:szCs w:val="42"/>
          <w:rtl/>
          <w:lang w:eastAsia="ar-SA"/>
        </w:rPr>
        <w:t>إخوة الإسلام</w:t>
      </w:r>
      <w:r w:rsidR="00671587" w:rsidRPr="002E7848">
        <w:rPr>
          <w:rFonts w:ascii="Tahoma" w:hAnsi="Tahoma" w:cs="Traditional Arabic" w:hint="cs"/>
          <w:color w:val="000000"/>
          <w:sz w:val="42"/>
          <w:szCs w:val="42"/>
          <w:rtl/>
          <w:lang w:eastAsia="ar-SA"/>
        </w:rPr>
        <w:t xml:space="preserve">: </w:t>
      </w:r>
      <w:r w:rsidRPr="002E7848">
        <w:rPr>
          <w:rFonts w:ascii="Tahoma" w:hAnsi="Tahoma" w:cs="Traditional Arabic" w:hint="cs"/>
          <w:color w:val="000000"/>
          <w:sz w:val="42"/>
          <w:szCs w:val="42"/>
          <w:rtl/>
          <w:lang w:eastAsia="ar-SA"/>
        </w:rPr>
        <w:t xml:space="preserve">إن </w:t>
      </w:r>
      <w:r w:rsidR="00D15305" w:rsidRPr="002E7848">
        <w:rPr>
          <w:rFonts w:ascii="Tahoma" w:hAnsi="Tahoma" w:cs="Traditional Arabic" w:hint="cs"/>
          <w:color w:val="000000"/>
          <w:sz w:val="42"/>
          <w:szCs w:val="42"/>
          <w:rtl/>
          <w:lang w:eastAsia="ar-SA"/>
        </w:rPr>
        <w:t xml:space="preserve">العنايةَ بالعلم الشرعي </w:t>
      </w:r>
      <w:r w:rsidRPr="002E7848">
        <w:rPr>
          <w:rFonts w:ascii="Tahoma" w:hAnsi="Tahoma" w:cs="Traditional Arabic" w:hint="cs"/>
          <w:color w:val="000000"/>
          <w:sz w:val="42"/>
          <w:szCs w:val="42"/>
          <w:rtl/>
          <w:lang w:eastAsia="ar-SA"/>
        </w:rPr>
        <w:t xml:space="preserve">من أعظم حقوق الوالدين على أولادهما </w:t>
      </w:r>
      <w:r w:rsidR="00D15305" w:rsidRPr="002E7848">
        <w:rPr>
          <w:rFonts w:ascii="Tahoma" w:hAnsi="Tahoma" w:cs="Traditional Arabic" w:hint="cs"/>
          <w:color w:val="000000"/>
          <w:sz w:val="42"/>
          <w:szCs w:val="42"/>
          <w:rtl/>
          <w:lang w:eastAsia="ar-SA"/>
        </w:rPr>
        <w:t>لأنه</w:t>
      </w:r>
      <w:r w:rsidRPr="002E7848">
        <w:rPr>
          <w:rFonts w:ascii="Tahoma" w:hAnsi="Tahoma" w:cs="Traditional Arabic" w:hint="cs"/>
          <w:color w:val="000000"/>
          <w:sz w:val="42"/>
          <w:szCs w:val="42"/>
          <w:rtl/>
          <w:lang w:eastAsia="ar-SA"/>
        </w:rPr>
        <w:t xml:space="preserve"> يثب</w:t>
      </w:r>
      <w:r w:rsidR="00D15305"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ت</w:t>
      </w:r>
      <w:r w:rsidR="00D15305"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 xml:space="preserve"> العقيدة</w:t>
      </w:r>
      <w:r w:rsidR="00D15305"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 ويصحح</w:t>
      </w:r>
      <w:r w:rsidR="00D15305"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 xml:space="preserve"> العبادة</w:t>
      </w:r>
      <w:r w:rsidR="00D15305"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 ويقود</w:t>
      </w:r>
      <w:r w:rsidR="00D15305"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 xml:space="preserve"> إلى مكارم الأخلاق. </w:t>
      </w:r>
      <w:r w:rsidR="00F26B8B" w:rsidRPr="002E7848">
        <w:rPr>
          <w:rFonts w:ascii="Tahoma" w:hAnsi="Tahoma" w:cs="Traditional Arabic" w:hint="cs"/>
          <w:color w:val="000000"/>
          <w:sz w:val="42"/>
          <w:szCs w:val="42"/>
          <w:rtl/>
          <w:lang w:eastAsia="ar-SA"/>
        </w:rPr>
        <w:t>قال</w:t>
      </w:r>
      <w:r w:rsidR="00DE17E5" w:rsidRPr="002E7848">
        <w:rPr>
          <w:rFonts w:ascii="Tahoma" w:hAnsi="Tahoma" w:cs="Traditional Arabic" w:hint="cs"/>
          <w:color w:val="000000"/>
          <w:sz w:val="42"/>
          <w:szCs w:val="42"/>
          <w:rtl/>
          <w:lang w:eastAsia="ar-SA"/>
        </w:rPr>
        <w:t xml:space="preserve"> الله تعالى: (</w:t>
      </w:r>
      <w:r w:rsidR="00985869" w:rsidRPr="002E7848">
        <w:rPr>
          <w:rFonts w:ascii="Tahoma" w:hAnsi="Tahoma" w:cs="Traditional Arabic" w:hint="cs"/>
          <w:color w:val="000000"/>
          <w:sz w:val="42"/>
          <w:szCs w:val="42"/>
          <w:rtl/>
          <w:lang w:eastAsia="ar-SA"/>
        </w:rPr>
        <w:t>يا أيها الذين آمنوا قو أنفسكم وأهل</w:t>
      </w:r>
      <w:r w:rsidR="00E95B1B" w:rsidRPr="002E7848">
        <w:rPr>
          <w:rFonts w:ascii="Tahoma" w:hAnsi="Tahoma" w:cs="Traditional Arabic" w:hint="cs"/>
          <w:color w:val="000000"/>
          <w:sz w:val="42"/>
          <w:szCs w:val="42"/>
          <w:rtl/>
          <w:lang w:eastAsia="ar-SA"/>
        </w:rPr>
        <w:t>يكم ناراً وقودها الناس والحجارة</w:t>
      </w:r>
      <w:r w:rsidR="0053201B" w:rsidRPr="002E7848">
        <w:rPr>
          <w:rFonts w:ascii="Tahoma" w:hAnsi="Tahoma" w:cs="Traditional Arabic" w:hint="cs"/>
          <w:color w:val="000000"/>
          <w:sz w:val="42"/>
          <w:szCs w:val="42"/>
          <w:rtl/>
          <w:lang w:eastAsia="ar-SA"/>
        </w:rPr>
        <w:t xml:space="preserve">)، </w:t>
      </w:r>
      <w:r w:rsidRPr="002E7848">
        <w:rPr>
          <w:rFonts w:ascii="Tahoma" w:hAnsi="Tahoma" w:cs="Traditional Arabic"/>
          <w:color w:val="000000"/>
          <w:sz w:val="42"/>
          <w:szCs w:val="42"/>
          <w:rtl/>
          <w:lang w:eastAsia="ar-SA"/>
        </w:rPr>
        <w:t xml:space="preserve">عليّ بن أبي طالب رضى الله عنه </w:t>
      </w:r>
      <w:r w:rsidRPr="002E7848">
        <w:rPr>
          <w:rFonts w:ascii="Tahoma" w:hAnsi="Tahoma" w:cs="Traditional Arabic" w:hint="cs"/>
          <w:color w:val="000000"/>
          <w:sz w:val="42"/>
          <w:szCs w:val="42"/>
          <w:rtl/>
          <w:lang w:eastAsia="ar-SA"/>
        </w:rPr>
        <w:t xml:space="preserve">: أي </w:t>
      </w:r>
      <w:r w:rsidRPr="002E7848">
        <w:rPr>
          <w:rFonts w:ascii="Tahoma" w:hAnsi="Tahoma" w:cs="Traditional Arabic"/>
          <w:color w:val="000000"/>
          <w:sz w:val="42"/>
          <w:szCs w:val="42"/>
          <w:rtl/>
          <w:lang w:eastAsia="ar-SA"/>
        </w:rPr>
        <w:t>علِّموهم، وأدّبوهم.</w:t>
      </w:r>
      <w:r w:rsidRPr="002E7848">
        <w:rPr>
          <w:rFonts w:ascii="Tahoma" w:hAnsi="Tahoma" w:cs="Traditional Arabic" w:hint="cs"/>
          <w:color w:val="000000"/>
          <w:sz w:val="42"/>
          <w:szCs w:val="42"/>
          <w:rtl/>
          <w:lang w:eastAsia="ar-SA"/>
        </w:rPr>
        <w:t xml:space="preserve"> وإذا كان التعليم</w:t>
      </w:r>
      <w:r w:rsidR="00B278AC"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 xml:space="preserve"> النظامي</w:t>
      </w:r>
      <w:r w:rsidR="00B278AC"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 xml:space="preserve"> </w:t>
      </w:r>
      <w:r w:rsidR="00B278AC" w:rsidRPr="002E7848">
        <w:rPr>
          <w:rFonts w:ascii="Tahoma" w:hAnsi="Tahoma" w:cs="Traditional Arabic" w:hint="cs"/>
          <w:color w:val="000000"/>
          <w:sz w:val="42"/>
          <w:szCs w:val="42"/>
          <w:rtl/>
          <w:lang w:eastAsia="ar-SA"/>
        </w:rPr>
        <w:t xml:space="preserve"> </w:t>
      </w:r>
      <w:r w:rsidRPr="002E7848">
        <w:rPr>
          <w:rFonts w:ascii="Tahoma" w:hAnsi="Tahoma" w:cs="Traditional Arabic" w:hint="cs"/>
          <w:color w:val="000000"/>
          <w:sz w:val="42"/>
          <w:szCs w:val="42"/>
          <w:rtl/>
          <w:lang w:eastAsia="ar-SA"/>
        </w:rPr>
        <w:t>ي</w:t>
      </w:r>
      <w:r w:rsidR="00B278AC"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علم</w:t>
      </w:r>
      <w:r w:rsidR="00B278AC"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 xml:space="preserve"> النشء</w:t>
      </w:r>
      <w:r w:rsidR="00B278AC"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 xml:space="preserve"> في شتى الفنون؛ فإن تعليمَ العقيدةِ والقرآنِ والسنةِ والفقهِ واللغة العربية هو الفنُّ الذي ينبغي أن يركز</w:t>
      </w:r>
      <w:r w:rsidR="00B278AC"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 xml:space="preserve"> عليه الوالدان اعتمادا بعد الله على كتب أهل</w:t>
      </w:r>
      <w:r w:rsidR="00B278AC"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 xml:space="preserve"> العلم الثقات كالأصول الثلاثة وكتاب</w:t>
      </w:r>
      <w:r w:rsidR="00D15305"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 xml:space="preserve"> التوحيد</w:t>
      </w:r>
      <w:r w:rsidR="00D15305"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 xml:space="preserve"> للإمام المجدد محمد بن عبدالوهاب، والتفسير</w:t>
      </w:r>
      <w:r w:rsidR="00D15305"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 xml:space="preserve"> الميسر والأربعين النووية، والفقه</w:t>
      </w:r>
      <w:r w:rsidR="00D15305"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 xml:space="preserve"> الميسر، وشروح الآجرومية، وغيرها من كتب أهل العلم الرصينة التي ت</w:t>
      </w:r>
      <w:r w:rsidR="00D15305"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بني</w:t>
      </w:r>
      <w:r w:rsidR="00B278AC" w:rsidRPr="002E7848">
        <w:rPr>
          <w:rFonts w:ascii="Tahoma" w:hAnsi="Tahoma" w:cs="Traditional Arabic" w:hint="cs"/>
          <w:color w:val="000000"/>
          <w:sz w:val="42"/>
          <w:szCs w:val="42"/>
          <w:rtl/>
          <w:lang w:eastAsia="ar-SA"/>
        </w:rPr>
        <w:t xml:space="preserve"> في نفوس الأبناء صروحَ العلومِ المهمة، ليختاروا بعدها من التخصصات العلمية ما يوافق ميولَهم، ويخدموا فيه دينَهم ووطنَهم وأمت</w:t>
      </w:r>
      <w:r w:rsidR="00D15305" w:rsidRPr="002E7848">
        <w:rPr>
          <w:rFonts w:ascii="Tahoma" w:hAnsi="Tahoma" w:cs="Traditional Arabic" w:hint="cs"/>
          <w:color w:val="000000"/>
          <w:sz w:val="42"/>
          <w:szCs w:val="42"/>
          <w:rtl/>
          <w:lang w:eastAsia="ar-SA"/>
        </w:rPr>
        <w:t>َ</w:t>
      </w:r>
      <w:r w:rsidR="00B278AC" w:rsidRPr="002E7848">
        <w:rPr>
          <w:rFonts w:ascii="Tahoma" w:hAnsi="Tahoma" w:cs="Traditional Arabic" w:hint="cs"/>
          <w:color w:val="000000"/>
          <w:sz w:val="42"/>
          <w:szCs w:val="42"/>
          <w:rtl/>
          <w:lang w:eastAsia="ar-SA"/>
        </w:rPr>
        <w:t xml:space="preserve">هم.. </w:t>
      </w:r>
    </w:p>
    <w:p w:rsidR="009D3E88" w:rsidRPr="002E7848" w:rsidRDefault="00B278AC" w:rsidP="00D15305">
      <w:pPr>
        <w:widowControl w:val="0"/>
        <w:jc w:val="lowKashida"/>
        <w:rPr>
          <w:rFonts w:ascii="Tahoma" w:hAnsi="Tahoma" w:cs="Traditional Arabic"/>
          <w:color w:val="000000"/>
          <w:sz w:val="42"/>
          <w:szCs w:val="42"/>
          <w:rtl/>
          <w:lang w:eastAsia="ar-SA"/>
        </w:rPr>
      </w:pPr>
      <w:r w:rsidRPr="002E7848">
        <w:rPr>
          <w:rFonts w:ascii="Tahoma" w:hAnsi="Tahoma" w:cs="Traditional Arabic" w:hint="cs"/>
          <w:color w:val="000000"/>
          <w:sz w:val="42"/>
          <w:szCs w:val="42"/>
          <w:rtl/>
          <w:lang w:eastAsia="ar-SA"/>
        </w:rPr>
        <w:t xml:space="preserve">عباد الله: ومن علم أولادَه القرآنَ حفظاً وتفسيراً فقد أحسنَ التعليم، وأوردَهُم مواردَ التربيةِ الصحيحة. </w:t>
      </w:r>
      <w:r w:rsidR="00D15305" w:rsidRPr="002E7848">
        <w:rPr>
          <w:rFonts w:ascii="Tahoma" w:hAnsi="Tahoma" w:cs="Traditional Arabic" w:hint="cs"/>
          <w:color w:val="000000"/>
          <w:sz w:val="42"/>
          <w:szCs w:val="42"/>
          <w:rtl/>
          <w:lang w:eastAsia="ar-SA"/>
        </w:rPr>
        <w:t>كما عند البخاري وغيره عن عثمانَ بن عفان رضي الله عنه أن النبي صلى الله عليه وسلم قال (</w:t>
      </w:r>
      <w:r w:rsidR="00D15305" w:rsidRPr="002E7848">
        <w:rPr>
          <w:rFonts w:ascii="Tahoma" w:hAnsi="Tahoma" w:cs="Traditional Arabic"/>
          <w:color w:val="000000"/>
          <w:sz w:val="42"/>
          <w:szCs w:val="42"/>
          <w:rtl/>
          <w:lang w:eastAsia="ar-SA"/>
        </w:rPr>
        <w:t>خيرُكُم مَن تعلَّمَ القرآنَ وعلَّمَهُ</w:t>
      </w:r>
      <w:r w:rsidR="00D15305" w:rsidRPr="002E7848">
        <w:rPr>
          <w:rFonts w:ascii="Tahoma" w:hAnsi="Tahoma" w:cs="Traditional Arabic" w:hint="cs"/>
          <w:b/>
          <w:bCs/>
          <w:color w:val="000000"/>
          <w:sz w:val="42"/>
          <w:szCs w:val="42"/>
          <w:rtl/>
          <w:lang w:eastAsia="ar-SA"/>
        </w:rPr>
        <w:t>).</w:t>
      </w:r>
      <w:r w:rsidR="00D15305" w:rsidRPr="002E7848">
        <w:rPr>
          <w:rFonts w:ascii="Tahoma" w:hAnsi="Tahoma" w:cs="Traditional Arabic" w:hint="cs"/>
          <w:color w:val="000000"/>
          <w:sz w:val="42"/>
          <w:szCs w:val="42"/>
          <w:rtl/>
          <w:lang w:eastAsia="ar-SA"/>
        </w:rPr>
        <w:t xml:space="preserve"> وقد </w:t>
      </w:r>
      <w:r w:rsidRPr="002E7848">
        <w:rPr>
          <w:rFonts w:ascii="Tahoma" w:hAnsi="Tahoma" w:cs="Traditional Arabic" w:hint="cs"/>
          <w:color w:val="000000"/>
          <w:sz w:val="42"/>
          <w:szCs w:val="42"/>
          <w:rtl/>
          <w:lang w:eastAsia="ar-SA"/>
        </w:rPr>
        <w:t>قيل: (</w:t>
      </w:r>
      <w:r w:rsidRPr="002E7848">
        <w:rPr>
          <w:rFonts w:ascii="Tahoma" w:hAnsi="Tahoma" w:cs="Traditional Arabic"/>
          <w:color w:val="000000"/>
          <w:sz w:val="42"/>
          <w:szCs w:val="42"/>
          <w:rtl/>
          <w:lang w:eastAsia="ar-SA"/>
        </w:rPr>
        <w:t>علم</w:t>
      </w:r>
      <w:r w:rsidRPr="002E7848">
        <w:rPr>
          <w:rFonts w:ascii="Tahoma" w:hAnsi="Tahoma" w:cs="Traditional Arabic" w:hint="cs"/>
          <w:color w:val="000000"/>
          <w:sz w:val="42"/>
          <w:szCs w:val="42"/>
          <w:rtl/>
          <w:lang w:eastAsia="ar-SA"/>
        </w:rPr>
        <w:t>ْ</w:t>
      </w:r>
      <w:r w:rsidRPr="002E7848">
        <w:rPr>
          <w:rFonts w:ascii="Tahoma" w:hAnsi="Tahoma" w:cs="Traditional Arabic"/>
          <w:color w:val="000000"/>
          <w:sz w:val="42"/>
          <w:szCs w:val="42"/>
          <w:rtl/>
          <w:lang w:eastAsia="ar-SA"/>
        </w:rPr>
        <w:t xml:space="preserve"> ولد</w:t>
      </w:r>
      <w:r w:rsidRPr="002E7848">
        <w:rPr>
          <w:rFonts w:ascii="Tahoma" w:hAnsi="Tahoma" w:cs="Traditional Arabic" w:hint="cs"/>
          <w:color w:val="000000"/>
          <w:sz w:val="42"/>
          <w:szCs w:val="42"/>
          <w:rtl/>
          <w:lang w:eastAsia="ar-SA"/>
        </w:rPr>
        <w:t>َ</w:t>
      </w:r>
      <w:r w:rsidRPr="002E7848">
        <w:rPr>
          <w:rFonts w:ascii="Tahoma" w:hAnsi="Tahoma" w:cs="Traditional Arabic"/>
          <w:color w:val="000000"/>
          <w:sz w:val="42"/>
          <w:szCs w:val="42"/>
          <w:rtl/>
          <w:lang w:eastAsia="ar-SA"/>
        </w:rPr>
        <w:t>ك القرآن</w:t>
      </w:r>
      <w:r w:rsidRPr="002E7848">
        <w:rPr>
          <w:rFonts w:ascii="Tahoma" w:hAnsi="Tahoma" w:cs="Traditional Arabic" w:hint="cs"/>
          <w:color w:val="000000"/>
          <w:sz w:val="42"/>
          <w:szCs w:val="42"/>
          <w:rtl/>
          <w:lang w:eastAsia="ar-SA"/>
        </w:rPr>
        <w:t xml:space="preserve">َ، وسيُعلّمُهُ </w:t>
      </w:r>
      <w:r w:rsidRPr="002E7848">
        <w:rPr>
          <w:rFonts w:ascii="Tahoma" w:hAnsi="Tahoma" w:cs="Traditional Arabic"/>
          <w:color w:val="000000"/>
          <w:sz w:val="42"/>
          <w:szCs w:val="42"/>
          <w:rtl/>
          <w:lang w:eastAsia="ar-SA"/>
        </w:rPr>
        <w:t>القرآن</w:t>
      </w:r>
      <w:r w:rsidRPr="002E7848">
        <w:rPr>
          <w:rFonts w:ascii="Tahoma" w:hAnsi="Tahoma" w:cs="Traditional Arabic" w:hint="cs"/>
          <w:color w:val="000000"/>
          <w:sz w:val="42"/>
          <w:szCs w:val="42"/>
          <w:rtl/>
          <w:lang w:eastAsia="ar-SA"/>
        </w:rPr>
        <w:t>ُ</w:t>
      </w:r>
      <w:r w:rsidRPr="002E7848">
        <w:rPr>
          <w:rFonts w:ascii="Tahoma" w:hAnsi="Tahoma" w:cs="Traditional Arabic"/>
          <w:color w:val="000000"/>
          <w:sz w:val="42"/>
          <w:szCs w:val="42"/>
          <w:rtl/>
          <w:lang w:eastAsia="ar-SA"/>
        </w:rPr>
        <w:t xml:space="preserve"> كل</w:t>
      </w:r>
      <w:r w:rsidRPr="002E7848">
        <w:rPr>
          <w:rFonts w:ascii="Tahoma" w:hAnsi="Tahoma" w:cs="Traditional Arabic" w:hint="cs"/>
          <w:color w:val="000000"/>
          <w:sz w:val="42"/>
          <w:szCs w:val="42"/>
          <w:rtl/>
          <w:lang w:eastAsia="ar-SA"/>
        </w:rPr>
        <w:t>َّ</w:t>
      </w:r>
      <w:r w:rsidRPr="002E7848">
        <w:rPr>
          <w:rFonts w:ascii="Tahoma" w:hAnsi="Tahoma" w:cs="Traditional Arabic"/>
          <w:color w:val="000000"/>
          <w:sz w:val="42"/>
          <w:szCs w:val="42"/>
          <w:rtl/>
          <w:lang w:eastAsia="ar-SA"/>
        </w:rPr>
        <w:t xml:space="preserve"> شيء</w:t>
      </w:r>
      <w:r w:rsidRPr="002E7848">
        <w:rPr>
          <w:rFonts w:ascii="Tahoma" w:hAnsi="Tahoma" w:cs="Traditional Arabic" w:hint="cs"/>
          <w:color w:val="000000"/>
          <w:sz w:val="42"/>
          <w:szCs w:val="42"/>
          <w:rtl/>
          <w:lang w:eastAsia="ar-SA"/>
        </w:rPr>
        <w:t xml:space="preserve">). </w:t>
      </w:r>
    </w:p>
    <w:p w:rsidR="00D77FA9" w:rsidRPr="002E7848" w:rsidRDefault="00B278AC" w:rsidP="002E7848">
      <w:pPr>
        <w:widowControl w:val="0"/>
        <w:jc w:val="lowKashida"/>
        <w:rPr>
          <w:rFonts w:ascii="Tahoma" w:hAnsi="Tahoma" w:cs="Traditional Arabic"/>
          <w:color w:val="000000"/>
          <w:sz w:val="42"/>
          <w:szCs w:val="42"/>
          <w:rtl/>
          <w:lang w:eastAsia="ar-SA"/>
        </w:rPr>
      </w:pPr>
      <w:r w:rsidRPr="002E7848">
        <w:rPr>
          <w:rFonts w:ascii="Tahoma" w:hAnsi="Tahoma" w:cs="Traditional Arabic" w:hint="cs"/>
          <w:color w:val="000000"/>
          <w:sz w:val="42"/>
          <w:szCs w:val="42"/>
          <w:rtl/>
          <w:lang w:eastAsia="ar-SA"/>
        </w:rPr>
        <w:t>وتزداد الحاجة لهذه العلوم النافعة التي تؤس</w:t>
      </w:r>
      <w:r w:rsidR="00C84F49"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سُ في البيوت وتنطلقُ منها في هذا الوقت الذي طغت</w:t>
      </w:r>
      <w:r w:rsidR="00C84F49"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 xml:space="preserve"> فيه </w:t>
      </w:r>
      <w:r w:rsidR="00C84F49" w:rsidRPr="002E7848">
        <w:rPr>
          <w:rFonts w:ascii="Tahoma" w:hAnsi="Tahoma" w:cs="Traditional Arabic" w:hint="cs"/>
          <w:color w:val="000000"/>
          <w:sz w:val="42"/>
          <w:szCs w:val="42"/>
          <w:rtl/>
          <w:lang w:eastAsia="ar-SA"/>
        </w:rPr>
        <w:t xml:space="preserve">المُلهيات الالكترونية التي تملّكتْ ألبابَ الأطفال قبل أن تنطقَ ألسنتُهم بالكلام، وصرنا نتعاطفُ معهم ونلهيهم بها، وهي في الواقع تجني على عقولهم، وذكائهم، واستيعابهم، بل وصحتهم دون أن نشعر. </w:t>
      </w:r>
    </w:p>
    <w:p w:rsidR="00C84F49" w:rsidRPr="002E7848" w:rsidRDefault="00C84F49" w:rsidP="00E95B1B">
      <w:pPr>
        <w:widowControl w:val="0"/>
        <w:ind w:firstLine="454"/>
        <w:jc w:val="lowKashida"/>
        <w:rPr>
          <w:rFonts w:ascii="Tahoma" w:hAnsi="Tahoma" w:cs="Traditional Arabic"/>
          <w:color w:val="000000"/>
          <w:sz w:val="42"/>
          <w:szCs w:val="42"/>
          <w:rtl/>
          <w:lang w:eastAsia="ar-SA"/>
        </w:rPr>
      </w:pPr>
      <w:r w:rsidRPr="002E7848">
        <w:rPr>
          <w:rFonts w:ascii="Tahoma" w:hAnsi="Tahoma" w:cs="Traditional Arabic" w:hint="cs"/>
          <w:color w:val="000000"/>
          <w:sz w:val="42"/>
          <w:szCs w:val="42"/>
          <w:rtl/>
          <w:lang w:eastAsia="ar-SA"/>
        </w:rPr>
        <w:t>ومن لم يستطع التعليمَ بنفسه في البيت؛ فالمنصاتُ الخاصةُ بالتعليم السليم لمبادئ العلومِ الشرعية موجودةٌ عبر برامجَ وتطبيقاتٍ خاصة، ومقاطعَ مسموعةٍ ومرئية، وما على الوليّ إلى رسمَ الخطةِ والبرنامج لمن ولاه اللهُ عليهم، وإقرارَ المكافئات والجوائز المحفزةِ لهم، لينعمَ بعد ذلك بمنافسةٍ شريفة، وتعليمٍ صحيح ، وتربيةٍ جادة مؤصَّلَة.</w:t>
      </w:r>
    </w:p>
    <w:p w:rsidR="0094351B" w:rsidRPr="002E7848" w:rsidRDefault="00C84F49" w:rsidP="00CC783F">
      <w:pPr>
        <w:widowControl w:val="0"/>
        <w:jc w:val="lowKashida"/>
        <w:rPr>
          <w:rFonts w:ascii="Tahoma" w:hAnsi="Tahoma" w:cs="Traditional Arabic"/>
          <w:color w:val="000000"/>
          <w:sz w:val="42"/>
          <w:szCs w:val="42"/>
          <w:rtl/>
          <w:lang w:eastAsia="ar-SA"/>
        </w:rPr>
      </w:pPr>
      <w:r w:rsidRPr="002E7848">
        <w:rPr>
          <w:rFonts w:ascii="Tahoma" w:hAnsi="Tahoma" w:cs="Traditional Arabic" w:hint="cs"/>
          <w:color w:val="000000"/>
          <w:sz w:val="42"/>
          <w:szCs w:val="42"/>
          <w:rtl/>
          <w:lang w:eastAsia="ar-SA"/>
        </w:rPr>
        <w:t>عباد الله:كونوا لأولادكم مصابيح هدى،تضيء لهم طريقَ الحياة بالعلم والطاعة، والعطاءِ، ليكونوا لكم امتدادا صالحا لأعماركم، ووقاية</w:t>
      </w:r>
      <w:r w:rsidR="00C107F4"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 xml:space="preserve"> لكم في الآخرة من النار،</w:t>
      </w:r>
      <w:r w:rsidR="00CC783F" w:rsidRPr="002E7848">
        <w:rPr>
          <w:rFonts w:ascii="Tahoma" w:hAnsi="Tahoma" w:cs="Traditional Arabic" w:hint="cs"/>
          <w:color w:val="000000"/>
          <w:sz w:val="42"/>
          <w:szCs w:val="42"/>
          <w:rtl/>
          <w:lang w:eastAsia="ar-SA"/>
        </w:rPr>
        <w:t xml:space="preserve"> </w:t>
      </w:r>
      <w:r w:rsidRPr="002E7848">
        <w:rPr>
          <w:rFonts w:ascii="Tahoma" w:hAnsi="Tahoma" w:cs="Traditional Arabic" w:hint="cs"/>
          <w:color w:val="000000"/>
          <w:sz w:val="42"/>
          <w:szCs w:val="42"/>
          <w:rtl/>
          <w:lang w:eastAsia="ar-SA"/>
        </w:rPr>
        <w:t>وأبوابا إلى دار القرار</w:t>
      </w:r>
      <w:r w:rsidR="00CC783F" w:rsidRPr="002E7848">
        <w:rPr>
          <w:rFonts w:ascii="Tahoma" w:hAnsi="Tahoma" w:cs="Traditional Arabic" w:hint="cs"/>
          <w:color w:val="000000"/>
          <w:sz w:val="42"/>
          <w:szCs w:val="42"/>
          <w:rtl/>
          <w:lang w:eastAsia="ar-SA"/>
        </w:rPr>
        <w:t>..</w:t>
      </w:r>
      <w:r w:rsidR="00C73356" w:rsidRPr="002E7848">
        <w:rPr>
          <w:rFonts w:ascii="Tahoma" w:hAnsi="Tahoma" w:cs="Traditional Arabic" w:hint="cs"/>
          <w:color w:val="000000"/>
          <w:sz w:val="42"/>
          <w:szCs w:val="42"/>
          <w:rtl/>
          <w:lang w:eastAsia="ar-SA"/>
        </w:rPr>
        <w:t xml:space="preserve"> </w:t>
      </w:r>
    </w:p>
    <w:p w:rsidR="00BD0CF1" w:rsidRPr="002E7848" w:rsidRDefault="00C73356" w:rsidP="002E7848">
      <w:pPr>
        <w:widowControl w:val="0"/>
        <w:jc w:val="lowKashida"/>
        <w:rPr>
          <w:rFonts w:ascii="Tahoma" w:hAnsi="Tahoma" w:cs="Traditional Arabic"/>
          <w:color w:val="000000"/>
          <w:sz w:val="42"/>
          <w:szCs w:val="42"/>
          <w:rtl/>
          <w:lang w:eastAsia="ar-SA"/>
        </w:rPr>
      </w:pPr>
      <w:r w:rsidRPr="002E7848">
        <w:rPr>
          <w:rFonts w:ascii="Tahoma" w:hAnsi="Tahoma" w:cs="Traditional Arabic" w:hint="cs"/>
          <w:color w:val="000000"/>
          <w:sz w:val="42"/>
          <w:szCs w:val="42"/>
          <w:rtl/>
          <w:lang w:eastAsia="ar-SA"/>
        </w:rPr>
        <w:t>أسالُ اللهَ أن يجعلنا من أهلِ الأمانة الذين يقومون بها على أكمل وجهٍ لينعموا مع أهليهم وذرياتهم بالنعيم المقيم (</w:t>
      </w:r>
      <w:r w:rsidRPr="002E7848">
        <w:rPr>
          <w:rFonts w:ascii="Tahoma" w:hAnsi="Tahoma" w:cs="Traditional Arabic"/>
          <w:color w:val="000000"/>
          <w:sz w:val="42"/>
          <w:szCs w:val="42"/>
          <w:rtl/>
          <w:lang w:eastAsia="ar-SA"/>
        </w:rPr>
        <w:t>وَالَّذِينَ آمَنُوا وَاتَّبَعَتْهُمْ ذُرِّيَّتُهُم بِإِيمَانٍ أَلْحَقْنَا بِهِمْ ذُرِّيَّتَهُمْ وَمَا أَلَتْنَاهُم مِّنْ عَمَلِهِم مِّن شَيْءٍ</w:t>
      </w:r>
      <w:r w:rsidRPr="002E7848">
        <w:rPr>
          <w:rFonts w:ascii="Tahoma" w:hAnsi="Tahoma" w:cs="Traditional Arabic" w:hint="cs"/>
          <w:color w:val="000000"/>
          <w:sz w:val="42"/>
          <w:szCs w:val="42"/>
          <w:rtl/>
          <w:lang w:eastAsia="ar-SA"/>
        </w:rPr>
        <w:t xml:space="preserve">) </w:t>
      </w:r>
      <w:r w:rsidR="002E7848">
        <w:rPr>
          <w:rFonts w:ascii="Tahoma" w:hAnsi="Tahoma" w:cs="Traditional Arabic" w:hint="cs"/>
          <w:color w:val="000000"/>
          <w:sz w:val="42"/>
          <w:szCs w:val="42"/>
          <w:rtl/>
          <w:lang w:eastAsia="ar-SA"/>
        </w:rPr>
        <w:t xml:space="preserve"> </w:t>
      </w:r>
      <w:r w:rsidR="00FD2376" w:rsidRPr="002E7848">
        <w:rPr>
          <w:rFonts w:ascii="Tahoma" w:hAnsi="Tahoma" w:cs="Traditional Arabic" w:hint="cs"/>
          <w:color w:val="000000"/>
          <w:sz w:val="42"/>
          <w:szCs w:val="42"/>
          <w:rtl/>
          <w:lang w:eastAsia="ar-SA"/>
        </w:rPr>
        <w:t>بار</w:t>
      </w:r>
      <w:r w:rsidR="00DE17E5" w:rsidRPr="002E7848">
        <w:rPr>
          <w:rFonts w:ascii="Tahoma" w:hAnsi="Tahoma" w:cs="Traditional Arabic" w:hint="cs"/>
          <w:color w:val="000000"/>
          <w:sz w:val="42"/>
          <w:szCs w:val="42"/>
          <w:rtl/>
          <w:lang w:eastAsia="ar-SA"/>
        </w:rPr>
        <w:t>ك الله لي ولكم في الكتاب والسنة</w:t>
      </w:r>
      <w:r w:rsidR="00FD2376" w:rsidRPr="002E7848">
        <w:rPr>
          <w:rFonts w:ascii="Tahoma" w:hAnsi="Tahoma" w:cs="Traditional Arabic" w:hint="cs"/>
          <w:color w:val="000000"/>
          <w:sz w:val="42"/>
          <w:szCs w:val="42"/>
          <w:rtl/>
          <w:lang w:eastAsia="ar-SA"/>
        </w:rPr>
        <w:t>، ونفعني وإياكم بما فيهما م</w:t>
      </w:r>
      <w:r w:rsidR="00DE17E5" w:rsidRPr="002E7848">
        <w:rPr>
          <w:rFonts w:ascii="Tahoma" w:hAnsi="Tahoma" w:cs="Traditional Arabic" w:hint="cs"/>
          <w:color w:val="000000"/>
          <w:sz w:val="42"/>
          <w:szCs w:val="42"/>
          <w:rtl/>
          <w:lang w:eastAsia="ar-SA"/>
        </w:rPr>
        <w:t>ن البينات والحكمة، أقول ما سمعتم، وأستغفر الله لي ولكم</w:t>
      </w:r>
      <w:r w:rsidR="00FD2376" w:rsidRPr="002E7848">
        <w:rPr>
          <w:rFonts w:ascii="Tahoma" w:hAnsi="Tahoma" w:cs="Traditional Arabic" w:hint="cs"/>
          <w:color w:val="000000"/>
          <w:sz w:val="42"/>
          <w:szCs w:val="42"/>
          <w:rtl/>
          <w:lang w:eastAsia="ar-SA"/>
        </w:rPr>
        <w:t>، فاستغفر</w:t>
      </w:r>
      <w:r w:rsidR="00DE17E5" w:rsidRPr="002E7848">
        <w:rPr>
          <w:rFonts w:ascii="Tahoma" w:hAnsi="Tahoma" w:cs="Traditional Arabic" w:hint="cs"/>
          <w:color w:val="000000"/>
          <w:sz w:val="42"/>
          <w:szCs w:val="42"/>
          <w:rtl/>
          <w:lang w:eastAsia="ar-SA"/>
        </w:rPr>
        <w:t>وه وتوبوا إليه إن ربي رحيم ودود</w:t>
      </w:r>
      <w:r w:rsidR="00FD2376" w:rsidRPr="002E7848">
        <w:rPr>
          <w:rFonts w:ascii="Tahoma" w:hAnsi="Tahoma" w:cs="Traditional Arabic" w:hint="cs"/>
          <w:color w:val="000000"/>
          <w:sz w:val="42"/>
          <w:szCs w:val="42"/>
          <w:rtl/>
          <w:lang w:eastAsia="ar-SA"/>
        </w:rPr>
        <w:t xml:space="preserve">. </w:t>
      </w:r>
    </w:p>
    <w:p w:rsidR="004646D3" w:rsidRDefault="004646D3" w:rsidP="00E95B1B">
      <w:pPr>
        <w:widowControl w:val="0"/>
        <w:ind w:firstLine="454"/>
        <w:jc w:val="lowKashida"/>
        <w:rPr>
          <w:rFonts w:ascii="Tahoma" w:hAnsi="Tahoma" w:cs="Traditional Arabic"/>
          <w:b/>
          <w:bCs/>
          <w:color w:val="000000"/>
          <w:sz w:val="42"/>
          <w:szCs w:val="42"/>
          <w:rtl/>
          <w:lang w:eastAsia="ar-SA"/>
        </w:rPr>
      </w:pPr>
    </w:p>
    <w:p w:rsidR="00C73356" w:rsidRPr="002E7848" w:rsidRDefault="00C73356" w:rsidP="00E95B1B">
      <w:pPr>
        <w:widowControl w:val="0"/>
        <w:ind w:firstLine="454"/>
        <w:jc w:val="lowKashida"/>
        <w:rPr>
          <w:rFonts w:ascii="Tahoma" w:hAnsi="Tahoma" w:cs="Traditional Arabic"/>
          <w:b/>
          <w:bCs/>
          <w:color w:val="000000"/>
          <w:sz w:val="42"/>
          <w:szCs w:val="42"/>
          <w:rtl/>
          <w:lang w:eastAsia="ar-SA"/>
        </w:rPr>
      </w:pPr>
      <w:r w:rsidRPr="002E7848">
        <w:rPr>
          <w:rFonts w:ascii="Tahoma" w:hAnsi="Tahoma" w:cs="Traditional Arabic" w:hint="cs"/>
          <w:b/>
          <w:bCs/>
          <w:color w:val="000000"/>
          <w:sz w:val="42"/>
          <w:szCs w:val="42"/>
          <w:rtl/>
          <w:lang w:eastAsia="ar-SA"/>
        </w:rPr>
        <w:t xml:space="preserve">الثانية : </w:t>
      </w:r>
    </w:p>
    <w:p w:rsidR="00C73356" w:rsidRPr="002E7848" w:rsidRDefault="00C73356" w:rsidP="00C73356">
      <w:pPr>
        <w:widowControl w:val="0"/>
        <w:ind w:firstLine="454"/>
        <w:jc w:val="lowKashida"/>
        <w:rPr>
          <w:rFonts w:ascii="Tahoma" w:hAnsi="Tahoma" w:cs="Traditional Arabic"/>
          <w:b/>
          <w:color w:val="000000"/>
          <w:sz w:val="42"/>
          <w:szCs w:val="42"/>
          <w:rtl/>
          <w:lang w:eastAsia="ar-SA"/>
        </w:rPr>
      </w:pPr>
      <w:r w:rsidRPr="002E7848">
        <w:rPr>
          <w:rFonts w:ascii="Tahoma" w:hAnsi="Tahoma" w:cs="Traditional Arabic"/>
          <w:b/>
          <w:color w:val="000000"/>
          <w:sz w:val="42"/>
          <w:szCs w:val="42"/>
          <w:rtl/>
          <w:lang w:eastAsia="ar-SA"/>
        </w:rPr>
        <w:t>الحمدُ لله ربِّ العالمين، وصلى الله وسلم وبارك على نبينا محمد وعلى آله وصحبه أجمعين، أما بعد: فاتقوا الله عباد الله؛ (يا أيها الذين آمنوا اتقوا الله حق تقاته ولا تموتن إلا وأنتم مسلمون).</w:t>
      </w:r>
    </w:p>
    <w:p w:rsidR="008D140E" w:rsidRPr="002E7848" w:rsidRDefault="00C73356" w:rsidP="002E7848">
      <w:pPr>
        <w:jc w:val="both"/>
        <w:rPr>
          <w:rFonts w:ascii="Traditional Arabic" w:hAnsi="Traditional Arabic" w:cs="Traditional Arabic"/>
          <w:sz w:val="42"/>
          <w:szCs w:val="42"/>
          <w:rtl/>
        </w:rPr>
      </w:pPr>
      <w:r w:rsidRPr="002E7848">
        <w:rPr>
          <w:rFonts w:ascii="Tahoma" w:hAnsi="Tahoma" w:cs="Traditional Arabic" w:hint="cs"/>
          <w:color w:val="000000"/>
          <w:sz w:val="42"/>
          <w:szCs w:val="42"/>
          <w:rtl/>
          <w:lang w:eastAsia="ar-SA"/>
        </w:rPr>
        <w:t>إخوة الإسلام</w:t>
      </w:r>
      <w:r w:rsidR="000D765E" w:rsidRPr="002E7848">
        <w:rPr>
          <w:rFonts w:ascii="Tahoma" w:hAnsi="Tahoma" w:cs="Traditional Arabic" w:hint="cs"/>
          <w:color w:val="000000"/>
          <w:sz w:val="42"/>
          <w:szCs w:val="42"/>
          <w:rtl/>
          <w:lang w:eastAsia="ar-SA"/>
        </w:rPr>
        <w:t xml:space="preserve">: </w:t>
      </w:r>
      <w:r w:rsidRPr="002E7848">
        <w:rPr>
          <w:rFonts w:ascii="Tahoma" w:hAnsi="Tahoma" w:cs="Traditional Arabic" w:hint="cs"/>
          <w:color w:val="000000"/>
          <w:sz w:val="42"/>
          <w:szCs w:val="42"/>
          <w:rtl/>
          <w:lang w:eastAsia="ar-SA"/>
        </w:rPr>
        <w:t>إن مما يحفز أبناء</w:t>
      </w:r>
      <w:r w:rsidR="002E7848"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نا على العلم، ويزين</w:t>
      </w:r>
      <w:r w:rsidR="002E7848"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ه في نفوسهم بيانَ فضلِه، وأجرِه</w:t>
      </w:r>
      <w:r w:rsidR="008D140E" w:rsidRPr="002E7848">
        <w:rPr>
          <w:rFonts w:ascii="Tahoma" w:hAnsi="Tahoma" w:cs="Traditional Arabic" w:hint="cs"/>
          <w:color w:val="000000"/>
          <w:sz w:val="42"/>
          <w:szCs w:val="42"/>
          <w:rtl/>
          <w:lang w:eastAsia="ar-SA"/>
        </w:rPr>
        <w:t xml:space="preserve">، </w:t>
      </w:r>
      <w:r w:rsidRPr="002E7848">
        <w:rPr>
          <w:rFonts w:ascii="Tahoma" w:hAnsi="Tahoma" w:cs="Traditional Arabic" w:hint="cs"/>
          <w:color w:val="000000"/>
          <w:sz w:val="42"/>
          <w:szCs w:val="42"/>
          <w:rtl/>
          <w:lang w:eastAsia="ar-SA"/>
        </w:rPr>
        <w:t>وأثر</w:t>
      </w:r>
      <w:r w:rsidR="008D140E" w:rsidRPr="002E7848">
        <w:rPr>
          <w:rFonts w:ascii="Tahoma" w:hAnsi="Tahoma" w:cs="Traditional Arabic" w:hint="cs"/>
          <w:color w:val="000000"/>
          <w:sz w:val="42"/>
          <w:szCs w:val="42"/>
          <w:rtl/>
          <w:lang w:eastAsia="ar-SA"/>
        </w:rPr>
        <w:t>ِ</w:t>
      </w:r>
      <w:r w:rsidRPr="002E7848">
        <w:rPr>
          <w:rFonts w:ascii="Tahoma" w:hAnsi="Tahoma" w:cs="Traditional Arabic" w:hint="cs"/>
          <w:color w:val="000000"/>
          <w:sz w:val="42"/>
          <w:szCs w:val="42"/>
          <w:rtl/>
          <w:lang w:eastAsia="ar-SA"/>
        </w:rPr>
        <w:t>ه</w:t>
      </w:r>
      <w:r w:rsidR="008D140E" w:rsidRPr="002E7848">
        <w:rPr>
          <w:rFonts w:ascii="Tahoma" w:hAnsi="Tahoma" w:cs="Traditional Arabic" w:hint="cs"/>
          <w:color w:val="000000"/>
          <w:sz w:val="42"/>
          <w:szCs w:val="42"/>
          <w:rtl/>
          <w:lang w:eastAsia="ar-SA"/>
        </w:rPr>
        <w:t xml:space="preserve">. </w:t>
      </w:r>
      <w:r w:rsidR="008D140E" w:rsidRPr="002E7848">
        <w:rPr>
          <w:rFonts w:ascii="Traditional Arabic" w:hAnsi="Traditional Arabic" w:cs="Traditional Arabic" w:hint="cs"/>
          <w:sz w:val="42"/>
          <w:szCs w:val="42"/>
          <w:rtl/>
        </w:rPr>
        <w:t xml:space="preserve">فبالعلم </w:t>
      </w:r>
      <w:r w:rsidR="008D140E" w:rsidRPr="002E7848">
        <w:rPr>
          <w:rFonts w:ascii="Traditional Arabic" w:hAnsi="Traditional Arabic" w:cs="Traditional Arabic"/>
          <w:sz w:val="42"/>
          <w:szCs w:val="42"/>
          <w:rtl/>
        </w:rPr>
        <w:t>يعبد</w:t>
      </w:r>
      <w:r w:rsidR="002E7848" w:rsidRPr="002E7848">
        <w:rPr>
          <w:rFonts w:ascii="Traditional Arabic" w:hAnsi="Traditional Arabic" w:cs="Traditional Arabic" w:hint="cs"/>
          <w:sz w:val="42"/>
          <w:szCs w:val="42"/>
          <w:rtl/>
        </w:rPr>
        <w:t>ُ</w:t>
      </w:r>
      <w:r w:rsidR="008D140E" w:rsidRPr="002E7848">
        <w:rPr>
          <w:rFonts w:ascii="Traditional Arabic" w:hAnsi="Traditional Arabic" w:cs="Traditional Arabic"/>
          <w:sz w:val="42"/>
          <w:szCs w:val="42"/>
          <w:rtl/>
        </w:rPr>
        <w:t xml:space="preserve"> المسلم</w:t>
      </w:r>
      <w:r w:rsidR="002E7848" w:rsidRPr="002E7848">
        <w:rPr>
          <w:rFonts w:ascii="Traditional Arabic" w:hAnsi="Traditional Arabic" w:cs="Traditional Arabic" w:hint="cs"/>
          <w:sz w:val="42"/>
          <w:szCs w:val="42"/>
          <w:rtl/>
        </w:rPr>
        <w:t>ُ</w:t>
      </w:r>
      <w:r w:rsidR="008D140E" w:rsidRPr="002E7848">
        <w:rPr>
          <w:rFonts w:ascii="Traditional Arabic" w:hAnsi="Traditional Arabic" w:cs="Traditional Arabic"/>
          <w:sz w:val="42"/>
          <w:szCs w:val="42"/>
          <w:rtl/>
        </w:rPr>
        <w:t xml:space="preserve"> رب</w:t>
      </w:r>
      <w:r w:rsidR="008D140E" w:rsidRPr="002E7848">
        <w:rPr>
          <w:rFonts w:ascii="Traditional Arabic" w:hAnsi="Traditional Arabic" w:cs="Traditional Arabic" w:hint="cs"/>
          <w:sz w:val="42"/>
          <w:szCs w:val="42"/>
          <w:rtl/>
        </w:rPr>
        <w:t>َ</w:t>
      </w:r>
      <w:r w:rsidR="008D140E" w:rsidRPr="002E7848">
        <w:rPr>
          <w:rFonts w:ascii="Traditional Arabic" w:hAnsi="Traditional Arabic" w:cs="Traditional Arabic"/>
          <w:sz w:val="42"/>
          <w:szCs w:val="42"/>
          <w:rtl/>
        </w:rPr>
        <w:t>ه على بصيرة، وبه يعامل</w:t>
      </w:r>
      <w:r w:rsidR="002E7848" w:rsidRPr="002E7848">
        <w:rPr>
          <w:rFonts w:ascii="Traditional Arabic" w:hAnsi="Traditional Arabic" w:cs="Traditional Arabic" w:hint="cs"/>
          <w:sz w:val="42"/>
          <w:szCs w:val="42"/>
          <w:rtl/>
        </w:rPr>
        <w:t>ُ</w:t>
      </w:r>
      <w:r w:rsidR="008D140E" w:rsidRPr="002E7848">
        <w:rPr>
          <w:rFonts w:ascii="Traditional Arabic" w:hAnsi="Traditional Arabic" w:cs="Traditional Arabic"/>
          <w:sz w:val="42"/>
          <w:szCs w:val="42"/>
          <w:rtl/>
        </w:rPr>
        <w:t xml:space="preserve"> الناس</w:t>
      </w:r>
      <w:r w:rsidR="008D140E" w:rsidRPr="002E7848">
        <w:rPr>
          <w:rFonts w:ascii="Traditional Arabic" w:hAnsi="Traditional Arabic" w:cs="Traditional Arabic" w:hint="cs"/>
          <w:sz w:val="42"/>
          <w:szCs w:val="42"/>
          <w:rtl/>
        </w:rPr>
        <w:t>َ</w:t>
      </w:r>
      <w:r w:rsidR="008D140E" w:rsidRPr="002E7848">
        <w:rPr>
          <w:rFonts w:ascii="Traditional Arabic" w:hAnsi="Traditional Arabic" w:cs="Traditional Arabic"/>
          <w:sz w:val="42"/>
          <w:szCs w:val="42"/>
          <w:rtl/>
        </w:rPr>
        <w:t xml:space="preserve"> بالحسنى، وبه يسعى في مناكب الأرض يبتغي عند الله الرزق.. بالعلم تبنى الحضارات</w:t>
      </w:r>
      <w:r w:rsidR="008D140E" w:rsidRPr="002E7848">
        <w:rPr>
          <w:rFonts w:ascii="Traditional Arabic" w:hAnsi="Traditional Arabic" w:cs="Traditional Arabic" w:hint="cs"/>
          <w:sz w:val="42"/>
          <w:szCs w:val="42"/>
          <w:rtl/>
        </w:rPr>
        <w:t>ُ</w:t>
      </w:r>
      <w:r w:rsidR="008D140E" w:rsidRPr="002E7848">
        <w:rPr>
          <w:rFonts w:ascii="Traditional Arabic" w:hAnsi="Traditional Arabic" w:cs="Traditional Arabic"/>
          <w:sz w:val="42"/>
          <w:szCs w:val="42"/>
          <w:rtl/>
        </w:rPr>
        <w:t xml:space="preserve"> </w:t>
      </w:r>
      <w:r w:rsidR="008D140E" w:rsidRPr="002E7848">
        <w:rPr>
          <w:rFonts w:ascii="Traditional Arabic" w:hAnsi="Traditional Arabic" w:cs="Traditional Arabic" w:hint="cs"/>
          <w:sz w:val="42"/>
          <w:szCs w:val="42"/>
          <w:rtl/>
        </w:rPr>
        <w:t>وترتقي الأمم</w:t>
      </w:r>
      <w:r w:rsidR="008D140E" w:rsidRPr="002E7848">
        <w:rPr>
          <w:rFonts w:ascii="Traditional Arabic" w:hAnsi="Traditional Arabic" w:cs="Traditional Arabic"/>
          <w:sz w:val="42"/>
          <w:szCs w:val="42"/>
          <w:rtl/>
        </w:rPr>
        <w:t>..العلم ي</w:t>
      </w:r>
      <w:r w:rsidR="008D140E" w:rsidRPr="002E7848">
        <w:rPr>
          <w:rFonts w:ascii="Traditional Arabic" w:hAnsi="Traditional Arabic" w:cs="Traditional Arabic" w:hint="cs"/>
          <w:sz w:val="42"/>
          <w:szCs w:val="42"/>
          <w:rtl/>
        </w:rPr>
        <w:t>ُ</w:t>
      </w:r>
      <w:r w:rsidR="008D140E" w:rsidRPr="002E7848">
        <w:rPr>
          <w:rFonts w:ascii="Traditional Arabic" w:hAnsi="Traditional Arabic" w:cs="Traditional Arabic"/>
          <w:sz w:val="42"/>
          <w:szCs w:val="42"/>
          <w:rtl/>
        </w:rPr>
        <w:t>جلس صاحب</w:t>
      </w:r>
      <w:r w:rsidR="008D140E" w:rsidRPr="002E7848">
        <w:rPr>
          <w:rFonts w:ascii="Traditional Arabic" w:hAnsi="Traditional Arabic" w:cs="Traditional Arabic" w:hint="cs"/>
          <w:sz w:val="42"/>
          <w:szCs w:val="42"/>
          <w:rtl/>
        </w:rPr>
        <w:t>َ</w:t>
      </w:r>
      <w:r w:rsidR="008D140E" w:rsidRPr="002E7848">
        <w:rPr>
          <w:rFonts w:ascii="Traditional Arabic" w:hAnsi="Traditional Arabic" w:cs="Traditional Arabic"/>
          <w:sz w:val="42"/>
          <w:szCs w:val="42"/>
          <w:rtl/>
        </w:rPr>
        <w:t>ه مجالس</w:t>
      </w:r>
      <w:r w:rsidR="008D140E" w:rsidRPr="002E7848">
        <w:rPr>
          <w:rFonts w:ascii="Traditional Arabic" w:hAnsi="Traditional Arabic" w:cs="Traditional Arabic" w:hint="cs"/>
          <w:sz w:val="42"/>
          <w:szCs w:val="42"/>
          <w:rtl/>
        </w:rPr>
        <w:t>َ</w:t>
      </w:r>
      <w:r w:rsidR="008D140E" w:rsidRPr="002E7848">
        <w:rPr>
          <w:rFonts w:ascii="Traditional Arabic" w:hAnsi="Traditional Arabic" w:cs="Traditional Arabic"/>
          <w:sz w:val="42"/>
          <w:szCs w:val="42"/>
          <w:rtl/>
        </w:rPr>
        <w:t xml:space="preserve"> </w:t>
      </w:r>
      <w:r w:rsidR="002E7848" w:rsidRPr="002E7848">
        <w:rPr>
          <w:rFonts w:ascii="Traditional Arabic" w:hAnsi="Traditional Arabic" w:cs="Traditional Arabic" w:hint="cs"/>
          <w:sz w:val="42"/>
          <w:szCs w:val="42"/>
          <w:rtl/>
        </w:rPr>
        <w:t>السادة والقادة</w:t>
      </w:r>
      <w:r w:rsidR="008D140E" w:rsidRPr="002E7848">
        <w:rPr>
          <w:rFonts w:ascii="Traditional Arabic" w:hAnsi="Traditional Arabic" w:cs="Traditional Arabic" w:hint="cs"/>
          <w:sz w:val="42"/>
          <w:szCs w:val="42"/>
          <w:rtl/>
        </w:rPr>
        <w:t xml:space="preserve">، </w:t>
      </w:r>
      <w:r w:rsidR="008D140E" w:rsidRPr="002E7848">
        <w:rPr>
          <w:rFonts w:ascii="Traditional Arabic" w:hAnsi="Traditional Arabic" w:cs="Traditional Arabic"/>
          <w:sz w:val="42"/>
          <w:szCs w:val="42"/>
          <w:rtl/>
        </w:rPr>
        <w:t>وإذا اقترن</w:t>
      </w:r>
      <w:r w:rsidR="008D140E" w:rsidRPr="002E7848">
        <w:rPr>
          <w:rFonts w:ascii="Traditional Arabic" w:hAnsi="Traditional Arabic" w:cs="Traditional Arabic" w:hint="cs"/>
          <w:sz w:val="42"/>
          <w:szCs w:val="42"/>
          <w:rtl/>
        </w:rPr>
        <w:t xml:space="preserve"> العلمُ</w:t>
      </w:r>
      <w:r w:rsidR="008D140E" w:rsidRPr="002E7848">
        <w:rPr>
          <w:rFonts w:ascii="Traditional Arabic" w:hAnsi="Traditional Arabic" w:cs="Traditional Arabic"/>
          <w:sz w:val="42"/>
          <w:szCs w:val="42"/>
          <w:rtl/>
        </w:rPr>
        <w:t xml:space="preserve"> بالإيمان فتلك رفعة</w:t>
      </w:r>
      <w:r w:rsidR="002E7848" w:rsidRPr="002E7848">
        <w:rPr>
          <w:rFonts w:ascii="Traditional Arabic" w:hAnsi="Traditional Arabic" w:cs="Traditional Arabic" w:hint="cs"/>
          <w:sz w:val="42"/>
          <w:szCs w:val="42"/>
          <w:rtl/>
        </w:rPr>
        <w:t>ُ</w:t>
      </w:r>
      <w:r w:rsidR="008D140E" w:rsidRPr="002E7848">
        <w:rPr>
          <w:rFonts w:ascii="Traditional Arabic" w:hAnsi="Traditional Arabic" w:cs="Traditional Arabic"/>
          <w:sz w:val="42"/>
          <w:szCs w:val="42"/>
          <w:rtl/>
        </w:rPr>
        <w:t xml:space="preserve"> الدنيا والآخرة:</w:t>
      </w:r>
      <w:r w:rsidR="008D140E" w:rsidRPr="002E7848">
        <w:rPr>
          <w:rFonts w:ascii="Traditional Arabic" w:hAnsi="Traditional Arabic" w:cs="Traditional Arabic" w:hint="cs"/>
          <w:sz w:val="42"/>
          <w:szCs w:val="42"/>
          <w:rtl/>
        </w:rPr>
        <w:t xml:space="preserve"> (يرفعِ الله الذين آمنوا منكم والذين أوتوا العلم درجات).</w:t>
      </w:r>
    </w:p>
    <w:p w:rsidR="008D140E" w:rsidRPr="002E7848" w:rsidRDefault="008D140E" w:rsidP="002E7848">
      <w:pPr>
        <w:jc w:val="both"/>
        <w:rPr>
          <w:rFonts w:ascii="Traditional Arabic" w:hAnsi="Traditional Arabic" w:cs="Traditional Arabic"/>
          <w:sz w:val="42"/>
          <w:szCs w:val="42"/>
          <w:rtl/>
        </w:rPr>
      </w:pPr>
      <w:r w:rsidRPr="002E7848">
        <w:rPr>
          <w:rFonts w:ascii="Traditional Arabic" w:hAnsi="Traditional Arabic" w:cs="Traditional Arabic" w:hint="cs"/>
          <w:sz w:val="42"/>
          <w:szCs w:val="42"/>
          <w:rtl/>
        </w:rPr>
        <w:t>عباد الله: وحتى يثمر العلم</w:t>
      </w:r>
      <w:r w:rsidR="002E7848" w:rsidRPr="002E7848">
        <w:rPr>
          <w:rFonts w:ascii="Traditional Arabic" w:hAnsi="Traditional Arabic" w:cs="Traditional Arabic" w:hint="cs"/>
          <w:sz w:val="42"/>
          <w:szCs w:val="42"/>
          <w:rtl/>
        </w:rPr>
        <w:t>ُ</w:t>
      </w:r>
      <w:r w:rsidRPr="002E7848">
        <w:rPr>
          <w:rFonts w:ascii="Traditional Arabic" w:hAnsi="Traditional Arabic" w:cs="Traditional Arabic" w:hint="cs"/>
          <w:sz w:val="42"/>
          <w:szCs w:val="42"/>
          <w:rtl/>
        </w:rPr>
        <w:t xml:space="preserve"> لا بد أن نربي أولاد</w:t>
      </w:r>
      <w:r w:rsidR="00781BA9" w:rsidRPr="002E7848">
        <w:rPr>
          <w:rFonts w:ascii="Traditional Arabic" w:hAnsi="Traditional Arabic" w:cs="Traditional Arabic" w:hint="cs"/>
          <w:sz w:val="42"/>
          <w:szCs w:val="42"/>
          <w:rtl/>
        </w:rPr>
        <w:t>َ</w:t>
      </w:r>
      <w:r w:rsidRPr="002E7848">
        <w:rPr>
          <w:rFonts w:ascii="Traditional Arabic" w:hAnsi="Traditional Arabic" w:cs="Traditional Arabic" w:hint="cs"/>
          <w:sz w:val="42"/>
          <w:szCs w:val="42"/>
          <w:rtl/>
        </w:rPr>
        <w:t>نا على الإخلاص فيه لله</w:t>
      </w:r>
      <w:r w:rsidR="002E7848" w:rsidRPr="002E7848">
        <w:rPr>
          <w:rFonts w:ascii="Traditional Arabic" w:hAnsi="Traditional Arabic" w:cs="Traditional Arabic" w:hint="cs"/>
          <w:sz w:val="42"/>
          <w:szCs w:val="42"/>
          <w:rtl/>
        </w:rPr>
        <w:t xml:space="preserve"> تعالى</w:t>
      </w:r>
      <w:r w:rsidRPr="002E7848">
        <w:rPr>
          <w:rFonts w:ascii="Traditional Arabic" w:hAnsi="Traditional Arabic" w:cs="Traditional Arabic" w:hint="cs"/>
          <w:sz w:val="42"/>
          <w:szCs w:val="42"/>
          <w:rtl/>
        </w:rPr>
        <w:t>، وأن نغرس</w:t>
      </w:r>
      <w:r w:rsidR="00781BA9" w:rsidRPr="002E7848">
        <w:rPr>
          <w:rFonts w:ascii="Traditional Arabic" w:hAnsi="Traditional Arabic" w:cs="Traditional Arabic" w:hint="cs"/>
          <w:sz w:val="42"/>
          <w:szCs w:val="42"/>
          <w:rtl/>
        </w:rPr>
        <w:t>َ</w:t>
      </w:r>
      <w:r w:rsidRPr="002E7848">
        <w:rPr>
          <w:rFonts w:ascii="Traditional Arabic" w:hAnsi="Traditional Arabic" w:cs="Traditional Arabic" w:hint="cs"/>
          <w:sz w:val="42"/>
          <w:szCs w:val="42"/>
          <w:rtl/>
        </w:rPr>
        <w:t xml:space="preserve"> فيهم أن تقوى الله أفضلُ السبل</w:t>
      </w:r>
      <w:r w:rsidR="002E7848" w:rsidRPr="002E7848">
        <w:rPr>
          <w:rFonts w:ascii="Traditional Arabic" w:hAnsi="Traditional Arabic" w:cs="Traditional Arabic" w:hint="cs"/>
          <w:sz w:val="42"/>
          <w:szCs w:val="42"/>
          <w:rtl/>
        </w:rPr>
        <w:t>ِ</w:t>
      </w:r>
      <w:r w:rsidRPr="002E7848">
        <w:rPr>
          <w:rFonts w:ascii="Traditional Arabic" w:hAnsi="Traditional Arabic" w:cs="Traditional Arabic" w:hint="cs"/>
          <w:sz w:val="42"/>
          <w:szCs w:val="42"/>
          <w:rtl/>
        </w:rPr>
        <w:t xml:space="preserve"> لتحصيل ا</w:t>
      </w:r>
      <w:r w:rsidR="00781BA9" w:rsidRPr="002E7848">
        <w:rPr>
          <w:rFonts w:ascii="Traditional Arabic" w:hAnsi="Traditional Arabic" w:cs="Traditional Arabic" w:hint="cs"/>
          <w:sz w:val="42"/>
          <w:szCs w:val="42"/>
          <w:rtl/>
        </w:rPr>
        <w:t>ل</w:t>
      </w:r>
      <w:r w:rsidRPr="002E7848">
        <w:rPr>
          <w:rFonts w:ascii="Traditional Arabic" w:hAnsi="Traditional Arabic" w:cs="Traditional Arabic" w:hint="cs"/>
          <w:sz w:val="42"/>
          <w:szCs w:val="42"/>
          <w:rtl/>
        </w:rPr>
        <w:t xml:space="preserve">علم (واتقوا الله ويعلمكم الله)، وأن الكتابَ والمدرسةَ، </w:t>
      </w:r>
      <w:r w:rsidR="002E7848" w:rsidRPr="002E7848">
        <w:rPr>
          <w:rFonts w:ascii="Traditional Arabic" w:hAnsi="Traditional Arabic" w:cs="Traditional Arabic" w:hint="cs"/>
          <w:sz w:val="42"/>
          <w:szCs w:val="42"/>
          <w:rtl/>
        </w:rPr>
        <w:t>ونحوهما</w:t>
      </w:r>
      <w:r w:rsidRPr="002E7848">
        <w:rPr>
          <w:rFonts w:ascii="Traditional Arabic" w:hAnsi="Traditional Arabic" w:cs="Traditional Arabic" w:hint="cs"/>
          <w:sz w:val="42"/>
          <w:szCs w:val="42"/>
          <w:rtl/>
        </w:rPr>
        <w:t xml:space="preserve"> إنما هي أسبابٌ تأتي بعد التوكلِ على اللهِ واعتمادِ القلب عليه </w:t>
      </w:r>
      <w:r w:rsidRPr="002E7848">
        <w:rPr>
          <w:rFonts w:ascii="Traditional Arabic" w:hAnsi="Traditional Arabic" w:cs="Traditional Arabic"/>
          <w:sz w:val="42"/>
          <w:szCs w:val="42"/>
          <w:rtl/>
        </w:rPr>
        <w:t>(ومن يتوكل على الله فهو حسبه)</w:t>
      </w:r>
      <w:r w:rsidRPr="002E7848">
        <w:rPr>
          <w:rFonts w:ascii="Traditional Arabic" w:hAnsi="Traditional Arabic" w:cs="Traditional Arabic" w:hint="cs"/>
          <w:sz w:val="42"/>
          <w:szCs w:val="42"/>
          <w:rtl/>
        </w:rPr>
        <w:t>. ولنعزز</w:t>
      </w:r>
      <w:r w:rsidR="00781BA9" w:rsidRPr="002E7848">
        <w:rPr>
          <w:rFonts w:ascii="Traditional Arabic" w:hAnsi="Traditional Arabic" w:cs="Traditional Arabic" w:hint="cs"/>
          <w:sz w:val="42"/>
          <w:szCs w:val="42"/>
          <w:rtl/>
        </w:rPr>
        <w:t>ْ</w:t>
      </w:r>
      <w:r w:rsidRPr="002E7848">
        <w:rPr>
          <w:rFonts w:ascii="Traditional Arabic" w:hAnsi="Traditional Arabic" w:cs="Traditional Arabic" w:hint="cs"/>
          <w:sz w:val="42"/>
          <w:szCs w:val="42"/>
          <w:rtl/>
        </w:rPr>
        <w:t xml:space="preserve"> في نفوسهم أن الأدب</w:t>
      </w:r>
      <w:r w:rsidR="00781BA9" w:rsidRPr="002E7848">
        <w:rPr>
          <w:rFonts w:ascii="Traditional Arabic" w:hAnsi="Traditional Arabic" w:cs="Traditional Arabic" w:hint="cs"/>
          <w:sz w:val="42"/>
          <w:szCs w:val="42"/>
          <w:rtl/>
        </w:rPr>
        <w:t>َ</w:t>
      </w:r>
      <w:r w:rsidRPr="002E7848">
        <w:rPr>
          <w:rFonts w:ascii="Traditional Arabic" w:hAnsi="Traditional Arabic" w:cs="Traditional Arabic" w:hint="cs"/>
          <w:sz w:val="42"/>
          <w:szCs w:val="42"/>
          <w:rtl/>
        </w:rPr>
        <w:t xml:space="preserve"> هو أرقى درجات</w:t>
      </w:r>
      <w:r w:rsidR="002E7848" w:rsidRPr="002E7848">
        <w:rPr>
          <w:rFonts w:ascii="Traditional Arabic" w:hAnsi="Traditional Arabic" w:cs="Traditional Arabic" w:hint="cs"/>
          <w:sz w:val="42"/>
          <w:szCs w:val="42"/>
          <w:rtl/>
        </w:rPr>
        <w:t>ِ</w:t>
      </w:r>
      <w:r w:rsidRPr="002E7848">
        <w:rPr>
          <w:rFonts w:ascii="Traditional Arabic" w:hAnsi="Traditional Arabic" w:cs="Traditional Arabic" w:hint="cs"/>
          <w:sz w:val="42"/>
          <w:szCs w:val="42"/>
          <w:rtl/>
        </w:rPr>
        <w:t xml:space="preserve"> العلم؛ قال </w:t>
      </w:r>
      <w:r w:rsidRPr="002E7848">
        <w:rPr>
          <w:rFonts w:ascii="Traditional Arabic" w:hAnsi="Traditional Arabic" w:cs="Traditional Arabic"/>
          <w:sz w:val="42"/>
          <w:szCs w:val="42"/>
          <w:rtl/>
        </w:rPr>
        <w:t>ابن المبارك رحمه الله: "نحن إلى قليل</w:t>
      </w:r>
      <w:r w:rsidRPr="002E7848">
        <w:rPr>
          <w:rFonts w:ascii="Traditional Arabic" w:hAnsi="Traditional Arabic" w:cs="Traditional Arabic" w:hint="cs"/>
          <w:sz w:val="42"/>
          <w:szCs w:val="42"/>
          <w:rtl/>
        </w:rPr>
        <w:t>ٍ</w:t>
      </w:r>
      <w:r w:rsidRPr="002E7848">
        <w:rPr>
          <w:rFonts w:ascii="Traditional Arabic" w:hAnsi="Traditional Arabic" w:cs="Traditional Arabic"/>
          <w:sz w:val="42"/>
          <w:szCs w:val="42"/>
          <w:rtl/>
        </w:rPr>
        <w:t xml:space="preserve"> من الأدب أحوج</w:t>
      </w:r>
      <w:r w:rsidRPr="002E7848">
        <w:rPr>
          <w:rFonts w:ascii="Traditional Arabic" w:hAnsi="Traditional Arabic" w:cs="Traditional Arabic" w:hint="cs"/>
          <w:sz w:val="42"/>
          <w:szCs w:val="42"/>
          <w:rtl/>
        </w:rPr>
        <w:t>ُ</w:t>
      </w:r>
      <w:r w:rsidRPr="002E7848">
        <w:rPr>
          <w:rFonts w:ascii="Traditional Arabic" w:hAnsi="Traditional Arabic" w:cs="Traditional Arabic"/>
          <w:sz w:val="42"/>
          <w:szCs w:val="42"/>
          <w:rtl/>
        </w:rPr>
        <w:t xml:space="preserve"> منا إلى كثير</w:t>
      </w:r>
      <w:r w:rsidRPr="002E7848">
        <w:rPr>
          <w:rFonts w:ascii="Traditional Arabic" w:hAnsi="Traditional Arabic" w:cs="Traditional Arabic" w:hint="cs"/>
          <w:sz w:val="42"/>
          <w:szCs w:val="42"/>
          <w:rtl/>
        </w:rPr>
        <w:t>ٍ</w:t>
      </w:r>
      <w:r w:rsidRPr="002E7848">
        <w:rPr>
          <w:rFonts w:ascii="Traditional Arabic" w:hAnsi="Traditional Arabic" w:cs="Traditional Arabic"/>
          <w:sz w:val="42"/>
          <w:szCs w:val="42"/>
          <w:rtl/>
        </w:rPr>
        <w:t xml:space="preserve"> من العلم"</w:t>
      </w:r>
      <w:r w:rsidRPr="002E7848">
        <w:rPr>
          <w:rFonts w:ascii="Traditional Arabic" w:hAnsi="Traditional Arabic" w:cs="Traditional Arabic" w:hint="cs"/>
          <w:sz w:val="42"/>
          <w:szCs w:val="42"/>
          <w:rtl/>
        </w:rPr>
        <w:t xml:space="preserve">. </w:t>
      </w:r>
    </w:p>
    <w:p w:rsidR="00781BA9" w:rsidRPr="002E7848" w:rsidRDefault="00781BA9" w:rsidP="002E7848">
      <w:pPr>
        <w:jc w:val="both"/>
        <w:rPr>
          <w:rFonts w:ascii="Traditional Arabic" w:hAnsi="Traditional Arabic" w:cs="Traditional Arabic"/>
          <w:sz w:val="42"/>
          <w:szCs w:val="42"/>
          <w:rtl/>
        </w:rPr>
      </w:pPr>
      <w:r w:rsidRPr="002E7848">
        <w:rPr>
          <w:rFonts w:ascii="Traditional Arabic" w:hAnsi="Traditional Arabic" w:cs="Traditional Arabic" w:hint="cs"/>
          <w:sz w:val="42"/>
          <w:szCs w:val="42"/>
          <w:rtl/>
        </w:rPr>
        <w:t>إن الوالدين هما المدرسة</w:t>
      </w:r>
      <w:r w:rsidR="00CC783F" w:rsidRPr="002E7848">
        <w:rPr>
          <w:rFonts w:ascii="Traditional Arabic" w:hAnsi="Traditional Arabic" w:cs="Traditional Arabic" w:hint="cs"/>
          <w:sz w:val="42"/>
          <w:szCs w:val="42"/>
          <w:rtl/>
        </w:rPr>
        <w:t>ُ</w:t>
      </w:r>
      <w:r w:rsidRPr="002E7848">
        <w:rPr>
          <w:rFonts w:ascii="Traditional Arabic" w:hAnsi="Traditional Arabic" w:cs="Traditional Arabic" w:hint="cs"/>
          <w:sz w:val="42"/>
          <w:szCs w:val="42"/>
          <w:rtl/>
        </w:rPr>
        <w:t xml:space="preserve"> الأولى للأولاد، والبيتُ هو الم</w:t>
      </w:r>
      <w:r w:rsidR="002E7848" w:rsidRPr="002E7848">
        <w:rPr>
          <w:rFonts w:ascii="Traditional Arabic" w:hAnsi="Traditional Arabic" w:cs="Traditional Arabic" w:hint="cs"/>
          <w:sz w:val="42"/>
          <w:szCs w:val="42"/>
          <w:rtl/>
        </w:rPr>
        <w:t>ِ</w:t>
      </w:r>
      <w:r w:rsidRPr="002E7848">
        <w:rPr>
          <w:rFonts w:ascii="Traditional Arabic" w:hAnsi="Traditional Arabic" w:cs="Traditional Arabic" w:hint="cs"/>
          <w:sz w:val="42"/>
          <w:szCs w:val="42"/>
          <w:rtl/>
        </w:rPr>
        <w:t>ح</w:t>
      </w:r>
      <w:r w:rsidR="002E7848" w:rsidRPr="002E7848">
        <w:rPr>
          <w:rFonts w:ascii="Traditional Arabic" w:hAnsi="Traditional Arabic" w:cs="Traditional Arabic" w:hint="cs"/>
          <w:sz w:val="42"/>
          <w:szCs w:val="42"/>
          <w:rtl/>
        </w:rPr>
        <w:t>ْ</w:t>
      </w:r>
      <w:r w:rsidRPr="002E7848">
        <w:rPr>
          <w:rFonts w:ascii="Traditional Arabic" w:hAnsi="Traditional Arabic" w:cs="Traditional Arabic" w:hint="cs"/>
          <w:sz w:val="42"/>
          <w:szCs w:val="42"/>
          <w:rtl/>
        </w:rPr>
        <w:t>ض</w:t>
      </w:r>
      <w:r w:rsidR="002E7848" w:rsidRPr="002E7848">
        <w:rPr>
          <w:rFonts w:ascii="Traditional Arabic" w:hAnsi="Traditional Arabic" w:cs="Traditional Arabic" w:hint="cs"/>
          <w:sz w:val="42"/>
          <w:szCs w:val="42"/>
          <w:rtl/>
        </w:rPr>
        <w:t>َ</w:t>
      </w:r>
      <w:r w:rsidRPr="002E7848">
        <w:rPr>
          <w:rFonts w:ascii="Traditional Arabic" w:hAnsi="Traditional Arabic" w:cs="Traditional Arabic" w:hint="cs"/>
          <w:sz w:val="42"/>
          <w:szCs w:val="42"/>
          <w:rtl/>
        </w:rPr>
        <w:t>نُ الأول للتربية، فمن أدرك ذلك سعى بجدّ لإبراء ذمته، والقيام</w:t>
      </w:r>
      <w:r w:rsidR="00CC783F" w:rsidRPr="002E7848">
        <w:rPr>
          <w:rFonts w:ascii="Traditional Arabic" w:hAnsi="Traditional Arabic" w:cs="Traditional Arabic" w:hint="cs"/>
          <w:sz w:val="42"/>
          <w:szCs w:val="42"/>
          <w:rtl/>
        </w:rPr>
        <w:t>ِ</w:t>
      </w:r>
      <w:r w:rsidRPr="002E7848">
        <w:rPr>
          <w:rFonts w:ascii="Traditional Arabic" w:hAnsi="Traditional Arabic" w:cs="Traditional Arabic" w:hint="cs"/>
          <w:sz w:val="42"/>
          <w:szCs w:val="42"/>
          <w:rtl/>
        </w:rPr>
        <w:t xml:space="preserve"> ب</w:t>
      </w:r>
      <w:r w:rsidR="002E7848" w:rsidRPr="002E7848">
        <w:rPr>
          <w:rFonts w:ascii="Traditional Arabic" w:hAnsi="Traditional Arabic" w:cs="Traditional Arabic" w:hint="cs"/>
          <w:sz w:val="42"/>
          <w:szCs w:val="42"/>
          <w:rtl/>
        </w:rPr>
        <w:t>م</w:t>
      </w:r>
      <w:r w:rsidRPr="002E7848">
        <w:rPr>
          <w:rFonts w:ascii="Traditional Arabic" w:hAnsi="Traditional Arabic" w:cs="Traditional Arabic" w:hint="cs"/>
          <w:sz w:val="42"/>
          <w:szCs w:val="42"/>
          <w:rtl/>
        </w:rPr>
        <w:t>س</w:t>
      </w:r>
      <w:r w:rsidR="002E7848" w:rsidRPr="002E7848">
        <w:rPr>
          <w:rFonts w:ascii="Traditional Arabic" w:hAnsi="Traditional Arabic" w:cs="Traditional Arabic" w:hint="cs"/>
          <w:sz w:val="42"/>
          <w:szCs w:val="42"/>
          <w:rtl/>
        </w:rPr>
        <w:t>ؤو</w:t>
      </w:r>
      <w:r w:rsidRPr="002E7848">
        <w:rPr>
          <w:rFonts w:ascii="Traditional Arabic" w:hAnsi="Traditional Arabic" w:cs="Traditional Arabic" w:hint="cs"/>
          <w:sz w:val="42"/>
          <w:szCs w:val="42"/>
          <w:rtl/>
        </w:rPr>
        <w:t>ليته تعليما وتربية</w:t>
      </w:r>
      <w:r w:rsidR="002E7848" w:rsidRPr="002E7848">
        <w:rPr>
          <w:rFonts w:ascii="Traditional Arabic" w:hAnsi="Traditional Arabic" w:cs="Traditional Arabic" w:hint="cs"/>
          <w:sz w:val="42"/>
          <w:szCs w:val="42"/>
          <w:rtl/>
        </w:rPr>
        <w:t>ً</w:t>
      </w:r>
      <w:r w:rsidRPr="002E7848">
        <w:rPr>
          <w:rFonts w:ascii="Traditional Arabic" w:hAnsi="Traditional Arabic" w:cs="Traditional Arabic" w:hint="cs"/>
          <w:sz w:val="42"/>
          <w:szCs w:val="42"/>
          <w:rtl/>
        </w:rPr>
        <w:t>، ومن أعرض وأهمل فحريٌّ به أن يعود</w:t>
      </w:r>
      <w:r w:rsidR="00CC783F" w:rsidRPr="002E7848">
        <w:rPr>
          <w:rFonts w:ascii="Traditional Arabic" w:hAnsi="Traditional Arabic" w:cs="Traditional Arabic" w:hint="cs"/>
          <w:sz w:val="42"/>
          <w:szCs w:val="42"/>
          <w:rtl/>
        </w:rPr>
        <w:t>َ</w:t>
      </w:r>
      <w:r w:rsidRPr="002E7848">
        <w:rPr>
          <w:rFonts w:ascii="Traditional Arabic" w:hAnsi="Traditional Arabic" w:cs="Traditional Arabic" w:hint="cs"/>
          <w:sz w:val="42"/>
          <w:szCs w:val="42"/>
          <w:rtl/>
        </w:rPr>
        <w:t xml:space="preserve"> إلى الجادة، وأن يطرحَ الإهمال، لأن تربية</w:t>
      </w:r>
      <w:r w:rsidR="00CC783F" w:rsidRPr="002E7848">
        <w:rPr>
          <w:rFonts w:ascii="Traditional Arabic" w:hAnsi="Traditional Arabic" w:cs="Traditional Arabic" w:hint="cs"/>
          <w:sz w:val="42"/>
          <w:szCs w:val="42"/>
          <w:rtl/>
        </w:rPr>
        <w:t>َ</w:t>
      </w:r>
      <w:r w:rsidRPr="002E7848">
        <w:rPr>
          <w:rFonts w:ascii="Traditional Arabic" w:hAnsi="Traditional Arabic" w:cs="Traditional Arabic" w:hint="cs"/>
          <w:sz w:val="42"/>
          <w:szCs w:val="42"/>
          <w:rtl/>
        </w:rPr>
        <w:t xml:space="preserve"> الولد ه</w:t>
      </w:r>
      <w:r w:rsidR="00CC783F" w:rsidRPr="002E7848">
        <w:rPr>
          <w:rFonts w:ascii="Traditional Arabic" w:hAnsi="Traditional Arabic" w:cs="Traditional Arabic" w:hint="cs"/>
          <w:sz w:val="42"/>
          <w:szCs w:val="42"/>
          <w:rtl/>
        </w:rPr>
        <w:t xml:space="preserve">ي التجارةُ الرابحة، والعاقبةُ الحميدة، والذكرُ الباقي للمرء بعد توفيق الله ورحمته، وحفظه .. وما استُجلبت الخيرات للنفس والأهل والولد بعد الإيمان والتقوى بمثل الدعاءِ، وهو منهج الأنبياء؛ كما ذكر الله عن إبراهيم الخليل: </w:t>
      </w:r>
      <w:r w:rsidR="00CC783F" w:rsidRPr="002E7848">
        <w:rPr>
          <w:rFonts w:ascii="Traditional Arabic" w:hAnsi="Traditional Arabic" w:cs="Traditional Arabic"/>
          <w:sz w:val="42"/>
          <w:szCs w:val="42"/>
          <w:rtl/>
        </w:rPr>
        <w:t>(رَبِّ اجْعَلْنِي مُقِيمَ الصَّلَاةِ وَمِنْ ذُرِّيَّتِي رَبَّنَا وَتَقَبَّلْ دُعَاءِ)</w:t>
      </w:r>
      <w:r w:rsidR="00CC783F" w:rsidRPr="002E7848">
        <w:rPr>
          <w:rFonts w:ascii="Traditional Arabic" w:hAnsi="Traditional Arabic" w:cs="Traditional Arabic" w:hint="cs"/>
          <w:sz w:val="42"/>
          <w:szCs w:val="42"/>
          <w:rtl/>
        </w:rPr>
        <w:t>. نسأل الله صلاح أنفسنا وأهلينا وذرياتنا، ونسأله تعالى لنا ولهم علما نافعا، وعملا صالحا متقبلا ..</w:t>
      </w:r>
    </w:p>
    <w:p w:rsidR="0044681C" w:rsidRPr="002E7848" w:rsidRDefault="00CC783F" w:rsidP="002E7848">
      <w:pPr>
        <w:widowControl w:val="0"/>
        <w:ind w:firstLine="454"/>
        <w:jc w:val="both"/>
        <w:rPr>
          <w:rFonts w:ascii="Tahoma" w:hAnsi="Tahoma" w:cs="Traditional Arabic"/>
          <w:color w:val="000000"/>
          <w:sz w:val="42"/>
          <w:szCs w:val="42"/>
          <w:rtl/>
          <w:lang w:eastAsia="ar-SA"/>
        </w:rPr>
      </w:pPr>
      <w:r w:rsidRPr="002E7848">
        <w:rPr>
          <w:rFonts w:ascii="Tahoma" w:hAnsi="Tahoma" w:cs="Traditional Arabic"/>
          <w:color w:val="000000"/>
          <w:sz w:val="42"/>
          <w:szCs w:val="42"/>
          <w:rtl/>
          <w:lang w:eastAsia="ar-SA"/>
        </w:rPr>
        <w:t xml:space="preserve">هذا وصلوا وسلموا على نبيكم محمد بن عبدالله كما أمركم الله (يا أيها الذين آمنوا صلوا عليه وسلموا تسليما). </w:t>
      </w:r>
    </w:p>
    <w:sectPr w:rsidR="0044681C" w:rsidRPr="002E7848" w:rsidSect="004646D3">
      <w:footerReference w:type="even" r:id="rId8"/>
      <w:footerReference w:type="default" r:id="rId9"/>
      <w:pgSz w:w="8419" w:h="11906" w:orient="landscape" w:code="9"/>
      <w:pgMar w:top="720" w:right="720" w:bottom="720" w:left="720" w:header="340" w:footer="227"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54BA" w:rsidRDefault="006954BA">
      <w:r>
        <w:separator/>
      </w:r>
    </w:p>
  </w:endnote>
  <w:endnote w:type="continuationSeparator" w:id="0">
    <w:p w:rsidR="006954BA" w:rsidRDefault="0069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07F4" w:rsidRDefault="00C107F4">
    <w:pPr>
      <w:pStyle w:val="a4"/>
    </w:pPr>
    <w:r>
      <w:rPr>
        <w:rStyle w:val="a5"/>
        <w:rtl/>
      </w:rPr>
      <w:fldChar w:fldCharType="begin"/>
    </w:r>
    <w:r>
      <w:rPr>
        <w:rStyle w:val="a5"/>
      </w:rPr>
      <w:instrText xml:space="preserve">PAGE  </w:instrText>
    </w:r>
    <w:r>
      <w:rPr>
        <w:rStyle w:val="a5"/>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626930"/>
      <w:docPartObj>
        <w:docPartGallery w:val="Page Numbers (Bottom of Page)"/>
        <w:docPartUnique/>
      </w:docPartObj>
    </w:sdtPr>
    <w:sdtEndPr/>
    <w:sdtContent>
      <w:p w:rsidR="004646D3" w:rsidRDefault="00135219">
        <w:pPr>
          <w:pStyle w:val="a4"/>
          <w:jc w:val="center"/>
        </w:pPr>
        <w:r>
          <w:fldChar w:fldCharType="begin"/>
        </w:r>
        <w:r>
          <w:instrText xml:space="preserve"> PAGE   \* MERGEFORMAT </w:instrText>
        </w:r>
        <w:r>
          <w:fldChar w:fldCharType="separate"/>
        </w:r>
        <w:r w:rsidR="002A07AF" w:rsidRPr="002A07AF">
          <w:rPr>
            <w:rFonts w:cs="Calibri"/>
            <w:noProof/>
            <w:rtl/>
            <w:lang w:val="ar-SA"/>
          </w:rPr>
          <w:t>1</w:t>
        </w:r>
        <w:r>
          <w:rPr>
            <w:rFonts w:cs="Calibri"/>
            <w:noProof/>
            <w:lang w:val="ar-SA"/>
          </w:rPr>
          <w:fldChar w:fldCharType="end"/>
        </w:r>
      </w:p>
    </w:sdtContent>
  </w:sdt>
  <w:p w:rsidR="00C107F4" w:rsidRDefault="00C107F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54BA" w:rsidRDefault="006954BA">
      <w:r>
        <w:separator/>
      </w:r>
    </w:p>
  </w:footnote>
  <w:footnote w:type="continuationSeparator" w:id="0">
    <w:p w:rsidR="006954BA" w:rsidRDefault="0069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512A"/>
    <w:multiLevelType w:val="hybridMultilevel"/>
    <w:tmpl w:val="5A4CB24A"/>
    <w:lvl w:ilvl="0" w:tplc="C8EC975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15:restartNumberingAfterBreak="0">
    <w:nsid w:val="1113305A"/>
    <w:multiLevelType w:val="hybridMultilevel"/>
    <w:tmpl w:val="0F9C1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74C50"/>
    <w:multiLevelType w:val="hybridMultilevel"/>
    <w:tmpl w:val="E0408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747FFD"/>
    <w:multiLevelType w:val="hybridMultilevel"/>
    <w:tmpl w:val="33187500"/>
    <w:lvl w:ilvl="0" w:tplc="A75C0D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74525F"/>
    <w:multiLevelType w:val="hybridMultilevel"/>
    <w:tmpl w:val="B8147A50"/>
    <w:lvl w:ilvl="0" w:tplc="1828FBA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15:restartNumberingAfterBreak="0">
    <w:nsid w:val="49563501"/>
    <w:multiLevelType w:val="multilevel"/>
    <w:tmpl w:val="4A18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71428A"/>
    <w:multiLevelType w:val="hybridMultilevel"/>
    <w:tmpl w:val="C344B728"/>
    <w:lvl w:ilvl="0" w:tplc="9E605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characterSpacingControl w:val="doNotCompress"/>
  <w:printTwoOnOne/>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60"/>
    <w:rsid w:val="00000D37"/>
    <w:rsid w:val="00001ABF"/>
    <w:rsid w:val="00003682"/>
    <w:rsid w:val="00005206"/>
    <w:rsid w:val="00016253"/>
    <w:rsid w:val="000167CF"/>
    <w:rsid w:val="00021302"/>
    <w:rsid w:val="00021F56"/>
    <w:rsid w:val="00022742"/>
    <w:rsid w:val="000251BA"/>
    <w:rsid w:val="00026AC0"/>
    <w:rsid w:val="00033DF7"/>
    <w:rsid w:val="00036275"/>
    <w:rsid w:val="00036E07"/>
    <w:rsid w:val="0004237E"/>
    <w:rsid w:val="00043186"/>
    <w:rsid w:val="000449B1"/>
    <w:rsid w:val="0004509E"/>
    <w:rsid w:val="00053FB2"/>
    <w:rsid w:val="00062596"/>
    <w:rsid w:val="000658FB"/>
    <w:rsid w:val="00066512"/>
    <w:rsid w:val="00066948"/>
    <w:rsid w:val="0007432B"/>
    <w:rsid w:val="0007548B"/>
    <w:rsid w:val="00081AA5"/>
    <w:rsid w:val="00082020"/>
    <w:rsid w:val="000820CC"/>
    <w:rsid w:val="000861A9"/>
    <w:rsid w:val="00087E22"/>
    <w:rsid w:val="00091142"/>
    <w:rsid w:val="00092DBE"/>
    <w:rsid w:val="000945B9"/>
    <w:rsid w:val="000979EC"/>
    <w:rsid w:val="000A24F2"/>
    <w:rsid w:val="000A3D20"/>
    <w:rsid w:val="000C0B6F"/>
    <w:rsid w:val="000D14FE"/>
    <w:rsid w:val="000D765E"/>
    <w:rsid w:val="000D78F0"/>
    <w:rsid w:val="000E3E00"/>
    <w:rsid w:val="000E45D9"/>
    <w:rsid w:val="000E4736"/>
    <w:rsid w:val="000E7C79"/>
    <w:rsid w:val="000F2301"/>
    <w:rsid w:val="000F438C"/>
    <w:rsid w:val="000F449D"/>
    <w:rsid w:val="001014F7"/>
    <w:rsid w:val="001044F1"/>
    <w:rsid w:val="00105842"/>
    <w:rsid w:val="00105954"/>
    <w:rsid w:val="00106A9D"/>
    <w:rsid w:val="00107A46"/>
    <w:rsid w:val="001142C5"/>
    <w:rsid w:val="001324FA"/>
    <w:rsid w:val="00135219"/>
    <w:rsid w:val="00140FC7"/>
    <w:rsid w:val="0014167B"/>
    <w:rsid w:val="0014459B"/>
    <w:rsid w:val="00150D72"/>
    <w:rsid w:val="00152C87"/>
    <w:rsid w:val="00155B6F"/>
    <w:rsid w:val="00157A87"/>
    <w:rsid w:val="0016749F"/>
    <w:rsid w:val="00167FBC"/>
    <w:rsid w:val="00170FC2"/>
    <w:rsid w:val="00173595"/>
    <w:rsid w:val="001749D9"/>
    <w:rsid w:val="001756D6"/>
    <w:rsid w:val="00176BC9"/>
    <w:rsid w:val="00184286"/>
    <w:rsid w:val="00184943"/>
    <w:rsid w:val="001850E6"/>
    <w:rsid w:val="0018527D"/>
    <w:rsid w:val="00185C59"/>
    <w:rsid w:val="0018653E"/>
    <w:rsid w:val="00191499"/>
    <w:rsid w:val="001930B8"/>
    <w:rsid w:val="001A2926"/>
    <w:rsid w:val="001A3DF4"/>
    <w:rsid w:val="001A60BA"/>
    <w:rsid w:val="001A6172"/>
    <w:rsid w:val="001B2700"/>
    <w:rsid w:val="001B48F5"/>
    <w:rsid w:val="001B5650"/>
    <w:rsid w:val="001C23D0"/>
    <w:rsid w:val="001D1799"/>
    <w:rsid w:val="001D3751"/>
    <w:rsid w:val="001D3BCB"/>
    <w:rsid w:val="001D45AB"/>
    <w:rsid w:val="001D5E0D"/>
    <w:rsid w:val="001E1185"/>
    <w:rsid w:val="001E4DF0"/>
    <w:rsid w:val="001E6CA8"/>
    <w:rsid w:val="001E768E"/>
    <w:rsid w:val="001F1473"/>
    <w:rsid w:val="001F67C2"/>
    <w:rsid w:val="00202505"/>
    <w:rsid w:val="00206F09"/>
    <w:rsid w:val="00211796"/>
    <w:rsid w:val="00211E1B"/>
    <w:rsid w:val="00211E7C"/>
    <w:rsid w:val="00221577"/>
    <w:rsid w:val="00223DB0"/>
    <w:rsid w:val="00224BB2"/>
    <w:rsid w:val="00234D7A"/>
    <w:rsid w:val="00235FA1"/>
    <w:rsid w:val="00240820"/>
    <w:rsid w:val="002431F7"/>
    <w:rsid w:val="002453EA"/>
    <w:rsid w:val="00246680"/>
    <w:rsid w:val="00246718"/>
    <w:rsid w:val="00246DCE"/>
    <w:rsid w:val="002521F0"/>
    <w:rsid w:val="00256460"/>
    <w:rsid w:val="00260390"/>
    <w:rsid w:val="00261169"/>
    <w:rsid w:val="00265A23"/>
    <w:rsid w:val="00266751"/>
    <w:rsid w:val="0027212A"/>
    <w:rsid w:val="00274720"/>
    <w:rsid w:val="0027523E"/>
    <w:rsid w:val="002774C2"/>
    <w:rsid w:val="00281515"/>
    <w:rsid w:val="00284ED0"/>
    <w:rsid w:val="00290A58"/>
    <w:rsid w:val="00297334"/>
    <w:rsid w:val="002A07AF"/>
    <w:rsid w:val="002A26D2"/>
    <w:rsid w:val="002B51B7"/>
    <w:rsid w:val="002C0F22"/>
    <w:rsid w:val="002D0803"/>
    <w:rsid w:val="002D475A"/>
    <w:rsid w:val="002D4B3D"/>
    <w:rsid w:val="002D5175"/>
    <w:rsid w:val="002E3113"/>
    <w:rsid w:val="002E7848"/>
    <w:rsid w:val="002F1F78"/>
    <w:rsid w:val="002F65F2"/>
    <w:rsid w:val="00301FEB"/>
    <w:rsid w:val="00302836"/>
    <w:rsid w:val="00304E32"/>
    <w:rsid w:val="003059FC"/>
    <w:rsid w:val="00306B06"/>
    <w:rsid w:val="00307284"/>
    <w:rsid w:val="00310970"/>
    <w:rsid w:val="00310A38"/>
    <w:rsid w:val="00313C27"/>
    <w:rsid w:val="00323BED"/>
    <w:rsid w:val="00324780"/>
    <w:rsid w:val="003278CB"/>
    <w:rsid w:val="003428EE"/>
    <w:rsid w:val="00343992"/>
    <w:rsid w:val="00344190"/>
    <w:rsid w:val="00350A30"/>
    <w:rsid w:val="0035130D"/>
    <w:rsid w:val="00356A67"/>
    <w:rsid w:val="00356A98"/>
    <w:rsid w:val="00357E17"/>
    <w:rsid w:val="0036121E"/>
    <w:rsid w:val="00361AE6"/>
    <w:rsid w:val="003643EF"/>
    <w:rsid w:val="00365263"/>
    <w:rsid w:val="00365A05"/>
    <w:rsid w:val="0036737F"/>
    <w:rsid w:val="0037171D"/>
    <w:rsid w:val="003757FE"/>
    <w:rsid w:val="003759F0"/>
    <w:rsid w:val="00385145"/>
    <w:rsid w:val="00390A36"/>
    <w:rsid w:val="00392F42"/>
    <w:rsid w:val="003933D1"/>
    <w:rsid w:val="0039467B"/>
    <w:rsid w:val="00394FD7"/>
    <w:rsid w:val="003A0A5C"/>
    <w:rsid w:val="003A1667"/>
    <w:rsid w:val="003A536C"/>
    <w:rsid w:val="003A5A56"/>
    <w:rsid w:val="003A6B90"/>
    <w:rsid w:val="003B06DE"/>
    <w:rsid w:val="003C549F"/>
    <w:rsid w:val="003C57AF"/>
    <w:rsid w:val="003C602B"/>
    <w:rsid w:val="003C7628"/>
    <w:rsid w:val="003C76B8"/>
    <w:rsid w:val="003D096F"/>
    <w:rsid w:val="003D10C2"/>
    <w:rsid w:val="003D1C42"/>
    <w:rsid w:val="003D3760"/>
    <w:rsid w:val="003E0674"/>
    <w:rsid w:val="003E71B0"/>
    <w:rsid w:val="003F3F77"/>
    <w:rsid w:val="003F7F91"/>
    <w:rsid w:val="00402A6E"/>
    <w:rsid w:val="00404120"/>
    <w:rsid w:val="00412D33"/>
    <w:rsid w:val="0041447D"/>
    <w:rsid w:val="00420196"/>
    <w:rsid w:val="00421409"/>
    <w:rsid w:val="004233F0"/>
    <w:rsid w:val="00424BCD"/>
    <w:rsid w:val="0042548B"/>
    <w:rsid w:val="0042630E"/>
    <w:rsid w:val="00427543"/>
    <w:rsid w:val="00437580"/>
    <w:rsid w:val="00441AEC"/>
    <w:rsid w:val="0044681C"/>
    <w:rsid w:val="00447C2A"/>
    <w:rsid w:val="00460578"/>
    <w:rsid w:val="004622A8"/>
    <w:rsid w:val="00462CCE"/>
    <w:rsid w:val="004646D3"/>
    <w:rsid w:val="00466011"/>
    <w:rsid w:val="004661ED"/>
    <w:rsid w:val="00467B75"/>
    <w:rsid w:val="00470CAE"/>
    <w:rsid w:val="0047175E"/>
    <w:rsid w:val="00471D84"/>
    <w:rsid w:val="004736D8"/>
    <w:rsid w:val="004806B2"/>
    <w:rsid w:val="00481250"/>
    <w:rsid w:val="004904E8"/>
    <w:rsid w:val="004924EF"/>
    <w:rsid w:val="00495EE5"/>
    <w:rsid w:val="00496FB9"/>
    <w:rsid w:val="004A44EF"/>
    <w:rsid w:val="004D02EC"/>
    <w:rsid w:val="004D18DC"/>
    <w:rsid w:val="004E0AE6"/>
    <w:rsid w:val="004F14CC"/>
    <w:rsid w:val="004F5E3F"/>
    <w:rsid w:val="004F704B"/>
    <w:rsid w:val="005030DC"/>
    <w:rsid w:val="00514119"/>
    <w:rsid w:val="00516880"/>
    <w:rsid w:val="00522703"/>
    <w:rsid w:val="00531204"/>
    <w:rsid w:val="0053201B"/>
    <w:rsid w:val="0054357B"/>
    <w:rsid w:val="0054473F"/>
    <w:rsid w:val="00544F09"/>
    <w:rsid w:val="0055219A"/>
    <w:rsid w:val="005540F3"/>
    <w:rsid w:val="0055643C"/>
    <w:rsid w:val="00557D3F"/>
    <w:rsid w:val="00571962"/>
    <w:rsid w:val="00572956"/>
    <w:rsid w:val="00577F3F"/>
    <w:rsid w:val="00591A94"/>
    <w:rsid w:val="005A4542"/>
    <w:rsid w:val="005A6154"/>
    <w:rsid w:val="005B1C18"/>
    <w:rsid w:val="005B3F81"/>
    <w:rsid w:val="005B4A8B"/>
    <w:rsid w:val="005B7E34"/>
    <w:rsid w:val="005C5E3D"/>
    <w:rsid w:val="005D3F1F"/>
    <w:rsid w:val="005D7A07"/>
    <w:rsid w:val="005E045F"/>
    <w:rsid w:val="005E1F8C"/>
    <w:rsid w:val="005E33A0"/>
    <w:rsid w:val="005E4CC9"/>
    <w:rsid w:val="005F23EB"/>
    <w:rsid w:val="005F5677"/>
    <w:rsid w:val="005F5D81"/>
    <w:rsid w:val="006071D3"/>
    <w:rsid w:val="00620078"/>
    <w:rsid w:val="00627810"/>
    <w:rsid w:val="00634ED2"/>
    <w:rsid w:val="0063789A"/>
    <w:rsid w:val="006425C4"/>
    <w:rsid w:val="00647F41"/>
    <w:rsid w:val="006521CB"/>
    <w:rsid w:val="00656230"/>
    <w:rsid w:val="0065789B"/>
    <w:rsid w:val="00661679"/>
    <w:rsid w:val="00661A6E"/>
    <w:rsid w:val="00664859"/>
    <w:rsid w:val="006659B6"/>
    <w:rsid w:val="00671587"/>
    <w:rsid w:val="0067265E"/>
    <w:rsid w:val="006746EC"/>
    <w:rsid w:val="0067555E"/>
    <w:rsid w:val="00675DB5"/>
    <w:rsid w:val="006815BE"/>
    <w:rsid w:val="006827C3"/>
    <w:rsid w:val="00687165"/>
    <w:rsid w:val="006933C6"/>
    <w:rsid w:val="00693518"/>
    <w:rsid w:val="00694664"/>
    <w:rsid w:val="006954BA"/>
    <w:rsid w:val="006A361E"/>
    <w:rsid w:val="006A5B97"/>
    <w:rsid w:val="006A6EA2"/>
    <w:rsid w:val="006B2812"/>
    <w:rsid w:val="006B3EA2"/>
    <w:rsid w:val="006B5D52"/>
    <w:rsid w:val="006B754F"/>
    <w:rsid w:val="006B7B5D"/>
    <w:rsid w:val="006C0F2E"/>
    <w:rsid w:val="006C6C79"/>
    <w:rsid w:val="006D1A45"/>
    <w:rsid w:val="006D60C4"/>
    <w:rsid w:val="006D6172"/>
    <w:rsid w:val="006D69A3"/>
    <w:rsid w:val="006E37CA"/>
    <w:rsid w:val="006E551C"/>
    <w:rsid w:val="006F1477"/>
    <w:rsid w:val="006F5243"/>
    <w:rsid w:val="0070261B"/>
    <w:rsid w:val="00707B90"/>
    <w:rsid w:val="007104AE"/>
    <w:rsid w:val="00714C5C"/>
    <w:rsid w:val="00721A7B"/>
    <w:rsid w:val="0072450C"/>
    <w:rsid w:val="00727D37"/>
    <w:rsid w:val="007306F8"/>
    <w:rsid w:val="0073459B"/>
    <w:rsid w:val="0073761D"/>
    <w:rsid w:val="00740443"/>
    <w:rsid w:val="00743DFB"/>
    <w:rsid w:val="0074684A"/>
    <w:rsid w:val="00753841"/>
    <w:rsid w:val="00754813"/>
    <w:rsid w:val="00756647"/>
    <w:rsid w:val="00760E8A"/>
    <w:rsid w:val="00767F5F"/>
    <w:rsid w:val="00771B3D"/>
    <w:rsid w:val="00777F58"/>
    <w:rsid w:val="00781786"/>
    <w:rsid w:val="00781BA9"/>
    <w:rsid w:val="00782DAD"/>
    <w:rsid w:val="00785B5B"/>
    <w:rsid w:val="007957B1"/>
    <w:rsid w:val="00796F6E"/>
    <w:rsid w:val="007977EA"/>
    <w:rsid w:val="007A2AB9"/>
    <w:rsid w:val="007A3CD2"/>
    <w:rsid w:val="007B0CF6"/>
    <w:rsid w:val="007B306A"/>
    <w:rsid w:val="007C3C4A"/>
    <w:rsid w:val="007D011F"/>
    <w:rsid w:val="007E2253"/>
    <w:rsid w:val="007E2750"/>
    <w:rsid w:val="007E310B"/>
    <w:rsid w:val="007F3227"/>
    <w:rsid w:val="007F64AD"/>
    <w:rsid w:val="00803F3D"/>
    <w:rsid w:val="00805A91"/>
    <w:rsid w:val="00805E94"/>
    <w:rsid w:val="008106A4"/>
    <w:rsid w:val="008159E6"/>
    <w:rsid w:val="008223AD"/>
    <w:rsid w:val="00824C03"/>
    <w:rsid w:val="00825A19"/>
    <w:rsid w:val="00830BCD"/>
    <w:rsid w:val="00830D94"/>
    <w:rsid w:val="00830E76"/>
    <w:rsid w:val="00834F21"/>
    <w:rsid w:val="00835445"/>
    <w:rsid w:val="008376E4"/>
    <w:rsid w:val="00841BA1"/>
    <w:rsid w:val="00844AAE"/>
    <w:rsid w:val="00846BF7"/>
    <w:rsid w:val="00854AA7"/>
    <w:rsid w:val="00865F8B"/>
    <w:rsid w:val="00880930"/>
    <w:rsid w:val="00882A6B"/>
    <w:rsid w:val="00883C76"/>
    <w:rsid w:val="00885082"/>
    <w:rsid w:val="00892DE3"/>
    <w:rsid w:val="0089306C"/>
    <w:rsid w:val="00895B24"/>
    <w:rsid w:val="00895D73"/>
    <w:rsid w:val="008A094D"/>
    <w:rsid w:val="008A5F56"/>
    <w:rsid w:val="008B2EFC"/>
    <w:rsid w:val="008B4599"/>
    <w:rsid w:val="008B640E"/>
    <w:rsid w:val="008B739B"/>
    <w:rsid w:val="008B7A56"/>
    <w:rsid w:val="008C3334"/>
    <w:rsid w:val="008C4FA5"/>
    <w:rsid w:val="008D140E"/>
    <w:rsid w:val="008E0E6B"/>
    <w:rsid w:val="008E5AF2"/>
    <w:rsid w:val="008F0732"/>
    <w:rsid w:val="008F178C"/>
    <w:rsid w:val="0090161D"/>
    <w:rsid w:val="00921A7D"/>
    <w:rsid w:val="00930747"/>
    <w:rsid w:val="009307A1"/>
    <w:rsid w:val="00933C95"/>
    <w:rsid w:val="00937459"/>
    <w:rsid w:val="00940A0A"/>
    <w:rsid w:val="00942553"/>
    <w:rsid w:val="00942E79"/>
    <w:rsid w:val="0094351B"/>
    <w:rsid w:val="00947EA3"/>
    <w:rsid w:val="00951DCA"/>
    <w:rsid w:val="009574A2"/>
    <w:rsid w:val="00960414"/>
    <w:rsid w:val="00961BEB"/>
    <w:rsid w:val="00967101"/>
    <w:rsid w:val="009728F6"/>
    <w:rsid w:val="00973800"/>
    <w:rsid w:val="009757C1"/>
    <w:rsid w:val="00982252"/>
    <w:rsid w:val="00985869"/>
    <w:rsid w:val="00990353"/>
    <w:rsid w:val="009919BD"/>
    <w:rsid w:val="00996BA6"/>
    <w:rsid w:val="009A2379"/>
    <w:rsid w:val="009A5770"/>
    <w:rsid w:val="009A67B4"/>
    <w:rsid w:val="009C06C1"/>
    <w:rsid w:val="009C12FC"/>
    <w:rsid w:val="009D05EE"/>
    <w:rsid w:val="009D3E88"/>
    <w:rsid w:val="009D594C"/>
    <w:rsid w:val="009E040C"/>
    <w:rsid w:val="009F4B03"/>
    <w:rsid w:val="009F6156"/>
    <w:rsid w:val="009F62B2"/>
    <w:rsid w:val="00A01622"/>
    <w:rsid w:val="00A01DEA"/>
    <w:rsid w:val="00A06435"/>
    <w:rsid w:val="00A1059C"/>
    <w:rsid w:val="00A130D9"/>
    <w:rsid w:val="00A135A9"/>
    <w:rsid w:val="00A2160A"/>
    <w:rsid w:val="00A218C1"/>
    <w:rsid w:val="00A244BB"/>
    <w:rsid w:val="00A3187F"/>
    <w:rsid w:val="00A32589"/>
    <w:rsid w:val="00A334F1"/>
    <w:rsid w:val="00A34DBB"/>
    <w:rsid w:val="00A35CDE"/>
    <w:rsid w:val="00A37053"/>
    <w:rsid w:val="00A428BC"/>
    <w:rsid w:val="00A430E5"/>
    <w:rsid w:val="00A46146"/>
    <w:rsid w:val="00A52771"/>
    <w:rsid w:val="00A52E9B"/>
    <w:rsid w:val="00A54AA7"/>
    <w:rsid w:val="00A55C22"/>
    <w:rsid w:val="00A57F16"/>
    <w:rsid w:val="00A60EC1"/>
    <w:rsid w:val="00A613EB"/>
    <w:rsid w:val="00A63982"/>
    <w:rsid w:val="00A64E4E"/>
    <w:rsid w:val="00A67D70"/>
    <w:rsid w:val="00A71E04"/>
    <w:rsid w:val="00A72040"/>
    <w:rsid w:val="00A72FF3"/>
    <w:rsid w:val="00A829A7"/>
    <w:rsid w:val="00A829DF"/>
    <w:rsid w:val="00A83A31"/>
    <w:rsid w:val="00A91430"/>
    <w:rsid w:val="00A9391F"/>
    <w:rsid w:val="00A97030"/>
    <w:rsid w:val="00AA2DE6"/>
    <w:rsid w:val="00AA46C7"/>
    <w:rsid w:val="00AB14A2"/>
    <w:rsid w:val="00AC05D4"/>
    <w:rsid w:val="00AC2199"/>
    <w:rsid w:val="00AC4971"/>
    <w:rsid w:val="00AD3FF8"/>
    <w:rsid w:val="00AD440C"/>
    <w:rsid w:val="00AD4DC2"/>
    <w:rsid w:val="00AD5552"/>
    <w:rsid w:val="00AD5C3B"/>
    <w:rsid w:val="00AD6726"/>
    <w:rsid w:val="00AD7EC1"/>
    <w:rsid w:val="00AE1FE9"/>
    <w:rsid w:val="00AE3FA0"/>
    <w:rsid w:val="00AE646C"/>
    <w:rsid w:val="00AE6EBA"/>
    <w:rsid w:val="00AE7F6C"/>
    <w:rsid w:val="00AF15FB"/>
    <w:rsid w:val="00AF5446"/>
    <w:rsid w:val="00AF61DA"/>
    <w:rsid w:val="00B106F9"/>
    <w:rsid w:val="00B15A45"/>
    <w:rsid w:val="00B208D2"/>
    <w:rsid w:val="00B22CAB"/>
    <w:rsid w:val="00B23376"/>
    <w:rsid w:val="00B242CE"/>
    <w:rsid w:val="00B278AC"/>
    <w:rsid w:val="00B306DB"/>
    <w:rsid w:val="00B30E92"/>
    <w:rsid w:val="00B3667D"/>
    <w:rsid w:val="00B36730"/>
    <w:rsid w:val="00B4120A"/>
    <w:rsid w:val="00B440E3"/>
    <w:rsid w:val="00B50832"/>
    <w:rsid w:val="00B51B25"/>
    <w:rsid w:val="00B54D07"/>
    <w:rsid w:val="00B54DF8"/>
    <w:rsid w:val="00B64C7A"/>
    <w:rsid w:val="00B72383"/>
    <w:rsid w:val="00B7492E"/>
    <w:rsid w:val="00B81834"/>
    <w:rsid w:val="00B86B68"/>
    <w:rsid w:val="00B8799B"/>
    <w:rsid w:val="00B93333"/>
    <w:rsid w:val="00B94BEA"/>
    <w:rsid w:val="00B950D2"/>
    <w:rsid w:val="00B9690A"/>
    <w:rsid w:val="00B97969"/>
    <w:rsid w:val="00BA0E3B"/>
    <w:rsid w:val="00BA1E77"/>
    <w:rsid w:val="00BA2B66"/>
    <w:rsid w:val="00BA5442"/>
    <w:rsid w:val="00BB5305"/>
    <w:rsid w:val="00BB5A71"/>
    <w:rsid w:val="00BB60DB"/>
    <w:rsid w:val="00BB71CF"/>
    <w:rsid w:val="00BD0CF1"/>
    <w:rsid w:val="00BD40E0"/>
    <w:rsid w:val="00C02426"/>
    <w:rsid w:val="00C03E1D"/>
    <w:rsid w:val="00C107F4"/>
    <w:rsid w:val="00C2355C"/>
    <w:rsid w:val="00C247B1"/>
    <w:rsid w:val="00C26792"/>
    <w:rsid w:val="00C32F6A"/>
    <w:rsid w:val="00C3345B"/>
    <w:rsid w:val="00C34B30"/>
    <w:rsid w:val="00C355FC"/>
    <w:rsid w:val="00C36BFB"/>
    <w:rsid w:val="00C4316A"/>
    <w:rsid w:val="00C521EE"/>
    <w:rsid w:val="00C54961"/>
    <w:rsid w:val="00C56018"/>
    <w:rsid w:val="00C73356"/>
    <w:rsid w:val="00C74C15"/>
    <w:rsid w:val="00C82111"/>
    <w:rsid w:val="00C84F49"/>
    <w:rsid w:val="00C861F8"/>
    <w:rsid w:val="00C87784"/>
    <w:rsid w:val="00C94335"/>
    <w:rsid w:val="00C96560"/>
    <w:rsid w:val="00CA5D84"/>
    <w:rsid w:val="00CB0554"/>
    <w:rsid w:val="00CB11E0"/>
    <w:rsid w:val="00CB291A"/>
    <w:rsid w:val="00CB4116"/>
    <w:rsid w:val="00CC268F"/>
    <w:rsid w:val="00CC5E9E"/>
    <w:rsid w:val="00CC783F"/>
    <w:rsid w:val="00CD05D7"/>
    <w:rsid w:val="00CD2CEE"/>
    <w:rsid w:val="00CD5423"/>
    <w:rsid w:val="00CE140A"/>
    <w:rsid w:val="00CE3649"/>
    <w:rsid w:val="00CF61DE"/>
    <w:rsid w:val="00CF6690"/>
    <w:rsid w:val="00D03677"/>
    <w:rsid w:val="00D04F8D"/>
    <w:rsid w:val="00D13BC9"/>
    <w:rsid w:val="00D15305"/>
    <w:rsid w:val="00D31E2D"/>
    <w:rsid w:val="00D33612"/>
    <w:rsid w:val="00D37594"/>
    <w:rsid w:val="00D50A8D"/>
    <w:rsid w:val="00D51DD3"/>
    <w:rsid w:val="00D53669"/>
    <w:rsid w:val="00D55D11"/>
    <w:rsid w:val="00D57E8D"/>
    <w:rsid w:val="00D60943"/>
    <w:rsid w:val="00D71BB7"/>
    <w:rsid w:val="00D7268E"/>
    <w:rsid w:val="00D7296D"/>
    <w:rsid w:val="00D7572B"/>
    <w:rsid w:val="00D77FA9"/>
    <w:rsid w:val="00D81F56"/>
    <w:rsid w:val="00D93C47"/>
    <w:rsid w:val="00D93C85"/>
    <w:rsid w:val="00D93F8E"/>
    <w:rsid w:val="00DA2CC7"/>
    <w:rsid w:val="00DA33CA"/>
    <w:rsid w:val="00DA35DC"/>
    <w:rsid w:val="00DA63D6"/>
    <w:rsid w:val="00DB170E"/>
    <w:rsid w:val="00DB3E50"/>
    <w:rsid w:val="00DB6731"/>
    <w:rsid w:val="00DC2F0A"/>
    <w:rsid w:val="00DC473D"/>
    <w:rsid w:val="00DC754A"/>
    <w:rsid w:val="00DC77E3"/>
    <w:rsid w:val="00DE10FD"/>
    <w:rsid w:val="00DE17E5"/>
    <w:rsid w:val="00DE2428"/>
    <w:rsid w:val="00DE2C30"/>
    <w:rsid w:val="00DE3354"/>
    <w:rsid w:val="00DE3E47"/>
    <w:rsid w:val="00DE446A"/>
    <w:rsid w:val="00DE65E1"/>
    <w:rsid w:val="00DF027B"/>
    <w:rsid w:val="00DF0C23"/>
    <w:rsid w:val="00DF1DA6"/>
    <w:rsid w:val="00E00392"/>
    <w:rsid w:val="00E018AF"/>
    <w:rsid w:val="00E03493"/>
    <w:rsid w:val="00E048F8"/>
    <w:rsid w:val="00E07633"/>
    <w:rsid w:val="00E1279A"/>
    <w:rsid w:val="00E16BE2"/>
    <w:rsid w:val="00E2346B"/>
    <w:rsid w:val="00E24135"/>
    <w:rsid w:val="00E243C8"/>
    <w:rsid w:val="00E371B7"/>
    <w:rsid w:val="00E412FA"/>
    <w:rsid w:val="00E44F43"/>
    <w:rsid w:val="00E5111F"/>
    <w:rsid w:val="00E56DF8"/>
    <w:rsid w:val="00E61E1D"/>
    <w:rsid w:val="00E645C5"/>
    <w:rsid w:val="00E7276A"/>
    <w:rsid w:val="00E74481"/>
    <w:rsid w:val="00E92A65"/>
    <w:rsid w:val="00E941AE"/>
    <w:rsid w:val="00E945A3"/>
    <w:rsid w:val="00E95B1B"/>
    <w:rsid w:val="00EA0776"/>
    <w:rsid w:val="00EA27D4"/>
    <w:rsid w:val="00EA2CC9"/>
    <w:rsid w:val="00EA7831"/>
    <w:rsid w:val="00EB3012"/>
    <w:rsid w:val="00EB5349"/>
    <w:rsid w:val="00EC127B"/>
    <w:rsid w:val="00EC2660"/>
    <w:rsid w:val="00EC2AB7"/>
    <w:rsid w:val="00EC4724"/>
    <w:rsid w:val="00ED12B1"/>
    <w:rsid w:val="00ED26BF"/>
    <w:rsid w:val="00EF02AA"/>
    <w:rsid w:val="00EF1DC1"/>
    <w:rsid w:val="00EF323E"/>
    <w:rsid w:val="00F14EAC"/>
    <w:rsid w:val="00F14FA9"/>
    <w:rsid w:val="00F23853"/>
    <w:rsid w:val="00F24282"/>
    <w:rsid w:val="00F26B8B"/>
    <w:rsid w:val="00F26F73"/>
    <w:rsid w:val="00F3112F"/>
    <w:rsid w:val="00F33D5A"/>
    <w:rsid w:val="00F37AC9"/>
    <w:rsid w:val="00F41AF4"/>
    <w:rsid w:val="00F4298C"/>
    <w:rsid w:val="00F470BD"/>
    <w:rsid w:val="00F47953"/>
    <w:rsid w:val="00F52DEB"/>
    <w:rsid w:val="00F55A9A"/>
    <w:rsid w:val="00F57FA3"/>
    <w:rsid w:val="00F60E26"/>
    <w:rsid w:val="00F64AB9"/>
    <w:rsid w:val="00F712C6"/>
    <w:rsid w:val="00F734EA"/>
    <w:rsid w:val="00F742F5"/>
    <w:rsid w:val="00F81A63"/>
    <w:rsid w:val="00F825CC"/>
    <w:rsid w:val="00F849D0"/>
    <w:rsid w:val="00F851C5"/>
    <w:rsid w:val="00F85A48"/>
    <w:rsid w:val="00F93197"/>
    <w:rsid w:val="00F96C83"/>
    <w:rsid w:val="00F97206"/>
    <w:rsid w:val="00F97658"/>
    <w:rsid w:val="00FA4B25"/>
    <w:rsid w:val="00FA6556"/>
    <w:rsid w:val="00FA6E19"/>
    <w:rsid w:val="00FB5783"/>
    <w:rsid w:val="00FC0F51"/>
    <w:rsid w:val="00FC3D26"/>
    <w:rsid w:val="00FC6FC9"/>
    <w:rsid w:val="00FC73D8"/>
    <w:rsid w:val="00FD2376"/>
    <w:rsid w:val="00FD278D"/>
    <w:rsid w:val="00FD467D"/>
    <w:rsid w:val="00FD4788"/>
    <w:rsid w:val="00FD7A73"/>
    <w:rsid w:val="00FE0C3E"/>
    <w:rsid w:val="00FE27DE"/>
    <w:rsid w:val="00FE327A"/>
    <w:rsid w:val="00FE5E15"/>
    <w:rsid w:val="00FE72EB"/>
    <w:rsid w:val="00FF13E8"/>
    <w:rsid w:val="00FF15CC"/>
    <w:rsid w:val="00FF28CA"/>
    <w:rsid w:val="00FF6BB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FF1C3CF1-E66E-D34F-A177-EACAE2FB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572B"/>
    <w:pPr>
      <w:bidi/>
    </w:pPr>
    <w:rPr>
      <w:sz w:val="24"/>
      <w:szCs w:val="24"/>
    </w:rPr>
  </w:style>
  <w:style w:type="paragraph" w:styleId="5">
    <w:name w:val="heading 5"/>
    <w:basedOn w:val="a"/>
    <w:next w:val="a"/>
    <w:link w:val="5Char"/>
    <w:semiHidden/>
    <w:unhideWhenUsed/>
    <w:qFormat/>
    <w:rsid w:val="00D15305"/>
    <w:pPr>
      <w:keepNext/>
      <w:keepLines/>
      <w:spacing w:before="20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field">
    <w:name w:val="bodyfield"/>
    <w:basedOn w:val="a0"/>
    <w:rsid w:val="00F93197"/>
  </w:style>
  <w:style w:type="paragraph" w:styleId="a3">
    <w:name w:val="Normal (Web)"/>
    <w:basedOn w:val="a"/>
    <w:uiPriority w:val="99"/>
    <w:unhideWhenUsed/>
    <w:rsid w:val="00E645C5"/>
    <w:pPr>
      <w:bidi w:val="0"/>
      <w:spacing w:before="100" w:beforeAutospacing="1" w:after="100" w:afterAutospacing="1"/>
    </w:pPr>
  </w:style>
  <w:style w:type="paragraph" w:styleId="a4">
    <w:name w:val="footer"/>
    <w:basedOn w:val="a"/>
    <w:link w:val="Char"/>
    <w:uiPriority w:val="99"/>
    <w:rsid w:val="006071D3"/>
    <w:pPr>
      <w:tabs>
        <w:tab w:val="center" w:pos="4153"/>
        <w:tab w:val="right" w:pos="8306"/>
      </w:tabs>
    </w:pPr>
  </w:style>
  <w:style w:type="character" w:styleId="a5">
    <w:name w:val="page number"/>
    <w:basedOn w:val="a0"/>
    <w:rsid w:val="006071D3"/>
  </w:style>
  <w:style w:type="paragraph" w:styleId="a6">
    <w:name w:val="header"/>
    <w:basedOn w:val="a"/>
    <w:rsid w:val="006071D3"/>
    <w:pPr>
      <w:tabs>
        <w:tab w:val="center" w:pos="4153"/>
        <w:tab w:val="right" w:pos="8306"/>
      </w:tabs>
    </w:pPr>
  </w:style>
  <w:style w:type="table" w:styleId="a7">
    <w:name w:val="Table Grid"/>
    <w:basedOn w:val="a1"/>
    <w:rsid w:val="006071D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40A0A"/>
    <w:rPr>
      <w:color w:val="0563C1"/>
      <w:u w:val="single"/>
    </w:rPr>
  </w:style>
  <w:style w:type="paragraph" w:styleId="a8">
    <w:name w:val="Balloon Text"/>
    <w:basedOn w:val="a"/>
    <w:link w:val="Char0"/>
    <w:rsid w:val="0054357B"/>
    <w:rPr>
      <w:rFonts w:ascii="Tahoma" w:hAnsi="Tahoma" w:cs="Tahoma"/>
      <w:sz w:val="18"/>
      <w:szCs w:val="18"/>
    </w:rPr>
  </w:style>
  <w:style w:type="character" w:customStyle="1" w:styleId="Char0">
    <w:name w:val="نص في بالون Char"/>
    <w:link w:val="a8"/>
    <w:rsid w:val="0054357B"/>
    <w:rPr>
      <w:rFonts w:ascii="Tahoma" w:hAnsi="Tahoma" w:cs="Tahoma"/>
      <w:sz w:val="18"/>
      <w:szCs w:val="18"/>
    </w:rPr>
  </w:style>
  <w:style w:type="table" w:styleId="a9">
    <w:name w:val="Table Elegant"/>
    <w:basedOn w:val="a1"/>
    <w:rsid w:val="00265A23"/>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har">
    <w:name w:val="تذييل الصفحة Char"/>
    <w:basedOn w:val="a0"/>
    <w:link w:val="a4"/>
    <w:uiPriority w:val="99"/>
    <w:rsid w:val="00CC783F"/>
    <w:rPr>
      <w:sz w:val="24"/>
      <w:szCs w:val="24"/>
    </w:rPr>
  </w:style>
  <w:style w:type="character" w:customStyle="1" w:styleId="5Char">
    <w:name w:val="عنوان 5 Char"/>
    <w:basedOn w:val="a0"/>
    <w:link w:val="5"/>
    <w:semiHidden/>
    <w:rsid w:val="00D1530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4320">
      <w:bodyDiv w:val="1"/>
      <w:marLeft w:val="0"/>
      <w:marRight w:val="0"/>
      <w:marTop w:val="0"/>
      <w:marBottom w:val="0"/>
      <w:divBdr>
        <w:top w:val="none" w:sz="0" w:space="0" w:color="auto"/>
        <w:left w:val="none" w:sz="0" w:space="0" w:color="auto"/>
        <w:bottom w:val="none" w:sz="0" w:space="0" w:color="auto"/>
        <w:right w:val="none" w:sz="0" w:space="0" w:color="auto"/>
      </w:divBdr>
      <w:divsChild>
        <w:div w:id="1870793858">
          <w:marLeft w:val="0"/>
          <w:marRight w:val="0"/>
          <w:marTop w:val="0"/>
          <w:marBottom w:val="60"/>
          <w:divBdr>
            <w:top w:val="none" w:sz="0" w:space="0" w:color="auto"/>
            <w:left w:val="none" w:sz="0" w:space="0" w:color="auto"/>
            <w:bottom w:val="none" w:sz="0" w:space="0" w:color="auto"/>
            <w:right w:val="none" w:sz="0" w:space="0" w:color="auto"/>
          </w:divBdr>
          <w:divsChild>
            <w:div w:id="234240917">
              <w:marLeft w:val="0"/>
              <w:marRight w:val="0"/>
              <w:marTop w:val="0"/>
              <w:marBottom w:val="0"/>
              <w:divBdr>
                <w:top w:val="none" w:sz="0" w:space="0" w:color="auto"/>
                <w:left w:val="none" w:sz="0" w:space="0" w:color="auto"/>
                <w:bottom w:val="none" w:sz="0" w:space="0" w:color="auto"/>
                <w:right w:val="none" w:sz="0" w:space="0" w:color="auto"/>
              </w:divBdr>
              <w:divsChild>
                <w:div w:id="1743987113">
                  <w:marLeft w:val="0"/>
                  <w:marRight w:val="0"/>
                  <w:marTop w:val="0"/>
                  <w:marBottom w:val="0"/>
                  <w:divBdr>
                    <w:top w:val="none" w:sz="0" w:space="0" w:color="auto"/>
                    <w:left w:val="none" w:sz="0" w:space="0" w:color="auto"/>
                    <w:bottom w:val="none" w:sz="0" w:space="0" w:color="auto"/>
                    <w:right w:val="none" w:sz="0" w:space="0" w:color="auto"/>
                  </w:divBdr>
                  <w:divsChild>
                    <w:div w:id="957762214">
                      <w:marLeft w:val="0"/>
                      <w:marRight w:val="0"/>
                      <w:marTop w:val="0"/>
                      <w:marBottom w:val="0"/>
                      <w:divBdr>
                        <w:top w:val="none" w:sz="0" w:space="0" w:color="auto"/>
                        <w:left w:val="none" w:sz="0" w:space="0" w:color="auto"/>
                        <w:bottom w:val="none" w:sz="0" w:space="0" w:color="auto"/>
                        <w:right w:val="none" w:sz="0" w:space="0" w:color="auto"/>
                      </w:divBdr>
                      <w:divsChild>
                        <w:div w:id="80298910">
                          <w:marLeft w:val="0"/>
                          <w:marRight w:val="0"/>
                          <w:marTop w:val="0"/>
                          <w:marBottom w:val="0"/>
                          <w:divBdr>
                            <w:top w:val="none" w:sz="0" w:space="0" w:color="auto"/>
                            <w:left w:val="none" w:sz="0" w:space="0" w:color="auto"/>
                            <w:bottom w:val="none" w:sz="0" w:space="0" w:color="auto"/>
                            <w:right w:val="none" w:sz="0" w:space="0" w:color="auto"/>
                          </w:divBdr>
                        </w:div>
                        <w:div w:id="277224128">
                          <w:marLeft w:val="0"/>
                          <w:marRight w:val="0"/>
                          <w:marTop w:val="0"/>
                          <w:marBottom w:val="0"/>
                          <w:divBdr>
                            <w:top w:val="none" w:sz="0" w:space="0" w:color="auto"/>
                            <w:left w:val="none" w:sz="0" w:space="0" w:color="auto"/>
                            <w:bottom w:val="none" w:sz="0" w:space="0" w:color="auto"/>
                            <w:right w:val="none" w:sz="0" w:space="0" w:color="auto"/>
                          </w:divBdr>
                        </w:div>
                        <w:div w:id="311756674">
                          <w:marLeft w:val="0"/>
                          <w:marRight w:val="0"/>
                          <w:marTop w:val="0"/>
                          <w:marBottom w:val="0"/>
                          <w:divBdr>
                            <w:top w:val="none" w:sz="0" w:space="0" w:color="auto"/>
                            <w:left w:val="none" w:sz="0" w:space="0" w:color="auto"/>
                            <w:bottom w:val="none" w:sz="0" w:space="0" w:color="auto"/>
                            <w:right w:val="none" w:sz="0" w:space="0" w:color="auto"/>
                          </w:divBdr>
                        </w:div>
                        <w:div w:id="435560515">
                          <w:marLeft w:val="0"/>
                          <w:marRight w:val="0"/>
                          <w:marTop w:val="0"/>
                          <w:marBottom w:val="0"/>
                          <w:divBdr>
                            <w:top w:val="none" w:sz="0" w:space="0" w:color="auto"/>
                            <w:left w:val="none" w:sz="0" w:space="0" w:color="auto"/>
                            <w:bottom w:val="none" w:sz="0" w:space="0" w:color="auto"/>
                            <w:right w:val="none" w:sz="0" w:space="0" w:color="auto"/>
                          </w:divBdr>
                        </w:div>
                        <w:div w:id="441535842">
                          <w:marLeft w:val="0"/>
                          <w:marRight w:val="0"/>
                          <w:marTop w:val="0"/>
                          <w:marBottom w:val="0"/>
                          <w:divBdr>
                            <w:top w:val="none" w:sz="0" w:space="0" w:color="auto"/>
                            <w:left w:val="none" w:sz="0" w:space="0" w:color="auto"/>
                            <w:bottom w:val="none" w:sz="0" w:space="0" w:color="auto"/>
                            <w:right w:val="none" w:sz="0" w:space="0" w:color="auto"/>
                          </w:divBdr>
                        </w:div>
                        <w:div w:id="599290286">
                          <w:marLeft w:val="0"/>
                          <w:marRight w:val="0"/>
                          <w:marTop w:val="0"/>
                          <w:marBottom w:val="0"/>
                          <w:divBdr>
                            <w:top w:val="none" w:sz="0" w:space="0" w:color="auto"/>
                            <w:left w:val="none" w:sz="0" w:space="0" w:color="auto"/>
                            <w:bottom w:val="none" w:sz="0" w:space="0" w:color="auto"/>
                            <w:right w:val="none" w:sz="0" w:space="0" w:color="auto"/>
                          </w:divBdr>
                        </w:div>
                        <w:div w:id="696808468">
                          <w:marLeft w:val="0"/>
                          <w:marRight w:val="0"/>
                          <w:marTop w:val="0"/>
                          <w:marBottom w:val="0"/>
                          <w:divBdr>
                            <w:top w:val="none" w:sz="0" w:space="0" w:color="auto"/>
                            <w:left w:val="none" w:sz="0" w:space="0" w:color="auto"/>
                            <w:bottom w:val="none" w:sz="0" w:space="0" w:color="auto"/>
                            <w:right w:val="none" w:sz="0" w:space="0" w:color="auto"/>
                          </w:divBdr>
                        </w:div>
                        <w:div w:id="740979363">
                          <w:marLeft w:val="0"/>
                          <w:marRight w:val="0"/>
                          <w:marTop w:val="0"/>
                          <w:marBottom w:val="0"/>
                          <w:divBdr>
                            <w:top w:val="none" w:sz="0" w:space="0" w:color="auto"/>
                            <w:left w:val="none" w:sz="0" w:space="0" w:color="auto"/>
                            <w:bottom w:val="none" w:sz="0" w:space="0" w:color="auto"/>
                            <w:right w:val="none" w:sz="0" w:space="0" w:color="auto"/>
                          </w:divBdr>
                        </w:div>
                        <w:div w:id="1332635875">
                          <w:marLeft w:val="0"/>
                          <w:marRight w:val="0"/>
                          <w:marTop w:val="0"/>
                          <w:marBottom w:val="0"/>
                          <w:divBdr>
                            <w:top w:val="none" w:sz="0" w:space="0" w:color="auto"/>
                            <w:left w:val="none" w:sz="0" w:space="0" w:color="auto"/>
                            <w:bottom w:val="none" w:sz="0" w:space="0" w:color="auto"/>
                            <w:right w:val="none" w:sz="0" w:space="0" w:color="auto"/>
                          </w:divBdr>
                        </w:div>
                        <w:div w:id="1378357032">
                          <w:marLeft w:val="0"/>
                          <w:marRight w:val="0"/>
                          <w:marTop w:val="0"/>
                          <w:marBottom w:val="0"/>
                          <w:divBdr>
                            <w:top w:val="none" w:sz="0" w:space="0" w:color="auto"/>
                            <w:left w:val="none" w:sz="0" w:space="0" w:color="auto"/>
                            <w:bottom w:val="none" w:sz="0" w:space="0" w:color="auto"/>
                            <w:right w:val="none" w:sz="0" w:space="0" w:color="auto"/>
                          </w:divBdr>
                        </w:div>
                        <w:div w:id="1389300106">
                          <w:marLeft w:val="0"/>
                          <w:marRight w:val="0"/>
                          <w:marTop w:val="0"/>
                          <w:marBottom w:val="0"/>
                          <w:divBdr>
                            <w:top w:val="none" w:sz="0" w:space="0" w:color="auto"/>
                            <w:left w:val="none" w:sz="0" w:space="0" w:color="auto"/>
                            <w:bottom w:val="none" w:sz="0" w:space="0" w:color="auto"/>
                            <w:right w:val="none" w:sz="0" w:space="0" w:color="auto"/>
                          </w:divBdr>
                        </w:div>
                        <w:div w:id="1445886700">
                          <w:marLeft w:val="0"/>
                          <w:marRight w:val="0"/>
                          <w:marTop w:val="0"/>
                          <w:marBottom w:val="0"/>
                          <w:divBdr>
                            <w:top w:val="none" w:sz="0" w:space="0" w:color="auto"/>
                            <w:left w:val="none" w:sz="0" w:space="0" w:color="auto"/>
                            <w:bottom w:val="none" w:sz="0" w:space="0" w:color="auto"/>
                            <w:right w:val="none" w:sz="0" w:space="0" w:color="auto"/>
                          </w:divBdr>
                        </w:div>
                        <w:div w:id="1448157293">
                          <w:marLeft w:val="0"/>
                          <w:marRight w:val="0"/>
                          <w:marTop w:val="0"/>
                          <w:marBottom w:val="0"/>
                          <w:divBdr>
                            <w:top w:val="none" w:sz="0" w:space="0" w:color="auto"/>
                            <w:left w:val="none" w:sz="0" w:space="0" w:color="auto"/>
                            <w:bottom w:val="none" w:sz="0" w:space="0" w:color="auto"/>
                            <w:right w:val="none" w:sz="0" w:space="0" w:color="auto"/>
                          </w:divBdr>
                        </w:div>
                        <w:div w:id="1452474407">
                          <w:marLeft w:val="0"/>
                          <w:marRight w:val="0"/>
                          <w:marTop w:val="0"/>
                          <w:marBottom w:val="0"/>
                          <w:divBdr>
                            <w:top w:val="none" w:sz="0" w:space="0" w:color="auto"/>
                            <w:left w:val="none" w:sz="0" w:space="0" w:color="auto"/>
                            <w:bottom w:val="none" w:sz="0" w:space="0" w:color="auto"/>
                            <w:right w:val="none" w:sz="0" w:space="0" w:color="auto"/>
                          </w:divBdr>
                        </w:div>
                        <w:div w:id="1522861172">
                          <w:marLeft w:val="0"/>
                          <w:marRight w:val="0"/>
                          <w:marTop w:val="0"/>
                          <w:marBottom w:val="0"/>
                          <w:divBdr>
                            <w:top w:val="none" w:sz="0" w:space="0" w:color="auto"/>
                            <w:left w:val="none" w:sz="0" w:space="0" w:color="auto"/>
                            <w:bottom w:val="none" w:sz="0" w:space="0" w:color="auto"/>
                            <w:right w:val="none" w:sz="0" w:space="0" w:color="auto"/>
                          </w:divBdr>
                        </w:div>
                        <w:div w:id="1741244306">
                          <w:marLeft w:val="0"/>
                          <w:marRight w:val="0"/>
                          <w:marTop w:val="0"/>
                          <w:marBottom w:val="0"/>
                          <w:divBdr>
                            <w:top w:val="none" w:sz="0" w:space="0" w:color="auto"/>
                            <w:left w:val="none" w:sz="0" w:space="0" w:color="auto"/>
                            <w:bottom w:val="none" w:sz="0" w:space="0" w:color="auto"/>
                            <w:right w:val="none" w:sz="0" w:space="0" w:color="auto"/>
                          </w:divBdr>
                        </w:div>
                        <w:div w:id="1789936084">
                          <w:marLeft w:val="0"/>
                          <w:marRight w:val="0"/>
                          <w:marTop w:val="0"/>
                          <w:marBottom w:val="0"/>
                          <w:divBdr>
                            <w:top w:val="none" w:sz="0" w:space="0" w:color="auto"/>
                            <w:left w:val="none" w:sz="0" w:space="0" w:color="auto"/>
                            <w:bottom w:val="none" w:sz="0" w:space="0" w:color="auto"/>
                            <w:right w:val="none" w:sz="0" w:space="0" w:color="auto"/>
                          </w:divBdr>
                        </w:div>
                        <w:div w:id="1822042374">
                          <w:marLeft w:val="0"/>
                          <w:marRight w:val="0"/>
                          <w:marTop w:val="0"/>
                          <w:marBottom w:val="0"/>
                          <w:divBdr>
                            <w:top w:val="none" w:sz="0" w:space="0" w:color="auto"/>
                            <w:left w:val="none" w:sz="0" w:space="0" w:color="auto"/>
                            <w:bottom w:val="none" w:sz="0" w:space="0" w:color="auto"/>
                            <w:right w:val="none" w:sz="0" w:space="0" w:color="auto"/>
                          </w:divBdr>
                        </w:div>
                        <w:div w:id="1834181663">
                          <w:marLeft w:val="0"/>
                          <w:marRight w:val="0"/>
                          <w:marTop w:val="0"/>
                          <w:marBottom w:val="0"/>
                          <w:divBdr>
                            <w:top w:val="none" w:sz="0" w:space="0" w:color="auto"/>
                            <w:left w:val="none" w:sz="0" w:space="0" w:color="auto"/>
                            <w:bottom w:val="none" w:sz="0" w:space="0" w:color="auto"/>
                            <w:right w:val="none" w:sz="0" w:space="0" w:color="auto"/>
                          </w:divBdr>
                        </w:div>
                        <w:div w:id="1882328049">
                          <w:marLeft w:val="0"/>
                          <w:marRight w:val="0"/>
                          <w:marTop w:val="0"/>
                          <w:marBottom w:val="0"/>
                          <w:divBdr>
                            <w:top w:val="none" w:sz="0" w:space="0" w:color="auto"/>
                            <w:left w:val="none" w:sz="0" w:space="0" w:color="auto"/>
                            <w:bottom w:val="none" w:sz="0" w:space="0" w:color="auto"/>
                            <w:right w:val="none" w:sz="0" w:space="0" w:color="auto"/>
                          </w:divBdr>
                        </w:div>
                        <w:div w:id="207535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77806">
                  <w:marLeft w:val="0"/>
                  <w:marRight w:val="0"/>
                  <w:marTop w:val="0"/>
                  <w:marBottom w:val="150"/>
                  <w:divBdr>
                    <w:top w:val="none" w:sz="0" w:space="0" w:color="auto"/>
                    <w:left w:val="none" w:sz="0" w:space="0" w:color="auto"/>
                    <w:bottom w:val="none" w:sz="0" w:space="0" w:color="auto"/>
                    <w:right w:val="none" w:sz="0" w:space="0" w:color="auto"/>
                  </w:divBdr>
                  <w:divsChild>
                    <w:div w:id="470908554">
                      <w:marLeft w:val="0"/>
                      <w:marRight w:val="0"/>
                      <w:marTop w:val="0"/>
                      <w:marBottom w:val="0"/>
                      <w:divBdr>
                        <w:top w:val="none" w:sz="0" w:space="0" w:color="auto"/>
                        <w:left w:val="none" w:sz="0" w:space="0" w:color="auto"/>
                        <w:bottom w:val="none" w:sz="0" w:space="0" w:color="auto"/>
                        <w:right w:val="none" w:sz="0" w:space="0" w:color="auto"/>
                      </w:divBdr>
                    </w:div>
                    <w:div w:id="1152603208">
                      <w:marLeft w:val="0"/>
                      <w:marRight w:val="0"/>
                      <w:marTop w:val="0"/>
                      <w:marBottom w:val="0"/>
                      <w:divBdr>
                        <w:top w:val="none" w:sz="0" w:space="0" w:color="auto"/>
                        <w:left w:val="none" w:sz="0" w:space="0" w:color="auto"/>
                        <w:bottom w:val="none" w:sz="0" w:space="0" w:color="auto"/>
                        <w:right w:val="none" w:sz="0" w:space="0" w:color="auto"/>
                      </w:divBdr>
                      <w:divsChild>
                        <w:div w:id="292562184">
                          <w:marLeft w:val="0"/>
                          <w:marRight w:val="0"/>
                          <w:marTop w:val="0"/>
                          <w:marBottom w:val="0"/>
                          <w:divBdr>
                            <w:top w:val="none" w:sz="0" w:space="0" w:color="auto"/>
                            <w:left w:val="none" w:sz="0" w:space="0" w:color="auto"/>
                            <w:bottom w:val="none" w:sz="0" w:space="0" w:color="auto"/>
                            <w:right w:val="none" w:sz="0" w:space="0" w:color="auto"/>
                          </w:divBdr>
                          <w:divsChild>
                            <w:div w:id="273444789">
                              <w:marLeft w:val="0"/>
                              <w:marRight w:val="0"/>
                              <w:marTop w:val="0"/>
                              <w:marBottom w:val="0"/>
                              <w:divBdr>
                                <w:top w:val="none" w:sz="0" w:space="0" w:color="auto"/>
                                <w:left w:val="none" w:sz="0" w:space="0" w:color="auto"/>
                                <w:bottom w:val="none" w:sz="0" w:space="0" w:color="auto"/>
                                <w:right w:val="none" w:sz="0" w:space="0" w:color="auto"/>
                              </w:divBdr>
                              <w:divsChild>
                                <w:div w:id="1091924713">
                                  <w:marLeft w:val="0"/>
                                  <w:marRight w:val="0"/>
                                  <w:marTop w:val="0"/>
                                  <w:marBottom w:val="0"/>
                                  <w:divBdr>
                                    <w:top w:val="none" w:sz="0" w:space="0" w:color="auto"/>
                                    <w:left w:val="none" w:sz="0" w:space="0" w:color="auto"/>
                                    <w:bottom w:val="none" w:sz="0" w:space="0" w:color="auto"/>
                                    <w:right w:val="none" w:sz="0" w:space="0" w:color="auto"/>
                                  </w:divBdr>
                                  <w:divsChild>
                                    <w:div w:id="74884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47959">
      <w:bodyDiv w:val="1"/>
      <w:marLeft w:val="0"/>
      <w:marRight w:val="0"/>
      <w:marTop w:val="0"/>
      <w:marBottom w:val="0"/>
      <w:divBdr>
        <w:top w:val="none" w:sz="0" w:space="0" w:color="auto"/>
        <w:left w:val="none" w:sz="0" w:space="0" w:color="auto"/>
        <w:bottom w:val="none" w:sz="0" w:space="0" w:color="auto"/>
        <w:right w:val="none" w:sz="0" w:space="0" w:color="auto"/>
      </w:divBdr>
    </w:div>
    <w:div w:id="179046184">
      <w:bodyDiv w:val="1"/>
      <w:marLeft w:val="0"/>
      <w:marRight w:val="0"/>
      <w:marTop w:val="0"/>
      <w:marBottom w:val="0"/>
      <w:divBdr>
        <w:top w:val="none" w:sz="0" w:space="0" w:color="auto"/>
        <w:left w:val="none" w:sz="0" w:space="0" w:color="auto"/>
        <w:bottom w:val="none" w:sz="0" w:space="0" w:color="auto"/>
        <w:right w:val="none" w:sz="0" w:space="0" w:color="auto"/>
      </w:divBdr>
    </w:div>
    <w:div w:id="181742811">
      <w:bodyDiv w:val="1"/>
      <w:marLeft w:val="0"/>
      <w:marRight w:val="0"/>
      <w:marTop w:val="0"/>
      <w:marBottom w:val="0"/>
      <w:divBdr>
        <w:top w:val="none" w:sz="0" w:space="0" w:color="auto"/>
        <w:left w:val="none" w:sz="0" w:space="0" w:color="auto"/>
        <w:bottom w:val="none" w:sz="0" w:space="0" w:color="auto"/>
        <w:right w:val="none" w:sz="0" w:space="0" w:color="auto"/>
      </w:divBdr>
    </w:div>
    <w:div w:id="202986020">
      <w:bodyDiv w:val="1"/>
      <w:marLeft w:val="0"/>
      <w:marRight w:val="0"/>
      <w:marTop w:val="0"/>
      <w:marBottom w:val="0"/>
      <w:divBdr>
        <w:top w:val="none" w:sz="0" w:space="0" w:color="auto"/>
        <w:left w:val="none" w:sz="0" w:space="0" w:color="auto"/>
        <w:bottom w:val="none" w:sz="0" w:space="0" w:color="auto"/>
        <w:right w:val="none" w:sz="0" w:space="0" w:color="auto"/>
      </w:divBdr>
    </w:div>
    <w:div w:id="213350046">
      <w:bodyDiv w:val="1"/>
      <w:marLeft w:val="0"/>
      <w:marRight w:val="0"/>
      <w:marTop w:val="0"/>
      <w:marBottom w:val="0"/>
      <w:divBdr>
        <w:top w:val="none" w:sz="0" w:space="0" w:color="auto"/>
        <w:left w:val="none" w:sz="0" w:space="0" w:color="auto"/>
        <w:bottom w:val="none" w:sz="0" w:space="0" w:color="auto"/>
        <w:right w:val="none" w:sz="0" w:space="0" w:color="auto"/>
      </w:divBdr>
    </w:div>
    <w:div w:id="276983747">
      <w:bodyDiv w:val="1"/>
      <w:marLeft w:val="0"/>
      <w:marRight w:val="0"/>
      <w:marTop w:val="0"/>
      <w:marBottom w:val="0"/>
      <w:divBdr>
        <w:top w:val="none" w:sz="0" w:space="0" w:color="auto"/>
        <w:left w:val="none" w:sz="0" w:space="0" w:color="auto"/>
        <w:bottom w:val="none" w:sz="0" w:space="0" w:color="auto"/>
        <w:right w:val="none" w:sz="0" w:space="0" w:color="auto"/>
      </w:divBdr>
    </w:div>
    <w:div w:id="295373050">
      <w:bodyDiv w:val="1"/>
      <w:marLeft w:val="0"/>
      <w:marRight w:val="0"/>
      <w:marTop w:val="0"/>
      <w:marBottom w:val="0"/>
      <w:divBdr>
        <w:top w:val="none" w:sz="0" w:space="0" w:color="auto"/>
        <w:left w:val="none" w:sz="0" w:space="0" w:color="auto"/>
        <w:bottom w:val="none" w:sz="0" w:space="0" w:color="auto"/>
        <w:right w:val="none" w:sz="0" w:space="0" w:color="auto"/>
      </w:divBdr>
    </w:div>
    <w:div w:id="307327656">
      <w:bodyDiv w:val="1"/>
      <w:marLeft w:val="0"/>
      <w:marRight w:val="0"/>
      <w:marTop w:val="0"/>
      <w:marBottom w:val="0"/>
      <w:divBdr>
        <w:top w:val="none" w:sz="0" w:space="0" w:color="auto"/>
        <w:left w:val="none" w:sz="0" w:space="0" w:color="auto"/>
        <w:bottom w:val="none" w:sz="0" w:space="0" w:color="auto"/>
        <w:right w:val="none" w:sz="0" w:space="0" w:color="auto"/>
      </w:divBdr>
    </w:div>
    <w:div w:id="308051543">
      <w:bodyDiv w:val="1"/>
      <w:marLeft w:val="0"/>
      <w:marRight w:val="0"/>
      <w:marTop w:val="0"/>
      <w:marBottom w:val="0"/>
      <w:divBdr>
        <w:top w:val="none" w:sz="0" w:space="0" w:color="auto"/>
        <w:left w:val="none" w:sz="0" w:space="0" w:color="auto"/>
        <w:bottom w:val="none" w:sz="0" w:space="0" w:color="auto"/>
        <w:right w:val="none" w:sz="0" w:space="0" w:color="auto"/>
      </w:divBdr>
    </w:div>
    <w:div w:id="308482013">
      <w:bodyDiv w:val="1"/>
      <w:marLeft w:val="0"/>
      <w:marRight w:val="0"/>
      <w:marTop w:val="0"/>
      <w:marBottom w:val="0"/>
      <w:divBdr>
        <w:top w:val="none" w:sz="0" w:space="0" w:color="auto"/>
        <w:left w:val="none" w:sz="0" w:space="0" w:color="auto"/>
        <w:bottom w:val="none" w:sz="0" w:space="0" w:color="auto"/>
        <w:right w:val="none" w:sz="0" w:space="0" w:color="auto"/>
      </w:divBdr>
    </w:div>
    <w:div w:id="330373966">
      <w:bodyDiv w:val="1"/>
      <w:marLeft w:val="0"/>
      <w:marRight w:val="0"/>
      <w:marTop w:val="0"/>
      <w:marBottom w:val="0"/>
      <w:divBdr>
        <w:top w:val="none" w:sz="0" w:space="0" w:color="auto"/>
        <w:left w:val="none" w:sz="0" w:space="0" w:color="auto"/>
        <w:bottom w:val="none" w:sz="0" w:space="0" w:color="auto"/>
        <w:right w:val="none" w:sz="0" w:space="0" w:color="auto"/>
      </w:divBdr>
    </w:div>
    <w:div w:id="502941774">
      <w:bodyDiv w:val="1"/>
      <w:marLeft w:val="0"/>
      <w:marRight w:val="0"/>
      <w:marTop w:val="0"/>
      <w:marBottom w:val="0"/>
      <w:divBdr>
        <w:top w:val="none" w:sz="0" w:space="0" w:color="auto"/>
        <w:left w:val="none" w:sz="0" w:space="0" w:color="auto"/>
        <w:bottom w:val="none" w:sz="0" w:space="0" w:color="auto"/>
        <w:right w:val="none" w:sz="0" w:space="0" w:color="auto"/>
      </w:divBdr>
    </w:div>
    <w:div w:id="561789666">
      <w:bodyDiv w:val="1"/>
      <w:marLeft w:val="0"/>
      <w:marRight w:val="0"/>
      <w:marTop w:val="0"/>
      <w:marBottom w:val="0"/>
      <w:divBdr>
        <w:top w:val="none" w:sz="0" w:space="0" w:color="auto"/>
        <w:left w:val="none" w:sz="0" w:space="0" w:color="auto"/>
        <w:bottom w:val="none" w:sz="0" w:space="0" w:color="auto"/>
        <w:right w:val="none" w:sz="0" w:space="0" w:color="auto"/>
      </w:divBdr>
    </w:div>
    <w:div w:id="607739516">
      <w:bodyDiv w:val="1"/>
      <w:marLeft w:val="0"/>
      <w:marRight w:val="0"/>
      <w:marTop w:val="0"/>
      <w:marBottom w:val="0"/>
      <w:divBdr>
        <w:top w:val="none" w:sz="0" w:space="0" w:color="auto"/>
        <w:left w:val="none" w:sz="0" w:space="0" w:color="auto"/>
        <w:bottom w:val="none" w:sz="0" w:space="0" w:color="auto"/>
        <w:right w:val="none" w:sz="0" w:space="0" w:color="auto"/>
      </w:divBdr>
    </w:div>
    <w:div w:id="607809976">
      <w:bodyDiv w:val="1"/>
      <w:marLeft w:val="0"/>
      <w:marRight w:val="0"/>
      <w:marTop w:val="0"/>
      <w:marBottom w:val="0"/>
      <w:divBdr>
        <w:top w:val="none" w:sz="0" w:space="0" w:color="auto"/>
        <w:left w:val="none" w:sz="0" w:space="0" w:color="auto"/>
        <w:bottom w:val="none" w:sz="0" w:space="0" w:color="auto"/>
        <w:right w:val="none" w:sz="0" w:space="0" w:color="auto"/>
      </w:divBdr>
    </w:div>
    <w:div w:id="655181640">
      <w:bodyDiv w:val="1"/>
      <w:marLeft w:val="0"/>
      <w:marRight w:val="0"/>
      <w:marTop w:val="0"/>
      <w:marBottom w:val="0"/>
      <w:divBdr>
        <w:top w:val="none" w:sz="0" w:space="0" w:color="auto"/>
        <w:left w:val="none" w:sz="0" w:space="0" w:color="auto"/>
        <w:bottom w:val="none" w:sz="0" w:space="0" w:color="auto"/>
        <w:right w:val="none" w:sz="0" w:space="0" w:color="auto"/>
      </w:divBdr>
    </w:div>
    <w:div w:id="762605218">
      <w:bodyDiv w:val="1"/>
      <w:marLeft w:val="0"/>
      <w:marRight w:val="0"/>
      <w:marTop w:val="0"/>
      <w:marBottom w:val="0"/>
      <w:divBdr>
        <w:top w:val="none" w:sz="0" w:space="0" w:color="auto"/>
        <w:left w:val="none" w:sz="0" w:space="0" w:color="auto"/>
        <w:bottom w:val="none" w:sz="0" w:space="0" w:color="auto"/>
        <w:right w:val="none" w:sz="0" w:space="0" w:color="auto"/>
      </w:divBdr>
    </w:div>
    <w:div w:id="784663477">
      <w:bodyDiv w:val="1"/>
      <w:marLeft w:val="0"/>
      <w:marRight w:val="0"/>
      <w:marTop w:val="0"/>
      <w:marBottom w:val="0"/>
      <w:divBdr>
        <w:top w:val="none" w:sz="0" w:space="0" w:color="auto"/>
        <w:left w:val="none" w:sz="0" w:space="0" w:color="auto"/>
        <w:bottom w:val="none" w:sz="0" w:space="0" w:color="auto"/>
        <w:right w:val="none" w:sz="0" w:space="0" w:color="auto"/>
      </w:divBdr>
    </w:div>
    <w:div w:id="835190996">
      <w:bodyDiv w:val="1"/>
      <w:marLeft w:val="0"/>
      <w:marRight w:val="0"/>
      <w:marTop w:val="0"/>
      <w:marBottom w:val="0"/>
      <w:divBdr>
        <w:top w:val="none" w:sz="0" w:space="0" w:color="auto"/>
        <w:left w:val="none" w:sz="0" w:space="0" w:color="auto"/>
        <w:bottom w:val="none" w:sz="0" w:space="0" w:color="auto"/>
        <w:right w:val="none" w:sz="0" w:space="0" w:color="auto"/>
      </w:divBdr>
      <w:divsChild>
        <w:div w:id="2014600706">
          <w:marLeft w:val="0"/>
          <w:marRight w:val="0"/>
          <w:marTop w:val="0"/>
          <w:marBottom w:val="405"/>
          <w:divBdr>
            <w:top w:val="none" w:sz="0" w:space="0" w:color="auto"/>
            <w:left w:val="none" w:sz="0" w:space="0" w:color="auto"/>
            <w:bottom w:val="none" w:sz="0" w:space="0" w:color="auto"/>
            <w:right w:val="none" w:sz="0" w:space="0" w:color="auto"/>
          </w:divBdr>
          <w:divsChild>
            <w:div w:id="1737901497">
              <w:marLeft w:val="0"/>
              <w:marRight w:val="0"/>
              <w:marTop w:val="0"/>
              <w:marBottom w:val="0"/>
              <w:divBdr>
                <w:top w:val="none" w:sz="0" w:space="0" w:color="auto"/>
                <w:left w:val="none" w:sz="0" w:space="0" w:color="auto"/>
                <w:bottom w:val="none" w:sz="0" w:space="0" w:color="auto"/>
                <w:right w:val="none" w:sz="0" w:space="0" w:color="auto"/>
              </w:divBdr>
              <w:divsChild>
                <w:div w:id="1508711705">
                  <w:marLeft w:val="0"/>
                  <w:marRight w:val="0"/>
                  <w:marTop w:val="0"/>
                  <w:marBottom w:val="0"/>
                  <w:divBdr>
                    <w:top w:val="none" w:sz="0" w:space="0" w:color="auto"/>
                    <w:left w:val="none" w:sz="0" w:space="0" w:color="auto"/>
                    <w:bottom w:val="none" w:sz="0" w:space="0" w:color="auto"/>
                    <w:right w:val="none" w:sz="0" w:space="0" w:color="auto"/>
                  </w:divBdr>
                  <w:divsChild>
                    <w:div w:id="583295152">
                      <w:marLeft w:val="0"/>
                      <w:marRight w:val="0"/>
                      <w:marTop w:val="0"/>
                      <w:marBottom w:val="0"/>
                      <w:divBdr>
                        <w:top w:val="none" w:sz="0" w:space="0" w:color="auto"/>
                        <w:left w:val="none" w:sz="0" w:space="0" w:color="auto"/>
                        <w:bottom w:val="none" w:sz="0" w:space="0" w:color="auto"/>
                        <w:right w:val="none" w:sz="0" w:space="0" w:color="auto"/>
                      </w:divBdr>
                      <w:divsChild>
                        <w:div w:id="56834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24685">
      <w:bodyDiv w:val="1"/>
      <w:marLeft w:val="0"/>
      <w:marRight w:val="0"/>
      <w:marTop w:val="0"/>
      <w:marBottom w:val="0"/>
      <w:divBdr>
        <w:top w:val="none" w:sz="0" w:space="0" w:color="auto"/>
        <w:left w:val="none" w:sz="0" w:space="0" w:color="auto"/>
        <w:bottom w:val="none" w:sz="0" w:space="0" w:color="auto"/>
        <w:right w:val="none" w:sz="0" w:space="0" w:color="auto"/>
      </w:divBdr>
    </w:div>
    <w:div w:id="865799910">
      <w:bodyDiv w:val="1"/>
      <w:marLeft w:val="0"/>
      <w:marRight w:val="0"/>
      <w:marTop w:val="0"/>
      <w:marBottom w:val="0"/>
      <w:divBdr>
        <w:top w:val="none" w:sz="0" w:space="0" w:color="auto"/>
        <w:left w:val="none" w:sz="0" w:space="0" w:color="auto"/>
        <w:bottom w:val="none" w:sz="0" w:space="0" w:color="auto"/>
        <w:right w:val="none" w:sz="0" w:space="0" w:color="auto"/>
      </w:divBdr>
    </w:div>
    <w:div w:id="901520034">
      <w:bodyDiv w:val="1"/>
      <w:marLeft w:val="0"/>
      <w:marRight w:val="0"/>
      <w:marTop w:val="0"/>
      <w:marBottom w:val="0"/>
      <w:divBdr>
        <w:top w:val="none" w:sz="0" w:space="0" w:color="auto"/>
        <w:left w:val="none" w:sz="0" w:space="0" w:color="auto"/>
        <w:bottom w:val="none" w:sz="0" w:space="0" w:color="auto"/>
        <w:right w:val="none" w:sz="0" w:space="0" w:color="auto"/>
      </w:divBdr>
    </w:div>
    <w:div w:id="932588541">
      <w:bodyDiv w:val="1"/>
      <w:marLeft w:val="0"/>
      <w:marRight w:val="0"/>
      <w:marTop w:val="0"/>
      <w:marBottom w:val="0"/>
      <w:divBdr>
        <w:top w:val="none" w:sz="0" w:space="0" w:color="auto"/>
        <w:left w:val="none" w:sz="0" w:space="0" w:color="auto"/>
        <w:bottom w:val="none" w:sz="0" w:space="0" w:color="auto"/>
        <w:right w:val="none" w:sz="0" w:space="0" w:color="auto"/>
      </w:divBdr>
    </w:div>
    <w:div w:id="970787842">
      <w:bodyDiv w:val="1"/>
      <w:marLeft w:val="0"/>
      <w:marRight w:val="0"/>
      <w:marTop w:val="0"/>
      <w:marBottom w:val="0"/>
      <w:divBdr>
        <w:top w:val="none" w:sz="0" w:space="0" w:color="auto"/>
        <w:left w:val="none" w:sz="0" w:space="0" w:color="auto"/>
        <w:bottom w:val="none" w:sz="0" w:space="0" w:color="auto"/>
        <w:right w:val="none" w:sz="0" w:space="0" w:color="auto"/>
      </w:divBdr>
    </w:div>
    <w:div w:id="975642159">
      <w:bodyDiv w:val="1"/>
      <w:marLeft w:val="0"/>
      <w:marRight w:val="0"/>
      <w:marTop w:val="0"/>
      <w:marBottom w:val="0"/>
      <w:divBdr>
        <w:top w:val="none" w:sz="0" w:space="0" w:color="auto"/>
        <w:left w:val="none" w:sz="0" w:space="0" w:color="auto"/>
        <w:bottom w:val="none" w:sz="0" w:space="0" w:color="auto"/>
        <w:right w:val="none" w:sz="0" w:space="0" w:color="auto"/>
      </w:divBdr>
    </w:div>
    <w:div w:id="993682793">
      <w:bodyDiv w:val="1"/>
      <w:marLeft w:val="0"/>
      <w:marRight w:val="0"/>
      <w:marTop w:val="0"/>
      <w:marBottom w:val="0"/>
      <w:divBdr>
        <w:top w:val="none" w:sz="0" w:space="0" w:color="auto"/>
        <w:left w:val="none" w:sz="0" w:space="0" w:color="auto"/>
        <w:bottom w:val="none" w:sz="0" w:space="0" w:color="auto"/>
        <w:right w:val="none" w:sz="0" w:space="0" w:color="auto"/>
      </w:divBdr>
    </w:div>
    <w:div w:id="1011686425">
      <w:bodyDiv w:val="1"/>
      <w:marLeft w:val="0"/>
      <w:marRight w:val="0"/>
      <w:marTop w:val="0"/>
      <w:marBottom w:val="0"/>
      <w:divBdr>
        <w:top w:val="none" w:sz="0" w:space="0" w:color="auto"/>
        <w:left w:val="none" w:sz="0" w:space="0" w:color="auto"/>
        <w:bottom w:val="none" w:sz="0" w:space="0" w:color="auto"/>
        <w:right w:val="none" w:sz="0" w:space="0" w:color="auto"/>
      </w:divBdr>
    </w:div>
    <w:div w:id="1032538298">
      <w:bodyDiv w:val="1"/>
      <w:marLeft w:val="0"/>
      <w:marRight w:val="0"/>
      <w:marTop w:val="0"/>
      <w:marBottom w:val="0"/>
      <w:divBdr>
        <w:top w:val="none" w:sz="0" w:space="0" w:color="auto"/>
        <w:left w:val="none" w:sz="0" w:space="0" w:color="auto"/>
        <w:bottom w:val="none" w:sz="0" w:space="0" w:color="auto"/>
        <w:right w:val="none" w:sz="0" w:space="0" w:color="auto"/>
      </w:divBdr>
    </w:div>
    <w:div w:id="1064183836">
      <w:bodyDiv w:val="1"/>
      <w:marLeft w:val="0"/>
      <w:marRight w:val="0"/>
      <w:marTop w:val="0"/>
      <w:marBottom w:val="0"/>
      <w:divBdr>
        <w:top w:val="none" w:sz="0" w:space="0" w:color="auto"/>
        <w:left w:val="none" w:sz="0" w:space="0" w:color="auto"/>
        <w:bottom w:val="none" w:sz="0" w:space="0" w:color="auto"/>
        <w:right w:val="none" w:sz="0" w:space="0" w:color="auto"/>
      </w:divBdr>
    </w:div>
    <w:div w:id="1072849115">
      <w:bodyDiv w:val="1"/>
      <w:marLeft w:val="0"/>
      <w:marRight w:val="0"/>
      <w:marTop w:val="0"/>
      <w:marBottom w:val="0"/>
      <w:divBdr>
        <w:top w:val="none" w:sz="0" w:space="0" w:color="auto"/>
        <w:left w:val="none" w:sz="0" w:space="0" w:color="auto"/>
        <w:bottom w:val="none" w:sz="0" w:space="0" w:color="auto"/>
        <w:right w:val="none" w:sz="0" w:space="0" w:color="auto"/>
      </w:divBdr>
    </w:div>
    <w:div w:id="1073048011">
      <w:bodyDiv w:val="1"/>
      <w:marLeft w:val="0"/>
      <w:marRight w:val="0"/>
      <w:marTop w:val="0"/>
      <w:marBottom w:val="0"/>
      <w:divBdr>
        <w:top w:val="none" w:sz="0" w:space="0" w:color="auto"/>
        <w:left w:val="none" w:sz="0" w:space="0" w:color="auto"/>
        <w:bottom w:val="none" w:sz="0" w:space="0" w:color="auto"/>
        <w:right w:val="none" w:sz="0" w:space="0" w:color="auto"/>
      </w:divBdr>
    </w:div>
    <w:div w:id="1092773113">
      <w:bodyDiv w:val="1"/>
      <w:marLeft w:val="0"/>
      <w:marRight w:val="0"/>
      <w:marTop w:val="0"/>
      <w:marBottom w:val="0"/>
      <w:divBdr>
        <w:top w:val="none" w:sz="0" w:space="0" w:color="auto"/>
        <w:left w:val="none" w:sz="0" w:space="0" w:color="auto"/>
        <w:bottom w:val="none" w:sz="0" w:space="0" w:color="auto"/>
        <w:right w:val="none" w:sz="0" w:space="0" w:color="auto"/>
      </w:divBdr>
    </w:div>
    <w:div w:id="1104158066">
      <w:bodyDiv w:val="1"/>
      <w:marLeft w:val="0"/>
      <w:marRight w:val="0"/>
      <w:marTop w:val="0"/>
      <w:marBottom w:val="0"/>
      <w:divBdr>
        <w:top w:val="none" w:sz="0" w:space="0" w:color="auto"/>
        <w:left w:val="none" w:sz="0" w:space="0" w:color="auto"/>
        <w:bottom w:val="none" w:sz="0" w:space="0" w:color="auto"/>
        <w:right w:val="none" w:sz="0" w:space="0" w:color="auto"/>
      </w:divBdr>
    </w:div>
    <w:div w:id="1193614806">
      <w:bodyDiv w:val="1"/>
      <w:marLeft w:val="0"/>
      <w:marRight w:val="0"/>
      <w:marTop w:val="0"/>
      <w:marBottom w:val="0"/>
      <w:divBdr>
        <w:top w:val="none" w:sz="0" w:space="0" w:color="auto"/>
        <w:left w:val="none" w:sz="0" w:space="0" w:color="auto"/>
        <w:bottom w:val="none" w:sz="0" w:space="0" w:color="auto"/>
        <w:right w:val="none" w:sz="0" w:space="0" w:color="auto"/>
      </w:divBdr>
    </w:div>
    <w:div w:id="1196965349">
      <w:bodyDiv w:val="1"/>
      <w:marLeft w:val="0"/>
      <w:marRight w:val="0"/>
      <w:marTop w:val="0"/>
      <w:marBottom w:val="0"/>
      <w:divBdr>
        <w:top w:val="none" w:sz="0" w:space="0" w:color="auto"/>
        <w:left w:val="none" w:sz="0" w:space="0" w:color="auto"/>
        <w:bottom w:val="none" w:sz="0" w:space="0" w:color="auto"/>
        <w:right w:val="none" w:sz="0" w:space="0" w:color="auto"/>
      </w:divBdr>
    </w:div>
    <w:div w:id="1224172788">
      <w:bodyDiv w:val="1"/>
      <w:marLeft w:val="0"/>
      <w:marRight w:val="0"/>
      <w:marTop w:val="0"/>
      <w:marBottom w:val="0"/>
      <w:divBdr>
        <w:top w:val="none" w:sz="0" w:space="0" w:color="auto"/>
        <w:left w:val="none" w:sz="0" w:space="0" w:color="auto"/>
        <w:bottom w:val="none" w:sz="0" w:space="0" w:color="auto"/>
        <w:right w:val="none" w:sz="0" w:space="0" w:color="auto"/>
      </w:divBdr>
    </w:div>
    <w:div w:id="1234315633">
      <w:bodyDiv w:val="1"/>
      <w:marLeft w:val="0"/>
      <w:marRight w:val="0"/>
      <w:marTop w:val="0"/>
      <w:marBottom w:val="0"/>
      <w:divBdr>
        <w:top w:val="none" w:sz="0" w:space="0" w:color="auto"/>
        <w:left w:val="none" w:sz="0" w:space="0" w:color="auto"/>
        <w:bottom w:val="none" w:sz="0" w:space="0" w:color="auto"/>
        <w:right w:val="none" w:sz="0" w:space="0" w:color="auto"/>
      </w:divBdr>
    </w:div>
    <w:div w:id="1252159426">
      <w:bodyDiv w:val="1"/>
      <w:marLeft w:val="0"/>
      <w:marRight w:val="0"/>
      <w:marTop w:val="0"/>
      <w:marBottom w:val="0"/>
      <w:divBdr>
        <w:top w:val="none" w:sz="0" w:space="0" w:color="auto"/>
        <w:left w:val="none" w:sz="0" w:space="0" w:color="auto"/>
        <w:bottom w:val="none" w:sz="0" w:space="0" w:color="auto"/>
        <w:right w:val="none" w:sz="0" w:space="0" w:color="auto"/>
      </w:divBdr>
    </w:div>
    <w:div w:id="1265528415">
      <w:bodyDiv w:val="1"/>
      <w:marLeft w:val="0"/>
      <w:marRight w:val="0"/>
      <w:marTop w:val="0"/>
      <w:marBottom w:val="0"/>
      <w:divBdr>
        <w:top w:val="none" w:sz="0" w:space="0" w:color="auto"/>
        <w:left w:val="none" w:sz="0" w:space="0" w:color="auto"/>
        <w:bottom w:val="none" w:sz="0" w:space="0" w:color="auto"/>
        <w:right w:val="none" w:sz="0" w:space="0" w:color="auto"/>
      </w:divBdr>
    </w:div>
    <w:div w:id="1311640166">
      <w:bodyDiv w:val="1"/>
      <w:marLeft w:val="0"/>
      <w:marRight w:val="0"/>
      <w:marTop w:val="0"/>
      <w:marBottom w:val="0"/>
      <w:divBdr>
        <w:top w:val="none" w:sz="0" w:space="0" w:color="auto"/>
        <w:left w:val="none" w:sz="0" w:space="0" w:color="auto"/>
        <w:bottom w:val="none" w:sz="0" w:space="0" w:color="auto"/>
        <w:right w:val="none" w:sz="0" w:space="0" w:color="auto"/>
      </w:divBdr>
    </w:div>
    <w:div w:id="1395809080">
      <w:bodyDiv w:val="1"/>
      <w:marLeft w:val="0"/>
      <w:marRight w:val="0"/>
      <w:marTop w:val="0"/>
      <w:marBottom w:val="0"/>
      <w:divBdr>
        <w:top w:val="none" w:sz="0" w:space="0" w:color="auto"/>
        <w:left w:val="none" w:sz="0" w:space="0" w:color="auto"/>
        <w:bottom w:val="none" w:sz="0" w:space="0" w:color="auto"/>
        <w:right w:val="none" w:sz="0" w:space="0" w:color="auto"/>
      </w:divBdr>
    </w:div>
    <w:div w:id="1525557143">
      <w:bodyDiv w:val="1"/>
      <w:marLeft w:val="0"/>
      <w:marRight w:val="0"/>
      <w:marTop w:val="0"/>
      <w:marBottom w:val="0"/>
      <w:divBdr>
        <w:top w:val="none" w:sz="0" w:space="0" w:color="auto"/>
        <w:left w:val="none" w:sz="0" w:space="0" w:color="auto"/>
        <w:bottom w:val="none" w:sz="0" w:space="0" w:color="auto"/>
        <w:right w:val="none" w:sz="0" w:space="0" w:color="auto"/>
      </w:divBdr>
    </w:div>
    <w:div w:id="1538935346">
      <w:bodyDiv w:val="1"/>
      <w:marLeft w:val="0"/>
      <w:marRight w:val="0"/>
      <w:marTop w:val="0"/>
      <w:marBottom w:val="0"/>
      <w:divBdr>
        <w:top w:val="none" w:sz="0" w:space="0" w:color="auto"/>
        <w:left w:val="none" w:sz="0" w:space="0" w:color="auto"/>
        <w:bottom w:val="none" w:sz="0" w:space="0" w:color="auto"/>
        <w:right w:val="none" w:sz="0" w:space="0" w:color="auto"/>
      </w:divBdr>
    </w:div>
    <w:div w:id="1550602959">
      <w:bodyDiv w:val="1"/>
      <w:marLeft w:val="0"/>
      <w:marRight w:val="0"/>
      <w:marTop w:val="0"/>
      <w:marBottom w:val="0"/>
      <w:divBdr>
        <w:top w:val="none" w:sz="0" w:space="0" w:color="auto"/>
        <w:left w:val="none" w:sz="0" w:space="0" w:color="auto"/>
        <w:bottom w:val="none" w:sz="0" w:space="0" w:color="auto"/>
        <w:right w:val="none" w:sz="0" w:space="0" w:color="auto"/>
      </w:divBdr>
    </w:div>
    <w:div w:id="1592398207">
      <w:bodyDiv w:val="1"/>
      <w:marLeft w:val="0"/>
      <w:marRight w:val="0"/>
      <w:marTop w:val="0"/>
      <w:marBottom w:val="0"/>
      <w:divBdr>
        <w:top w:val="none" w:sz="0" w:space="0" w:color="auto"/>
        <w:left w:val="none" w:sz="0" w:space="0" w:color="auto"/>
        <w:bottom w:val="none" w:sz="0" w:space="0" w:color="auto"/>
        <w:right w:val="none" w:sz="0" w:space="0" w:color="auto"/>
      </w:divBdr>
      <w:divsChild>
        <w:div w:id="1358972159">
          <w:marLeft w:val="0"/>
          <w:marRight w:val="0"/>
          <w:marTop w:val="0"/>
          <w:marBottom w:val="405"/>
          <w:divBdr>
            <w:top w:val="none" w:sz="0" w:space="0" w:color="auto"/>
            <w:left w:val="none" w:sz="0" w:space="0" w:color="auto"/>
            <w:bottom w:val="none" w:sz="0" w:space="0" w:color="auto"/>
            <w:right w:val="none" w:sz="0" w:space="0" w:color="auto"/>
          </w:divBdr>
          <w:divsChild>
            <w:div w:id="1119109223">
              <w:marLeft w:val="0"/>
              <w:marRight w:val="0"/>
              <w:marTop w:val="0"/>
              <w:marBottom w:val="0"/>
              <w:divBdr>
                <w:top w:val="none" w:sz="0" w:space="0" w:color="auto"/>
                <w:left w:val="none" w:sz="0" w:space="0" w:color="auto"/>
                <w:bottom w:val="none" w:sz="0" w:space="0" w:color="auto"/>
                <w:right w:val="none" w:sz="0" w:space="0" w:color="auto"/>
              </w:divBdr>
              <w:divsChild>
                <w:div w:id="625090284">
                  <w:marLeft w:val="0"/>
                  <w:marRight w:val="0"/>
                  <w:marTop w:val="0"/>
                  <w:marBottom w:val="0"/>
                  <w:divBdr>
                    <w:top w:val="none" w:sz="0" w:space="0" w:color="auto"/>
                    <w:left w:val="none" w:sz="0" w:space="0" w:color="auto"/>
                    <w:bottom w:val="none" w:sz="0" w:space="0" w:color="auto"/>
                    <w:right w:val="none" w:sz="0" w:space="0" w:color="auto"/>
                  </w:divBdr>
                  <w:divsChild>
                    <w:div w:id="767585605">
                      <w:marLeft w:val="0"/>
                      <w:marRight w:val="0"/>
                      <w:marTop w:val="0"/>
                      <w:marBottom w:val="0"/>
                      <w:divBdr>
                        <w:top w:val="none" w:sz="0" w:space="0" w:color="auto"/>
                        <w:left w:val="none" w:sz="0" w:space="0" w:color="auto"/>
                        <w:bottom w:val="none" w:sz="0" w:space="0" w:color="auto"/>
                        <w:right w:val="none" w:sz="0" w:space="0" w:color="auto"/>
                      </w:divBdr>
                      <w:divsChild>
                        <w:div w:id="99634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898345">
      <w:bodyDiv w:val="1"/>
      <w:marLeft w:val="0"/>
      <w:marRight w:val="0"/>
      <w:marTop w:val="0"/>
      <w:marBottom w:val="0"/>
      <w:divBdr>
        <w:top w:val="none" w:sz="0" w:space="0" w:color="auto"/>
        <w:left w:val="none" w:sz="0" w:space="0" w:color="auto"/>
        <w:bottom w:val="none" w:sz="0" w:space="0" w:color="auto"/>
        <w:right w:val="none" w:sz="0" w:space="0" w:color="auto"/>
      </w:divBdr>
    </w:div>
    <w:div w:id="1611625275">
      <w:bodyDiv w:val="1"/>
      <w:marLeft w:val="0"/>
      <w:marRight w:val="0"/>
      <w:marTop w:val="0"/>
      <w:marBottom w:val="0"/>
      <w:divBdr>
        <w:top w:val="none" w:sz="0" w:space="0" w:color="auto"/>
        <w:left w:val="none" w:sz="0" w:space="0" w:color="auto"/>
        <w:bottom w:val="none" w:sz="0" w:space="0" w:color="auto"/>
        <w:right w:val="none" w:sz="0" w:space="0" w:color="auto"/>
      </w:divBdr>
    </w:div>
    <w:div w:id="1684818587">
      <w:bodyDiv w:val="1"/>
      <w:marLeft w:val="0"/>
      <w:marRight w:val="0"/>
      <w:marTop w:val="0"/>
      <w:marBottom w:val="0"/>
      <w:divBdr>
        <w:top w:val="none" w:sz="0" w:space="0" w:color="auto"/>
        <w:left w:val="none" w:sz="0" w:space="0" w:color="auto"/>
        <w:bottom w:val="none" w:sz="0" w:space="0" w:color="auto"/>
        <w:right w:val="none" w:sz="0" w:space="0" w:color="auto"/>
      </w:divBdr>
    </w:div>
    <w:div w:id="1698315057">
      <w:bodyDiv w:val="1"/>
      <w:marLeft w:val="0"/>
      <w:marRight w:val="0"/>
      <w:marTop w:val="0"/>
      <w:marBottom w:val="0"/>
      <w:divBdr>
        <w:top w:val="none" w:sz="0" w:space="0" w:color="auto"/>
        <w:left w:val="none" w:sz="0" w:space="0" w:color="auto"/>
        <w:bottom w:val="none" w:sz="0" w:space="0" w:color="auto"/>
        <w:right w:val="none" w:sz="0" w:space="0" w:color="auto"/>
      </w:divBdr>
    </w:div>
    <w:div w:id="1736538702">
      <w:bodyDiv w:val="1"/>
      <w:marLeft w:val="0"/>
      <w:marRight w:val="0"/>
      <w:marTop w:val="0"/>
      <w:marBottom w:val="0"/>
      <w:divBdr>
        <w:top w:val="none" w:sz="0" w:space="0" w:color="auto"/>
        <w:left w:val="none" w:sz="0" w:space="0" w:color="auto"/>
        <w:bottom w:val="none" w:sz="0" w:space="0" w:color="auto"/>
        <w:right w:val="none" w:sz="0" w:space="0" w:color="auto"/>
      </w:divBdr>
    </w:div>
    <w:div w:id="1763212322">
      <w:bodyDiv w:val="1"/>
      <w:marLeft w:val="0"/>
      <w:marRight w:val="0"/>
      <w:marTop w:val="0"/>
      <w:marBottom w:val="0"/>
      <w:divBdr>
        <w:top w:val="none" w:sz="0" w:space="0" w:color="auto"/>
        <w:left w:val="none" w:sz="0" w:space="0" w:color="auto"/>
        <w:bottom w:val="none" w:sz="0" w:space="0" w:color="auto"/>
        <w:right w:val="none" w:sz="0" w:space="0" w:color="auto"/>
      </w:divBdr>
    </w:div>
    <w:div w:id="1838419022">
      <w:bodyDiv w:val="1"/>
      <w:marLeft w:val="0"/>
      <w:marRight w:val="0"/>
      <w:marTop w:val="0"/>
      <w:marBottom w:val="0"/>
      <w:divBdr>
        <w:top w:val="none" w:sz="0" w:space="0" w:color="auto"/>
        <w:left w:val="none" w:sz="0" w:space="0" w:color="auto"/>
        <w:bottom w:val="none" w:sz="0" w:space="0" w:color="auto"/>
        <w:right w:val="none" w:sz="0" w:space="0" w:color="auto"/>
      </w:divBdr>
      <w:divsChild>
        <w:div w:id="1757243470">
          <w:marLeft w:val="0"/>
          <w:marRight w:val="0"/>
          <w:marTop w:val="0"/>
          <w:marBottom w:val="60"/>
          <w:divBdr>
            <w:top w:val="none" w:sz="0" w:space="0" w:color="auto"/>
            <w:left w:val="none" w:sz="0" w:space="0" w:color="auto"/>
            <w:bottom w:val="none" w:sz="0" w:space="0" w:color="auto"/>
            <w:right w:val="none" w:sz="0" w:space="0" w:color="auto"/>
          </w:divBdr>
          <w:divsChild>
            <w:div w:id="614873381">
              <w:marLeft w:val="0"/>
              <w:marRight w:val="0"/>
              <w:marTop w:val="0"/>
              <w:marBottom w:val="0"/>
              <w:divBdr>
                <w:top w:val="none" w:sz="0" w:space="0" w:color="auto"/>
                <w:left w:val="none" w:sz="0" w:space="0" w:color="auto"/>
                <w:bottom w:val="none" w:sz="0" w:space="0" w:color="auto"/>
                <w:right w:val="none" w:sz="0" w:space="0" w:color="auto"/>
              </w:divBdr>
              <w:divsChild>
                <w:div w:id="1142774759">
                  <w:marLeft w:val="0"/>
                  <w:marRight w:val="0"/>
                  <w:marTop w:val="0"/>
                  <w:marBottom w:val="0"/>
                  <w:divBdr>
                    <w:top w:val="none" w:sz="0" w:space="0" w:color="auto"/>
                    <w:left w:val="none" w:sz="0" w:space="0" w:color="auto"/>
                    <w:bottom w:val="none" w:sz="0" w:space="0" w:color="auto"/>
                    <w:right w:val="none" w:sz="0" w:space="0" w:color="auto"/>
                  </w:divBdr>
                  <w:divsChild>
                    <w:div w:id="1494906697">
                      <w:marLeft w:val="0"/>
                      <w:marRight w:val="0"/>
                      <w:marTop w:val="0"/>
                      <w:marBottom w:val="0"/>
                      <w:divBdr>
                        <w:top w:val="none" w:sz="0" w:space="0" w:color="auto"/>
                        <w:left w:val="none" w:sz="0" w:space="0" w:color="auto"/>
                        <w:bottom w:val="none" w:sz="0" w:space="0" w:color="auto"/>
                        <w:right w:val="none" w:sz="0" w:space="0" w:color="auto"/>
                      </w:divBdr>
                      <w:divsChild>
                        <w:div w:id="18167306">
                          <w:marLeft w:val="0"/>
                          <w:marRight w:val="0"/>
                          <w:marTop w:val="0"/>
                          <w:marBottom w:val="0"/>
                          <w:divBdr>
                            <w:top w:val="none" w:sz="0" w:space="0" w:color="auto"/>
                            <w:left w:val="none" w:sz="0" w:space="0" w:color="auto"/>
                            <w:bottom w:val="none" w:sz="0" w:space="0" w:color="auto"/>
                            <w:right w:val="none" w:sz="0" w:space="0" w:color="auto"/>
                          </w:divBdr>
                        </w:div>
                        <w:div w:id="231548581">
                          <w:marLeft w:val="0"/>
                          <w:marRight w:val="0"/>
                          <w:marTop w:val="0"/>
                          <w:marBottom w:val="0"/>
                          <w:divBdr>
                            <w:top w:val="none" w:sz="0" w:space="0" w:color="auto"/>
                            <w:left w:val="none" w:sz="0" w:space="0" w:color="auto"/>
                            <w:bottom w:val="none" w:sz="0" w:space="0" w:color="auto"/>
                            <w:right w:val="none" w:sz="0" w:space="0" w:color="auto"/>
                          </w:divBdr>
                        </w:div>
                        <w:div w:id="231694192">
                          <w:marLeft w:val="0"/>
                          <w:marRight w:val="0"/>
                          <w:marTop w:val="0"/>
                          <w:marBottom w:val="0"/>
                          <w:divBdr>
                            <w:top w:val="none" w:sz="0" w:space="0" w:color="auto"/>
                            <w:left w:val="none" w:sz="0" w:space="0" w:color="auto"/>
                            <w:bottom w:val="none" w:sz="0" w:space="0" w:color="auto"/>
                            <w:right w:val="none" w:sz="0" w:space="0" w:color="auto"/>
                          </w:divBdr>
                        </w:div>
                        <w:div w:id="375348509">
                          <w:marLeft w:val="0"/>
                          <w:marRight w:val="0"/>
                          <w:marTop w:val="0"/>
                          <w:marBottom w:val="0"/>
                          <w:divBdr>
                            <w:top w:val="none" w:sz="0" w:space="0" w:color="auto"/>
                            <w:left w:val="none" w:sz="0" w:space="0" w:color="auto"/>
                            <w:bottom w:val="none" w:sz="0" w:space="0" w:color="auto"/>
                            <w:right w:val="none" w:sz="0" w:space="0" w:color="auto"/>
                          </w:divBdr>
                        </w:div>
                        <w:div w:id="585573691">
                          <w:marLeft w:val="0"/>
                          <w:marRight w:val="0"/>
                          <w:marTop w:val="0"/>
                          <w:marBottom w:val="0"/>
                          <w:divBdr>
                            <w:top w:val="none" w:sz="0" w:space="0" w:color="auto"/>
                            <w:left w:val="none" w:sz="0" w:space="0" w:color="auto"/>
                            <w:bottom w:val="none" w:sz="0" w:space="0" w:color="auto"/>
                            <w:right w:val="none" w:sz="0" w:space="0" w:color="auto"/>
                          </w:divBdr>
                        </w:div>
                        <w:div w:id="600143246">
                          <w:marLeft w:val="0"/>
                          <w:marRight w:val="0"/>
                          <w:marTop w:val="0"/>
                          <w:marBottom w:val="0"/>
                          <w:divBdr>
                            <w:top w:val="none" w:sz="0" w:space="0" w:color="auto"/>
                            <w:left w:val="none" w:sz="0" w:space="0" w:color="auto"/>
                            <w:bottom w:val="none" w:sz="0" w:space="0" w:color="auto"/>
                            <w:right w:val="none" w:sz="0" w:space="0" w:color="auto"/>
                          </w:divBdr>
                        </w:div>
                        <w:div w:id="606356306">
                          <w:marLeft w:val="0"/>
                          <w:marRight w:val="0"/>
                          <w:marTop w:val="0"/>
                          <w:marBottom w:val="0"/>
                          <w:divBdr>
                            <w:top w:val="none" w:sz="0" w:space="0" w:color="auto"/>
                            <w:left w:val="none" w:sz="0" w:space="0" w:color="auto"/>
                            <w:bottom w:val="none" w:sz="0" w:space="0" w:color="auto"/>
                            <w:right w:val="none" w:sz="0" w:space="0" w:color="auto"/>
                          </w:divBdr>
                        </w:div>
                        <w:div w:id="737634112">
                          <w:marLeft w:val="0"/>
                          <w:marRight w:val="0"/>
                          <w:marTop w:val="0"/>
                          <w:marBottom w:val="0"/>
                          <w:divBdr>
                            <w:top w:val="none" w:sz="0" w:space="0" w:color="auto"/>
                            <w:left w:val="none" w:sz="0" w:space="0" w:color="auto"/>
                            <w:bottom w:val="none" w:sz="0" w:space="0" w:color="auto"/>
                            <w:right w:val="none" w:sz="0" w:space="0" w:color="auto"/>
                          </w:divBdr>
                        </w:div>
                        <w:div w:id="859439791">
                          <w:marLeft w:val="0"/>
                          <w:marRight w:val="0"/>
                          <w:marTop w:val="0"/>
                          <w:marBottom w:val="0"/>
                          <w:divBdr>
                            <w:top w:val="none" w:sz="0" w:space="0" w:color="auto"/>
                            <w:left w:val="none" w:sz="0" w:space="0" w:color="auto"/>
                            <w:bottom w:val="none" w:sz="0" w:space="0" w:color="auto"/>
                            <w:right w:val="none" w:sz="0" w:space="0" w:color="auto"/>
                          </w:divBdr>
                        </w:div>
                        <w:div w:id="859733566">
                          <w:marLeft w:val="0"/>
                          <w:marRight w:val="0"/>
                          <w:marTop w:val="0"/>
                          <w:marBottom w:val="0"/>
                          <w:divBdr>
                            <w:top w:val="none" w:sz="0" w:space="0" w:color="auto"/>
                            <w:left w:val="none" w:sz="0" w:space="0" w:color="auto"/>
                            <w:bottom w:val="none" w:sz="0" w:space="0" w:color="auto"/>
                            <w:right w:val="none" w:sz="0" w:space="0" w:color="auto"/>
                          </w:divBdr>
                        </w:div>
                        <w:div w:id="873268078">
                          <w:marLeft w:val="0"/>
                          <w:marRight w:val="0"/>
                          <w:marTop w:val="0"/>
                          <w:marBottom w:val="0"/>
                          <w:divBdr>
                            <w:top w:val="none" w:sz="0" w:space="0" w:color="auto"/>
                            <w:left w:val="none" w:sz="0" w:space="0" w:color="auto"/>
                            <w:bottom w:val="none" w:sz="0" w:space="0" w:color="auto"/>
                            <w:right w:val="none" w:sz="0" w:space="0" w:color="auto"/>
                          </w:divBdr>
                        </w:div>
                        <w:div w:id="903174902">
                          <w:marLeft w:val="0"/>
                          <w:marRight w:val="0"/>
                          <w:marTop w:val="0"/>
                          <w:marBottom w:val="0"/>
                          <w:divBdr>
                            <w:top w:val="none" w:sz="0" w:space="0" w:color="auto"/>
                            <w:left w:val="none" w:sz="0" w:space="0" w:color="auto"/>
                            <w:bottom w:val="none" w:sz="0" w:space="0" w:color="auto"/>
                            <w:right w:val="none" w:sz="0" w:space="0" w:color="auto"/>
                          </w:divBdr>
                        </w:div>
                        <w:div w:id="1085372807">
                          <w:marLeft w:val="0"/>
                          <w:marRight w:val="0"/>
                          <w:marTop w:val="0"/>
                          <w:marBottom w:val="0"/>
                          <w:divBdr>
                            <w:top w:val="none" w:sz="0" w:space="0" w:color="auto"/>
                            <w:left w:val="none" w:sz="0" w:space="0" w:color="auto"/>
                            <w:bottom w:val="none" w:sz="0" w:space="0" w:color="auto"/>
                            <w:right w:val="none" w:sz="0" w:space="0" w:color="auto"/>
                          </w:divBdr>
                        </w:div>
                        <w:div w:id="1112555529">
                          <w:marLeft w:val="0"/>
                          <w:marRight w:val="0"/>
                          <w:marTop w:val="0"/>
                          <w:marBottom w:val="0"/>
                          <w:divBdr>
                            <w:top w:val="none" w:sz="0" w:space="0" w:color="auto"/>
                            <w:left w:val="none" w:sz="0" w:space="0" w:color="auto"/>
                            <w:bottom w:val="none" w:sz="0" w:space="0" w:color="auto"/>
                            <w:right w:val="none" w:sz="0" w:space="0" w:color="auto"/>
                          </w:divBdr>
                        </w:div>
                        <w:div w:id="1151872261">
                          <w:marLeft w:val="0"/>
                          <w:marRight w:val="0"/>
                          <w:marTop w:val="0"/>
                          <w:marBottom w:val="0"/>
                          <w:divBdr>
                            <w:top w:val="none" w:sz="0" w:space="0" w:color="auto"/>
                            <w:left w:val="none" w:sz="0" w:space="0" w:color="auto"/>
                            <w:bottom w:val="none" w:sz="0" w:space="0" w:color="auto"/>
                            <w:right w:val="none" w:sz="0" w:space="0" w:color="auto"/>
                          </w:divBdr>
                        </w:div>
                        <w:div w:id="1317684500">
                          <w:marLeft w:val="0"/>
                          <w:marRight w:val="0"/>
                          <w:marTop w:val="0"/>
                          <w:marBottom w:val="0"/>
                          <w:divBdr>
                            <w:top w:val="none" w:sz="0" w:space="0" w:color="auto"/>
                            <w:left w:val="none" w:sz="0" w:space="0" w:color="auto"/>
                            <w:bottom w:val="none" w:sz="0" w:space="0" w:color="auto"/>
                            <w:right w:val="none" w:sz="0" w:space="0" w:color="auto"/>
                          </w:divBdr>
                        </w:div>
                        <w:div w:id="1352604801">
                          <w:marLeft w:val="0"/>
                          <w:marRight w:val="0"/>
                          <w:marTop w:val="0"/>
                          <w:marBottom w:val="0"/>
                          <w:divBdr>
                            <w:top w:val="none" w:sz="0" w:space="0" w:color="auto"/>
                            <w:left w:val="none" w:sz="0" w:space="0" w:color="auto"/>
                            <w:bottom w:val="none" w:sz="0" w:space="0" w:color="auto"/>
                            <w:right w:val="none" w:sz="0" w:space="0" w:color="auto"/>
                          </w:divBdr>
                        </w:div>
                        <w:div w:id="1773355055">
                          <w:marLeft w:val="0"/>
                          <w:marRight w:val="0"/>
                          <w:marTop w:val="0"/>
                          <w:marBottom w:val="0"/>
                          <w:divBdr>
                            <w:top w:val="none" w:sz="0" w:space="0" w:color="auto"/>
                            <w:left w:val="none" w:sz="0" w:space="0" w:color="auto"/>
                            <w:bottom w:val="none" w:sz="0" w:space="0" w:color="auto"/>
                            <w:right w:val="none" w:sz="0" w:space="0" w:color="auto"/>
                          </w:divBdr>
                        </w:div>
                        <w:div w:id="1822890258">
                          <w:marLeft w:val="0"/>
                          <w:marRight w:val="0"/>
                          <w:marTop w:val="0"/>
                          <w:marBottom w:val="0"/>
                          <w:divBdr>
                            <w:top w:val="none" w:sz="0" w:space="0" w:color="auto"/>
                            <w:left w:val="none" w:sz="0" w:space="0" w:color="auto"/>
                            <w:bottom w:val="none" w:sz="0" w:space="0" w:color="auto"/>
                            <w:right w:val="none" w:sz="0" w:space="0" w:color="auto"/>
                          </w:divBdr>
                        </w:div>
                        <w:div w:id="1868717361">
                          <w:marLeft w:val="0"/>
                          <w:marRight w:val="0"/>
                          <w:marTop w:val="0"/>
                          <w:marBottom w:val="0"/>
                          <w:divBdr>
                            <w:top w:val="none" w:sz="0" w:space="0" w:color="auto"/>
                            <w:left w:val="none" w:sz="0" w:space="0" w:color="auto"/>
                            <w:bottom w:val="none" w:sz="0" w:space="0" w:color="auto"/>
                            <w:right w:val="none" w:sz="0" w:space="0" w:color="auto"/>
                          </w:divBdr>
                        </w:div>
                        <w:div w:id="211500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2005">
                  <w:marLeft w:val="0"/>
                  <w:marRight w:val="0"/>
                  <w:marTop w:val="0"/>
                  <w:marBottom w:val="150"/>
                  <w:divBdr>
                    <w:top w:val="none" w:sz="0" w:space="0" w:color="auto"/>
                    <w:left w:val="none" w:sz="0" w:space="0" w:color="auto"/>
                    <w:bottom w:val="none" w:sz="0" w:space="0" w:color="auto"/>
                    <w:right w:val="none" w:sz="0" w:space="0" w:color="auto"/>
                  </w:divBdr>
                  <w:divsChild>
                    <w:div w:id="449057803">
                      <w:marLeft w:val="0"/>
                      <w:marRight w:val="0"/>
                      <w:marTop w:val="0"/>
                      <w:marBottom w:val="0"/>
                      <w:divBdr>
                        <w:top w:val="none" w:sz="0" w:space="0" w:color="auto"/>
                        <w:left w:val="none" w:sz="0" w:space="0" w:color="auto"/>
                        <w:bottom w:val="none" w:sz="0" w:space="0" w:color="auto"/>
                        <w:right w:val="none" w:sz="0" w:space="0" w:color="auto"/>
                      </w:divBdr>
                      <w:divsChild>
                        <w:div w:id="1284768789">
                          <w:marLeft w:val="0"/>
                          <w:marRight w:val="0"/>
                          <w:marTop w:val="0"/>
                          <w:marBottom w:val="0"/>
                          <w:divBdr>
                            <w:top w:val="none" w:sz="0" w:space="0" w:color="auto"/>
                            <w:left w:val="none" w:sz="0" w:space="0" w:color="auto"/>
                            <w:bottom w:val="none" w:sz="0" w:space="0" w:color="auto"/>
                            <w:right w:val="none" w:sz="0" w:space="0" w:color="auto"/>
                          </w:divBdr>
                          <w:divsChild>
                            <w:div w:id="1436248530">
                              <w:marLeft w:val="0"/>
                              <w:marRight w:val="0"/>
                              <w:marTop w:val="0"/>
                              <w:marBottom w:val="0"/>
                              <w:divBdr>
                                <w:top w:val="none" w:sz="0" w:space="0" w:color="auto"/>
                                <w:left w:val="none" w:sz="0" w:space="0" w:color="auto"/>
                                <w:bottom w:val="none" w:sz="0" w:space="0" w:color="auto"/>
                                <w:right w:val="none" w:sz="0" w:space="0" w:color="auto"/>
                              </w:divBdr>
                              <w:divsChild>
                                <w:div w:id="886794790">
                                  <w:marLeft w:val="0"/>
                                  <w:marRight w:val="0"/>
                                  <w:marTop w:val="0"/>
                                  <w:marBottom w:val="0"/>
                                  <w:divBdr>
                                    <w:top w:val="none" w:sz="0" w:space="0" w:color="auto"/>
                                    <w:left w:val="none" w:sz="0" w:space="0" w:color="auto"/>
                                    <w:bottom w:val="none" w:sz="0" w:space="0" w:color="auto"/>
                                    <w:right w:val="none" w:sz="0" w:space="0" w:color="auto"/>
                                  </w:divBdr>
                                  <w:divsChild>
                                    <w:div w:id="7842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81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4012">
      <w:bodyDiv w:val="1"/>
      <w:marLeft w:val="0"/>
      <w:marRight w:val="0"/>
      <w:marTop w:val="0"/>
      <w:marBottom w:val="0"/>
      <w:divBdr>
        <w:top w:val="none" w:sz="0" w:space="0" w:color="auto"/>
        <w:left w:val="none" w:sz="0" w:space="0" w:color="auto"/>
        <w:bottom w:val="none" w:sz="0" w:space="0" w:color="auto"/>
        <w:right w:val="none" w:sz="0" w:space="0" w:color="auto"/>
      </w:divBdr>
    </w:div>
    <w:div w:id="1875195217">
      <w:bodyDiv w:val="1"/>
      <w:marLeft w:val="0"/>
      <w:marRight w:val="0"/>
      <w:marTop w:val="0"/>
      <w:marBottom w:val="0"/>
      <w:divBdr>
        <w:top w:val="none" w:sz="0" w:space="0" w:color="auto"/>
        <w:left w:val="none" w:sz="0" w:space="0" w:color="auto"/>
        <w:bottom w:val="none" w:sz="0" w:space="0" w:color="auto"/>
        <w:right w:val="none" w:sz="0" w:space="0" w:color="auto"/>
      </w:divBdr>
    </w:div>
    <w:div w:id="1876380094">
      <w:bodyDiv w:val="1"/>
      <w:marLeft w:val="0"/>
      <w:marRight w:val="0"/>
      <w:marTop w:val="0"/>
      <w:marBottom w:val="0"/>
      <w:divBdr>
        <w:top w:val="none" w:sz="0" w:space="0" w:color="auto"/>
        <w:left w:val="none" w:sz="0" w:space="0" w:color="auto"/>
        <w:bottom w:val="none" w:sz="0" w:space="0" w:color="auto"/>
        <w:right w:val="none" w:sz="0" w:space="0" w:color="auto"/>
      </w:divBdr>
    </w:div>
    <w:div w:id="1887333001">
      <w:bodyDiv w:val="1"/>
      <w:marLeft w:val="0"/>
      <w:marRight w:val="0"/>
      <w:marTop w:val="0"/>
      <w:marBottom w:val="0"/>
      <w:divBdr>
        <w:top w:val="none" w:sz="0" w:space="0" w:color="auto"/>
        <w:left w:val="none" w:sz="0" w:space="0" w:color="auto"/>
        <w:bottom w:val="none" w:sz="0" w:space="0" w:color="auto"/>
        <w:right w:val="none" w:sz="0" w:space="0" w:color="auto"/>
      </w:divBdr>
      <w:divsChild>
        <w:div w:id="1864397276">
          <w:marLeft w:val="0"/>
          <w:marRight w:val="0"/>
          <w:marTop w:val="0"/>
          <w:marBottom w:val="60"/>
          <w:divBdr>
            <w:top w:val="none" w:sz="0" w:space="0" w:color="auto"/>
            <w:left w:val="none" w:sz="0" w:space="0" w:color="auto"/>
            <w:bottom w:val="none" w:sz="0" w:space="0" w:color="auto"/>
            <w:right w:val="none" w:sz="0" w:space="0" w:color="auto"/>
          </w:divBdr>
          <w:divsChild>
            <w:div w:id="1642684706">
              <w:marLeft w:val="0"/>
              <w:marRight w:val="0"/>
              <w:marTop w:val="0"/>
              <w:marBottom w:val="0"/>
              <w:divBdr>
                <w:top w:val="none" w:sz="0" w:space="0" w:color="auto"/>
                <w:left w:val="none" w:sz="0" w:space="0" w:color="auto"/>
                <w:bottom w:val="none" w:sz="0" w:space="0" w:color="auto"/>
                <w:right w:val="none" w:sz="0" w:space="0" w:color="auto"/>
              </w:divBdr>
              <w:divsChild>
                <w:div w:id="482740878">
                  <w:marLeft w:val="0"/>
                  <w:marRight w:val="0"/>
                  <w:marTop w:val="0"/>
                  <w:marBottom w:val="150"/>
                  <w:divBdr>
                    <w:top w:val="none" w:sz="0" w:space="0" w:color="auto"/>
                    <w:left w:val="none" w:sz="0" w:space="0" w:color="auto"/>
                    <w:bottom w:val="none" w:sz="0" w:space="0" w:color="auto"/>
                    <w:right w:val="none" w:sz="0" w:space="0" w:color="auto"/>
                  </w:divBdr>
                  <w:divsChild>
                    <w:div w:id="1665014089">
                      <w:marLeft w:val="0"/>
                      <w:marRight w:val="0"/>
                      <w:marTop w:val="0"/>
                      <w:marBottom w:val="0"/>
                      <w:divBdr>
                        <w:top w:val="none" w:sz="0" w:space="0" w:color="auto"/>
                        <w:left w:val="none" w:sz="0" w:space="0" w:color="auto"/>
                        <w:bottom w:val="none" w:sz="0" w:space="0" w:color="auto"/>
                        <w:right w:val="none" w:sz="0" w:space="0" w:color="auto"/>
                      </w:divBdr>
                      <w:divsChild>
                        <w:div w:id="1429156787">
                          <w:marLeft w:val="0"/>
                          <w:marRight w:val="0"/>
                          <w:marTop w:val="0"/>
                          <w:marBottom w:val="0"/>
                          <w:divBdr>
                            <w:top w:val="none" w:sz="0" w:space="0" w:color="auto"/>
                            <w:left w:val="none" w:sz="0" w:space="0" w:color="auto"/>
                            <w:bottom w:val="none" w:sz="0" w:space="0" w:color="auto"/>
                            <w:right w:val="none" w:sz="0" w:space="0" w:color="auto"/>
                          </w:divBdr>
                          <w:divsChild>
                            <w:div w:id="693069853">
                              <w:marLeft w:val="0"/>
                              <w:marRight w:val="0"/>
                              <w:marTop w:val="0"/>
                              <w:marBottom w:val="0"/>
                              <w:divBdr>
                                <w:top w:val="none" w:sz="0" w:space="0" w:color="auto"/>
                                <w:left w:val="none" w:sz="0" w:space="0" w:color="auto"/>
                                <w:bottom w:val="none" w:sz="0" w:space="0" w:color="auto"/>
                                <w:right w:val="none" w:sz="0" w:space="0" w:color="auto"/>
                              </w:divBdr>
                              <w:divsChild>
                                <w:div w:id="1174760727">
                                  <w:marLeft w:val="0"/>
                                  <w:marRight w:val="0"/>
                                  <w:marTop w:val="0"/>
                                  <w:marBottom w:val="0"/>
                                  <w:divBdr>
                                    <w:top w:val="none" w:sz="0" w:space="0" w:color="auto"/>
                                    <w:left w:val="none" w:sz="0" w:space="0" w:color="auto"/>
                                    <w:bottom w:val="none" w:sz="0" w:space="0" w:color="auto"/>
                                    <w:right w:val="none" w:sz="0" w:space="0" w:color="auto"/>
                                  </w:divBdr>
                                  <w:divsChild>
                                    <w:div w:id="6695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371141">
                      <w:marLeft w:val="0"/>
                      <w:marRight w:val="0"/>
                      <w:marTop w:val="0"/>
                      <w:marBottom w:val="0"/>
                      <w:divBdr>
                        <w:top w:val="none" w:sz="0" w:space="0" w:color="auto"/>
                        <w:left w:val="none" w:sz="0" w:space="0" w:color="auto"/>
                        <w:bottom w:val="none" w:sz="0" w:space="0" w:color="auto"/>
                        <w:right w:val="none" w:sz="0" w:space="0" w:color="auto"/>
                      </w:divBdr>
                    </w:div>
                  </w:divsChild>
                </w:div>
                <w:div w:id="1925526274">
                  <w:marLeft w:val="0"/>
                  <w:marRight w:val="0"/>
                  <w:marTop w:val="0"/>
                  <w:marBottom w:val="0"/>
                  <w:divBdr>
                    <w:top w:val="none" w:sz="0" w:space="0" w:color="auto"/>
                    <w:left w:val="none" w:sz="0" w:space="0" w:color="auto"/>
                    <w:bottom w:val="none" w:sz="0" w:space="0" w:color="auto"/>
                    <w:right w:val="none" w:sz="0" w:space="0" w:color="auto"/>
                  </w:divBdr>
                  <w:divsChild>
                    <w:div w:id="1167750308">
                      <w:marLeft w:val="0"/>
                      <w:marRight w:val="0"/>
                      <w:marTop w:val="0"/>
                      <w:marBottom w:val="0"/>
                      <w:divBdr>
                        <w:top w:val="none" w:sz="0" w:space="0" w:color="auto"/>
                        <w:left w:val="none" w:sz="0" w:space="0" w:color="auto"/>
                        <w:bottom w:val="none" w:sz="0" w:space="0" w:color="auto"/>
                        <w:right w:val="none" w:sz="0" w:space="0" w:color="auto"/>
                      </w:divBdr>
                      <w:divsChild>
                        <w:div w:id="9189679">
                          <w:marLeft w:val="0"/>
                          <w:marRight w:val="0"/>
                          <w:marTop w:val="0"/>
                          <w:marBottom w:val="0"/>
                          <w:divBdr>
                            <w:top w:val="none" w:sz="0" w:space="0" w:color="auto"/>
                            <w:left w:val="none" w:sz="0" w:space="0" w:color="auto"/>
                            <w:bottom w:val="none" w:sz="0" w:space="0" w:color="auto"/>
                            <w:right w:val="none" w:sz="0" w:space="0" w:color="auto"/>
                          </w:divBdr>
                        </w:div>
                        <w:div w:id="137184861">
                          <w:marLeft w:val="0"/>
                          <w:marRight w:val="0"/>
                          <w:marTop w:val="0"/>
                          <w:marBottom w:val="0"/>
                          <w:divBdr>
                            <w:top w:val="none" w:sz="0" w:space="0" w:color="auto"/>
                            <w:left w:val="none" w:sz="0" w:space="0" w:color="auto"/>
                            <w:bottom w:val="none" w:sz="0" w:space="0" w:color="auto"/>
                            <w:right w:val="none" w:sz="0" w:space="0" w:color="auto"/>
                          </w:divBdr>
                        </w:div>
                        <w:div w:id="454564262">
                          <w:marLeft w:val="0"/>
                          <w:marRight w:val="0"/>
                          <w:marTop w:val="0"/>
                          <w:marBottom w:val="0"/>
                          <w:divBdr>
                            <w:top w:val="none" w:sz="0" w:space="0" w:color="auto"/>
                            <w:left w:val="none" w:sz="0" w:space="0" w:color="auto"/>
                            <w:bottom w:val="none" w:sz="0" w:space="0" w:color="auto"/>
                            <w:right w:val="none" w:sz="0" w:space="0" w:color="auto"/>
                          </w:divBdr>
                        </w:div>
                        <w:div w:id="530917182">
                          <w:marLeft w:val="0"/>
                          <w:marRight w:val="0"/>
                          <w:marTop w:val="0"/>
                          <w:marBottom w:val="0"/>
                          <w:divBdr>
                            <w:top w:val="none" w:sz="0" w:space="0" w:color="auto"/>
                            <w:left w:val="none" w:sz="0" w:space="0" w:color="auto"/>
                            <w:bottom w:val="none" w:sz="0" w:space="0" w:color="auto"/>
                            <w:right w:val="none" w:sz="0" w:space="0" w:color="auto"/>
                          </w:divBdr>
                        </w:div>
                        <w:div w:id="760877192">
                          <w:marLeft w:val="0"/>
                          <w:marRight w:val="0"/>
                          <w:marTop w:val="0"/>
                          <w:marBottom w:val="0"/>
                          <w:divBdr>
                            <w:top w:val="none" w:sz="0" w:space="0" w:color="auto"/>
                            <w:left w:val="none" w:sz="0" w:space="0" w:color="auto"/>
                            <w:bottom w:val="none" w:sz="0" w:space="0" w:color="auto"/>
                            <w:right w:val="none" w:sz="0" w:space="0" w:color="auto"/>
                          </w:divBdr>
                        </w:div>
                        <w:div w:id="806895852">
                          <w:marLeft w:val="0"/>
                          <w:marRight w:val="0"/>
                          <w:marTop w:val="0"/>
                          <w:marBottom w:val="0"/>
                          <w:divBdr>
                            <w:top w:val="none" w:sz="0" w:space="0" w:color="auto"/>
                            <w:left w:val="none" w:sz="0" w:space="0" w:color="auto"/>
                            <w:bottom w:val="none" w:sz="0" w:space="0" w:color="auto"/>
                            <w:right w:val="none" w:sz="0" w:space="0" w:color="auto"/>
                          </w:divBdr>
                        </w:div>
                        <w:div w:id="891960018">
                          <w:marLeft w:val="0"/>
                          <w:marRight w:val="0"/>
                          <w:marTop w:val="0"/>
                          <w:marBottom w:val="0"/>
                          <w:divBdr>
                            <w:top w:val="none" w:sz="0" w:space="0" w:color="auto"/>
                            <w:left w:val="none" w:sz="0" w:space="0" w:color="auto"/>
                            <w:bottom w:val="none" w:sz="0" w:space="0" w:color="auto"/>
                            <w:right w:val="none" w:sz="0" w:space="0" w:color="auto"/>
                          </w:divBdr>
                        </w:div>
                        <w:div w:id="933978696">
                          <w:marLeft w:val="0"/>
                          <w:marRight w:val="0"/>
                          <w:marTop w:val="0"/>
                          <w:marBottom w:val="0"/>
                          <w:divBdr>
                            <w:top w:val="none" w:sz="0" w:space="0" w:color="auto"/>
                            <w:left w:val="none" w:sz="0" w:space="0" w:color="auto"/>
                            <w:bottom w:val="none" w:sz="0" w:space="0" w:color="auto"/>
                            <w:right w:val="none" w:sz="0" w:space="0" w:color="auto"/>
                          </w:divBdr>
                        </w:div>
                        <w:div w:id="973410681">
                          <w:marLeft w:val="0"/>
                          <w:marRight w:val="0"/>
                          <w:marTop w:val="0"/>
                          <w:marBottom w:val="0"/>
                          <w:divBdr>
                            <w:top w:val="none" w:sz="0" w:space="0" w:color="auto"/>
                            <w:left w:val="none" w:sz="0" w:space="0" w:color="auto"/>
                            <w:bottom w:val="none" w:sz="0" w:space="0" w:color="auto"/>
                            <w:right w:val="none" w:sz="0" w:space="0" w:color="auto"/>
                          </w:divBdr>
                        </w:div>
                        <w:div w:id="1095906376">
                          <w:marLeft w:val="0"/>
                          <w:marRight w:val="0"/>
                          <w:marTop w:val="0"/>
                          <w:marBottom w:val="0"/>
                          <w:divBdr>
                            <w:top w:val="none" w:sz="0" w:space="0" w:color="auto"/>
                            <w:left w:val="none" w:sz="0" w:space="0" w:color="auto"/>
                            <w:bottom w:val="none" w:sz="0" w:space="0" w:color="auto"/>
                            <w:right w:val="none" w:sz="0" w:space="0" w:color="auto"/>
                          </w:divBdr>
                        </w:div>
                        <w:div w:id="1209535233">
                          <w:marLeft w:val="0"/>
                          <w:marRight w:val="0"/>
                          <w:marTop w:val="0"/>
                          <w:marBottom w:val="0"/>
                          <w:divBdr>
                            <w:top w:val="none" w:sz="0" w:space="0" w:color="auto"/>
                            <w:left w:val="none" w:sz="0" w:space="0" w:color="auto"/>
                            <w:bottom w:val="none" w:sz="0" w:space="0" w:color="auto"/>
                            <w:right w:val="none" w:sz="0" w:space="0" w:color="auto"/>
                          </w:divBdr>
                        </w:div>
                        <w:div w:id="1216812322">
                          <w:marLeft w:val="0"/>
                          <w:marRight w:val="0"/>
                          <w:marTop w:val="0"/>
                          <w:marBottom w:val="0"/>
                          <w:divBdr>
                            <w:top w:val="none" w:sz="0" w:space="0" w:color="auto"/>
                            <w:left w:val="none" w:sz="0" w:space="0" w:color="auto"/>
                            <w:bottom w:val="none" w:sz="0" w:space="0" w:color="auto"/>
                            <w:right w:val="none" w:sz="0" w:space="0" w:color="auto"/>
                          </w:divBdr>
                        </w:div>
                        <w:div w:id="1301610529">
                          <w:marLeft w:val="0"/>
                          <w:marRight w:val="0"/>
                          <w:marTop w:val="0"/>
                          <w:marBottom w:val="0"/>
                          <w:divBdr>
                            <w:top w:val="none" w:sz="0" w:space="0" w:color="auto"/>
                            <w:left w:val="none" w:sz="0" w:space="0" w:color="auto"/>
                            <w:bottom w:val="none" w:sz="0" w:space="0" w:color="auto"/>
                            <w:right w:val="none" w:sz="0" w:space="0" w:color="auto"/>
                          </w:divBdr>
                        </w:div>
                        <w:div w:id="1570264628">
                          <w:marLeft w:val="0"/>
                          <w:marRight w:val="0"/>
                          <w:marTop w:val="0"/>
                          <w:marBottom w:val="0"/>
                          <w:divBdr>
                            <w:top w:val="none" w:sz="0" w:space="0" w:color="auto"/>
                            <w:left w:val="none" w:sz="0" w:space="0" w:color="auto"/>
                            <w:bottom w:val="none" w:sz="0" w:space="0" w:color="auto"/>
                            <w:right w:val="none" w:sz="0" w:space="0" w:color="auto"/>
                          </w:divBdr>
                        </w:div>
                        <w:div w:id="1776975161">
                          <w:marLeft w:val="0"/>
                          <w:marRight w:val="0"/>
                          <w:marTop w:val="0"/>
                          <w:marBottom w:val="0"/>
                          <w:divBdr>
                            <w:top w:val="none" w:sz="0" w:space="0" w:color="auto"/>
                            <w:left w:val="none" w:sz="0" w:space="0" w:color="auto"/>
                            <w:bottom w:val="none" w:sz="0" w:space="0" w:color="auto"/>
                            <w:right w:val="none" w:sz="0" w:space="0" w:color="auto"/>
                          </w:divBdr>
                        </w:div>
                        <w:div w:id="1836333535">
                          <w:marLeft w:val="0"/>
                          <w:marRight w:val="0"/>
                          <w:marTop w:val="0"/>
                          <w:marBottom w:val="0"/>
                          <w:divBdr>
                            <w:top w:val="none" w:sz="0" w:space="0" w:color="auto"/>
                            <w:left w:val="none" w:sz="0" w:space="0" w:color="auto"/>
                            <w:bottom w:val="none" w:sz="0" w:space="0" w:color="auto"/>
                            <w:right w:val="none" w:sz="0" w:space="0" w:color="auto"/>
                          </w:divBdr>
                        </w:div>
                        <w:div w:id="1868715621">
                          <w:marLeft w:val="0"/>
                          <w:marRight w:val="0"/>
                          <w:marTop w:val="0"/>
                          <w:marBottom w:val="0"/>
                          <w:divBdr>
                            <w:top w:val="none" w:sz="0" w:space="0" w:color="auto"/>
                            <w:left w:val="none" w:sz="0" w:space="0" w:color="auto"/>
                            <w:bottom w:val="none" w:sz="0" w:space="0" w:color="auto"/>
                            <w:right w:val="none" w:sz="0" w:space="0" w:color="auto"/>
                          </w:divBdr>
                        </w:div>
                        <w:div w:id="1985352418">
                          <w:marLeft w:val="0"/>
                          <w:marRight w:val="0"/>
                          <w:marTop w:val="0"/>
                          <w:marBottom w:val="0"/>
                          <w:divBdr>
                            <w:top w:val="none" w:sz="0" w:space="0" w:color="auto"/>
                            <w:left w:val="none" w:sz="0" w:space="0" w:color="auto"/>
                            <w:bottom w:val="none" w:sz="0" w:space="0" w:color="auto"/>
                            <w:right w:val="none" w:sz="0" w:space="0" w:color="auto"/>
                          </w:divBdr>
                        </w:div>
                        <w:div w:id="2057318803">
                          <w:marLeft w:val="0"/>
                          <w:marRight w:val="0"/>
                          <w:marTop w:val="0"/>
                          <w:marBottom w:val="0"/>
                          <w:divBdr>
                            <w:top w:val="none" w:sz="0" w:space="0" w:color="auto"/>
                            <w:left w:val="none" w:sz="0" w:space="0" w:color="auto"/>
                            <w:bottom w:val="none" w:sz="0" w:space="0" w:color="auto"/>
                            <w:right w:val="none" w:sz="0" w:space="0" w:color="auto"/>
                          </w:divBdr>
                        </w:div>
                        <w:div w:id="2116509781">
                          <w:marLeft w:val="0"/>
                          <w:marRight w:val="0"/>
                          <w:marTop w:val="0"/>
                          <w:marBottom w:val="0"/>
                          <w:divBdr>
                            <w:top w:val="none" w:sz="0" w:space="0" w:color="auto"/>
                            <w:left w:val="none" w:sz="0" w:space="0" w:color="auto"/>
                            <w:bottom w:val="none" w:sz="0" w:space="0" w:color="auto"/>
                            <w:right w:val="none" w:sz="0" w:space="0" w:color="auto"/>
                          </w:divBdr>
                        </w:div>
                        <w:div w:id="21458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21993">
      <w:bodyDiv w:val="1"/>
      <w:marLeft w:val="0"/>
      <w:marRight w:val="0"/>
      <w:marTop w:val="0"/>
      <w:marBottom w:val="0"/>
      <w:divBdr>
        <w:top w:val="none" w:sz="0" w:space="0" w:color="auto"/>
        <w:left w:val="none" w:sz="0" w:space="0" w:color="auto"/>
        <w:bottom w:val="none" w:sz="0" w:space="0" w:color="auto"/>
        <w:right w:val="none" w:sz="0" w:space="0" w:color="auto"/>
      </w:divBdr>
      <w:divsChild>
        <w:div w:id="541866268">
          <w:marLeft w:val="-225"/>
          <w:marRight w:val="-225"/>
          <w:marTop w:val="0"/>
          <w:marBottom w:val="900"/>
          <w:divBdr>
            <w:top w:val="none" w:sz="0" w:space="0" w:color="auto"/>
            <w:left w:val="none" w:sz="0" w:space="0" w:color="auto"/>
            <w:bottom w:val="none" w:sz="0" w:space="0" w:color="auto"/>
            <w:right w:val="none" w:sz="0" w:space="0" w:color="auto"/>
          </w:divBdr>
          <w:divsChild>
            <w:div w:id="126460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87238">
      <w:bodyDiv w:val="1"/>
      <w:marLeft w:val="0"/>
      <w:marRight w:val="0"/>
      <w:marTop w:val="0"/>
      <w:marBottom w:val="0"/>
      <w:divBdr>
        <w:top w:val="none" w:sz="0" w:space="0" w:color="auto"/>
        <w:left w:val="none" w:sz="0" w:space="0" w:color="auto"/>
        <w:bottom w:val="none" w:sz="0" w:space="0" w:color="auto"/>
        <w:right w:val="none" w:sz="0" w:space="0" w:color="auto"/>
      </w:divBdr>
    </w:div>
    <w:div w:id="1971476549">
      <w:bodyDiv w:val="1"/>
      <w:marLeft w:val="0"/>
      <w:marRight w:val="0"/>
      <w:marTop w:val="0"/>
      <w:marBottom w:val="0"/>
      <w:divBdr>
        <w:top w:val="none" w:sz="0" w:space="0" w:color="auto"/>
        <w:left w:val="none" w:sz="0" w:space="0" w:color="auto"/>
        <w:bottom w:val="none" w:sz="0" w:space="0" w:color="auto"/>
        <w:right w:val="none" w:sz="0" w:space="0" w:color="auto"/>
      </w:divBdr>
    </w:div>
    <w:div w:id="2003073934">
      <w:bodyDiv w:val="1"/>
      <w:marLeft w:val="0"/>
      <w:marRight w:val="0"/>
      <w:marTop w:val="0"/>
      <w:marBottom w:val="0"/>
      <w:divBdr>
        <w:top w:val="none" w:sz="0" w:space="0" w:color="auto"/>
        <w:left w:val="none" w:sz="0" w:space="0" w:color="auto"/>
        <w:bottom w:val="none" w:sz="0" w:space="0" w:color="auto"/>
        <w:right w:val="none" w:sz="0" w:space="0" w:color="auto"/>
      </w:divBdr>
    </w:div>
    <w:div w:id="2006319143">
      <w:bodyDiv w:val="1"/>
      <w:marLeft w:val="0"/>
      <w:marRight w:val="0"/>
      <w:marTop w:val="0"/>
      <w:marBottom w:val="0"/>
      <w:divBdr>
        <w:top w:val="none" w:sz="0" w:space="0" w:color="auto"/>
        <w:left w:val="none" w:sz="0" w:space="0" w:color="auto"/>
        <w:bottom w:val="none" w:sz="0" w:space="0" w:color="auto"/>
        <w:right w:val="none" w:sz="0" w:space="0" w:color="auto"/>
      </w:divBdr>
    </w:div>
    <w:div w:id="2047485223">
      <w:bodyDiv w:val="1"/>
      <w:marLeft w:val="0"/>
      <w:marRight w:val="0"/>
      <w:marTop w:val="0"/>
      <w:marBottom w:val="0"/>
      <w:divBdr>
        <w:top w:val="none" w:sz="0" w:space="0" w:color="auto"/>
        <w:left w:val="none" w:sz="0" w:space="0" w:color="auto"/>
        <w:bottom w:val="none" w:sz="0" w:space="0" w:color="auto"/>
        <w:right w:val="none" w:sz="0" w:space="0" w:color="auto"/>
      </w:divBdr>
    </w:div>
    <w:div w:id="2096246565">
      <w:bodyDiv w:val="1"/>
      <w:marLeft w:val="0"/>
      <w:marRight w:val="0"/>
      <w:marTop w:val="0"/>
      <w:marBottom w:val="0"/>
      <w:divBdr>
        <w:top w:val="none" w:sz="0" w:space="0" w:color="auto"/>
        <w:left w:val="none" w:sz="0" w:space="0" w:color="auto"/>
        <w:bottom w:val="none" w:sz="0" w:space="0" w:color="auto"/>
        <w:right w:val="none" w:sz="0" w:space="0" w:color="auto"/>
      </w:divBdr>
    </w:div>
    <w:div w:id="21311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B4649-CB3E-4CEC-9393-4AF46FDC6F2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1013</Words>
  <Characters>5776</Characters>
  <Application>Microsoft Office Word</Application>
  <DocSecurity>0</DocSecurity>
  <Lines>48</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عشر ذي الحجة قطوف وعزوف</vt:lpstr>
      <vt:lpstr>الإمداد في الطغيان.. القذافي أنموذجًا</vt:lpstr>
    </vt:vector>
  </TitlesOfParts>
  <Company>شبكة ملتقى الخطباء :: www.khutabaa.com</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عشر ذي الحجة قطوف وعزوف</dc:title>
  <dc:subject>1/أيام العشر أفضل أيام العام قدرا وأعلاها منزلة 2/أهمية عشر ذي الحجة ومكانتها وفضلها 3/أعمال ينبغي على المسلم الحرص عليها في عشر ذي الحجة 4/من الغريب اجتهاد البعض في رمضان دون عشر ذي الحجة</dc:subject>
  <dc:creator>أ. زياد الريسي - مدير الإدارة العلمية</dc:creator>
  <cp:lastModifiedBy>مقبل المقبل</cp:lastModifiedBy>
  <cp:revision>2</cp:revision>
  <cp:lastPrinted>2020-06-04T19:50:00Z</cp:lastPrinted>
  <dcterms:created xsi:type="dcterms:W3CDTF">2022-08-26T00:43:00Z</dcterms:created>
  <dcterms:modified xsi:type="dcterms:W3CDTF">2022-08-26T00:43:00Z</dcterms:modified>
</cp:coreProperties>
</file>