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82" w:rsidRPr="00702C82" w:rsidRDefault="00702C82" w:rsidP="00702C82">
      <w:pPr>
        <w:widowControl w:val="0"/>
        <w:spacing w:line="360" w:lineRule="auto"/>
        <w:jc w:val="center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الْـخُطْبَةُ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الْأُولَى</w:t>
      </w:r>
      <w:bookmarkStart w:id="0" w:name="_GoBack"/>
      <w:bookmarkEnd w:id="0"/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آتِنَا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الْـحَمْدُ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الْعَالَمِينَ،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جَعَلَ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دَارًا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لِلْعَامِلِينَ،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وَالْـجَنَّةَ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جَزَاءً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لِلْمُحْسِنِينَ،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وَأَشْهَدُ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إِلَهَ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إِلَّا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وَحْدَهُ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شَرِيكَ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لَهُ،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وَلِيُّ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الصَّالِحِينَ،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وَأَشْهَدُ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سَيِّدَنَا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وَنَبِيَّنَا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مُحَمَّدًا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عَبْدُ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وَرَسُولُهُ،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صَلَّى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وَسَلَّمَ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وَبَارَكَ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عَلَيْهِ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وَعَلَى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آلِهِ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وَصَحْبِهِ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أَجْمَعِينَ،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وَعَلَى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سَارَ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دَرْبِهِمْ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يَوْمِ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الدِّينِ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.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أَمَّا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بَعْدُ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فَأُوصِيكُمْ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وَنَفْسِي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بِتَقْوَى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وَقِيلَ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لِلَّذِينَ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اتَّقَوْا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مَاذَا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أَنْزَلَ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رَبُّكُمْ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قَالُوا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خَيْرًا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لِلَّذِينَ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أَحْسَنُوا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وَلَدَارُ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خَيْرٌ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وَلَنِعْمَ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دَارُ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الْـمُتَّقِينَ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أنسٍ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4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كانَ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أكْثَرُ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دُعَاءِ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النبيِّ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اللَّهُمَّ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آتِنَا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وقِنَا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عَذَابَ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.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.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دعاءٌ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قرآنيٌ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عظيمٌ،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جامعٌ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كاملٌ،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بكلماتٍ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معدودةٍ،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ومعانٍ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شاملةٍ،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جمعَ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كلَّ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خيرٍ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وأبلغَ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مطلوبٍ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الآخرةِ،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وصَرَفَ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كلَّ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شرٍّ،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وردَ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كتابِ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آتِنَا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وَقِنَا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عَذَابَ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بِمِثْلِ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هَذَا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الدُّعَاءِ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دَعَا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سَيِّدُنَا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مُوسَى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عَلَيْهِ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السَّلَامُ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فَقَالَ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وَاكْتُبْ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وأكرم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خليلَه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إبراهيمَ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عليه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السلام،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وَآتَيْنَاهُ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وَإِنَّهُ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لَمِنَ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الصَّالِحِينَ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وَبِهِ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دَعَا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الْـمُؤْمِنُونَ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فَقَالُوا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آتِنَا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وَقِنَا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عَذَابَ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) 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إنَّها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دعوةٌ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الخيرِ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تستوعبُه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الألفاظُ،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وأغنَتْ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كثيرِ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مقالٍ؛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فكنوزُ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الفضائلِ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معانيِها،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ومنتهى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الأمانيِّ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مراميِها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جاءَ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أهلُ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البصرةِ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أنسٍ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4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فقالوا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إخوانكَ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أتوكَ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البصرةِ؛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لتدعو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لهم،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: "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اللهم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اغفرْ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لنا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وارحمنا،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وآتنا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الآخرة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وقنا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عذابَ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النار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"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فاستزادُوه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مثلَها،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:"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أوتيتُم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هذا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فقد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أوتيتُم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خيرَي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والآخرةِ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".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عطاءٌ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: "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طافَ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عبدُ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الرحمنِ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عوفٍ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4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فاتَّبَعَه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رجلٌ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ليسمعَ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يقولُ،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فإنَّما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يقولُ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ربَّنا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آتنا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الآخرةِ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الرجلُ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تَبِعتُكَ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فلم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أسمعْكَ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تزيدُ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على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هذه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الآيةِ؟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أوليس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ذلكَ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كلُّه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الخيرُ؟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!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وهَذَا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الدُّعَاءُ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الْعَظِيمُ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-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عبادَ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-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جَامِعٌ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لِخَيْرَيِ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وَالْآخِرَةِ،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فيُعَلِّمُنَا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دِينُنَا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الْـحَنِيفُ؛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التَّوَازُنَ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بَيْنَ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السَّعْيِ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وَالْعَمَلِ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لِلْآخِرَةِ،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فَإِنَّ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بَيْنَهُمَا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تَلَازُمًا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وَتَكَامُلًا،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فَعَلَى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الْـمُسْلِمِ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يَغْتَنِمَ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لِأَنَّهَا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طَرِيقُ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يَغْفُلَ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فَيَكُونَ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الخاسرينَ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يَجْتَهِدَ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الْـجَمْعِ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بَيْنَ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عَمَلِ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وَسَعْيِ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لِيَنَالَ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خَيْرَهُمَا،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وَيَفُوزَ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بِحَسَنَاتِهِمَا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طريقٌ،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والآخرةُ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الغايةُ،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غرسٌ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وبناءٌ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وتنميةٌ،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والآخرةُ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حصادٌ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وجنيٌ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للثمارِ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اليانعةِ،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محطةُ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الاستزادةِ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وبذلِ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الإحسانِ،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والآخرةُ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الجزاءُ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ونَيْلُ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الإحسانِ،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دارُ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ممرٍ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وعُبورٍ،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والآخرةُ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سرورٌ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وحبورٌ،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والتوازنُ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بينَهما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منهجُ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العقلاءِ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وطوقُ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النجاةِ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وَابْتَغِ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آتَاكَ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الدَّارَ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وَلَا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تَنْسَ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نَصِيبَكَ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تَشْمَلُ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كُلَّ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مَطْلُوبٍ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دُنْيَوِيٍّ،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صِحَّةٍ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وَعَافِيَةٍ،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وَدَارٍ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رَحْبَةٍ،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وَرِزْقٍ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وَاسِعٍ،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وَعِلْمٍ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نَافِعٍ،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وَعَمَلٍ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صَالِحٍ،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وَمَرْكَبٍ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هَنِيءٍ،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وَثَنَاءٍ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جَمِيلٍ،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وَكُلِّ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يَرْغَبُ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الْإِنْسَانُ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طَيِّبَاتِ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الْـحَيَاةِ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قُلْ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حَرَّمَ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زِينَةَ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الَّتِي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أَخْرَجَ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لِعِبَادِهِ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وَالطَّيِّبَاتِ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الرِّزْقِ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قُلْ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هِيَ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لِلَّذِينَ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آمَنُوا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الْـحَيَاةِ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خَالِصَةً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يَوْمَ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الْقِيَامَةِ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قال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العارفونَ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:"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حياةُ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القلبِ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ونعيمُه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وبهجتُه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وسرورُه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بالإيمانِ،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ومعرفةُ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ومحبتُه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والإنابةُ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إليه،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والتوكلُ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عليه؛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فإنه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حياةَ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أطيبَ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حياةِ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صاحبِها،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نعيمَ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فوقَ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نعيمِه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نعيمُ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الجنة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".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إبصارُكَ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لنِعمِ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وفضلِه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عليكَ،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وإقرارُكَ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والشكرُ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لمسديِها،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أُعطِيَ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قلبًا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شاكرًا،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ولسانًا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ذاكرًا،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وجسدًا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صابرًا،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وقنِعَ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ورضيَ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بما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قدره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فقد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أُوتِيَ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الآخرةِ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ووقيَ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عذابَ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النارِ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.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أيها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المؤمنون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يَعرِفُ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ويُقَدِّرُها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قدرَها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ويتذوقُ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أثرَها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نظَر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فضَّلَه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نِعَمٍ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وعطايا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انْظُرُوا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أسْفَلَ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مِنكُمْ،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تَنْظُرُوا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هو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فَوْقَكُمْ،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فَهو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أجْدَرُ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تَزْدَرُوا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نِعْمَةَ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عليكم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)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التي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أسمى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المقاصدِ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حلولُ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البركةِ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الذريةِ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وهدايتُهم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وصلاحُهم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ربِّ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اجعلْني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مُقيمَ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الصلاةِ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ذُريَّتي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ربَّنا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وتقبَّلْ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دعاءِ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) 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التي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يكادُ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يغفلُ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عنها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كلُّ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مُبصِرٍ،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ويراها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كلُّ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ذي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عينٍ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نعمةُ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الأمنِ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والعافيةِ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وقوتِ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اليومِ،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والأخلاقُ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الحسنةِ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زينةُ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حسناتِ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الدنيا،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أَجلِّ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مراتبِ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الارتقاءِ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الجنة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وَمِنْ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يَعِيشَ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الْإِنْسَانُ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عِيشَةً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كَرِيمَةً،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وَحَيَاةً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طَيِّبَةً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سَعِيدَةً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عَمِلَ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صَالِحًا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ذَكَرٍ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أَوْ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أُنْثَى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وَهُوَ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مُؤْمِنٌ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فَلَنُحْيِيَنَّهُ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حَيَاةً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طَيِّبَةً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وَلَنَجْزِيَنَّهُمْ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أَجْرَهُمْ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بِأَحْسَنِ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كَانُوا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يَعْمَلُونَ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وَيَنَالُ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الْـمَرْءُ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بِالْعَمَلِ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الْـحَسَنِ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وَأَحْسِنْ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كَمَا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أَحْسَنَ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إِلَيْكَ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وَلَا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تَبْغِ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الْفَسَادَ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الْأَرْضِ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).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تَطِيبُ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بِطَاعَةِ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وطاعةِ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رسولِه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عليه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السلام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.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أَيُّهَا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الْـمُؤْمِنُونَ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شمَّر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المشمِّرونَ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وتنافَسَ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المتنافسونَ،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وبذلوا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سبيلِها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الـمُهجَ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والأموالَ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والأوقاتَ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إنَّها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الْـجَنَّةُ،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دَخَلَهَا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فَقَدْ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نَالَ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جَمِيعَ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الْـحَسَنَاتِ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زُحْزِحَ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وَأُدْخِلَ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فَقَدْ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فَازَ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) .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والمسلمُ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العاقلُ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يؤمِّنُ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رحلتَه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الدُّنيا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إلى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الآخرةِ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بالجمعِ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بين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الرجاءِ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والخوفِ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كَانُوا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يُسَارِعُونَ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الْـخَيْرَاتِ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وَيَدْعُونَنَا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رَغَبًا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وَرَهَبًا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وَكَانُوا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خَاشِعِينَ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) .    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0"/>
          <w:szCs w:val="40"/>
          <w:rtl/>
        </w:rPr>
      </w:pP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 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اللَّهُمَّ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آتِنَا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حَسَنَةَ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الدُّنْيَا،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وَحَسَنَةَ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الْآخِرَةِ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،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وقنا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عذابَ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النارِ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،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وَوَفِّقْنَا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جَمِيعًا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لِطَاعَتِكَ،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وَطَاعَةِ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رَسُولِكَ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ياذا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الجلالِ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والإكرامِ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. 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بارك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0"/>
          <w:szCs w:val="40"/>
          <w:rtl/>
        </w:rPr>
        <w:t>الله</w:t>
      </w:r>
      <w:r w:rsidRPr="00702C82">
        <w:rPr>
          <w:rFonts w:ascii="QCF2002" w:hAnsi="QCF2002" w:cs="QCF2002"/>
          <w:b/>
          <w:bCs/>
          <w:sz w:val="40"/>
          <w:szCs w:val="40"/>
          <w:rtl/>
        </w:rPr>
        <w:t xml:space="preserve"> ...</w:t>
      </w:r>
    </w:p>
    <w:p w:rsidR="00702C82" w:rsidRPr="00702C82" w:rsidRDefault="00702C82" w:rsidP="00702C82">
      <w:pPr>
        <w:widowControl w:val="0"/>
        <w:spacing w:line="360" w:lineRule="auto"/>
        <w:jc w:val="center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الْـخُطْبَةُ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الثَّانِيَةُ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الْـحَمْدُ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...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أَيُّهَا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الْـمُسْلِمُونَ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مِمَّا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يَنَالُهُ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الْـمُؤْمِنُ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الْـجَنَّةِ؛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يَجْمَعُ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شَمْلَهُ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بِالْـمُؤْمِنِينَ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أَهْلِهِ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وَذُرِّيَّـتِهِ،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وَتَدْخُلُ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الْـمَلَائِكَةُ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تُهَنِّـئُهُ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بِرِضْوَانِ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عَلَيْهِ،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فَيَغْمُرُهُ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الْفَرَحُ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وَالسُّرُورُ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جَنَّاتُ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عَدْنٍ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يَدْخُلُونَهَا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صَلَحَ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آبَائِهِمْ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وَأَزْوَاجِهِمْ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وَذُرِّيَّاتِهِمْ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وَالْمَلَائِكَةُ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يَدْخُلُونَ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عَلَيْهِمْ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بَابٍ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سَلَامٌ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عَلَيْكُمْ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صَبَرْتُمْ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فَنِعْمَ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عُقْبَى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الدَّارِ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وَأَعْلَى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ذَلِكَ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كُلِّهِ؛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يُجَالِسَ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الْـمُؤْمِنُ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رَسُولَ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وَيَلْتَقِيَ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بِالنَّبِيِّينَ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وَالصِّدِّيقِينَ،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وَالشُّهَدَاءِ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وَالصَّالِحِينَ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وَحَسُنَ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أُولَئِكَ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رَفِيقًا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).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AE"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وَكُلُّ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تِلْكَ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الْـحَسَنَاتِ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الَّتِي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يَجِدُهَا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الْـمُؤْمِنُ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الْـجَنَّةِ؛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تُضْفِي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عَلَى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وَجْهِهِ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ضِيَاءً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وَنُورًا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تعرفُ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في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وجوههم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نضرةَ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النعيمِ</w:t>
      </w:r>
      <w:r w:rsidRPr="00702C82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)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أَعْظَمَ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حَسَنَاتِ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الْـجَنَّةِ؛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يَحُوزَ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الْـمُؤْمِنُ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رِضَا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الْعَظِيمِ،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وَيَسْعَدَ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بِالنَّظَرِ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وَجْهِهِ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الْكَرِيمِ،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فَأَهْلُ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إِذَا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دَخَلُوهَا؛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سَمِعُوا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صَوْتًا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مَهِيبًا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جَلِيلًا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يُنَادِي،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فَيَلْتَفِتُونَ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إِلَيْهِ،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وَيُقْبِلُونَ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عَلَيْهِ،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فَيُخَاطِبُهُمْ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ربُّهُمْ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جَلَّ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جَلَالُهُ؛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وَيَقُولُ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«تُرِيدُونَ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شَيْئًا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أَزِيدُكُمْ؟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فَيَقُولُونَ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أَلَمْ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تُبَيِّضْ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وُجُوهَنَا؟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أَلَمْ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تُدْخِلْنَا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وَتُنَجِّنَا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النَّارِ؟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قَالَ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فَيَكْشِفُ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الْحِجَابَ،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فَمَا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أُعْطُوا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شَيْئًا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أَحَبَّ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إِلَيْهِمْ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النَّظَرِ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رَبِّهِمْ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عَزَّ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وَجَلَّ»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.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ثُمَّ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تَلَا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رَسُولُ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اللَّـهِ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لِلَّذِينَ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أَحْسَنُوا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الْـحُسْنَى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وَزِيَادَةٌ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)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تِلْكَ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الْـجَنَّةُ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الَّتِي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أَعَدَّهَا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آمَنَ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بِهَا،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وَسَعَى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سَعْيَهَا،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قَالَ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سُبْحَانَهُ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وَمَنْ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أَرَادَ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وَسَعَى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سَعْيَهَا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وَهُوَ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مُؤْمِنٌ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فَأُولَئِكَ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كَانَ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سَعْيُهُمْ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مَشْكُورًا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).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36"/>
          <w:szCs w:val="36"/>
          <w:rtl/>
        </w:rPr>
      </w:pP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وَمَنَازِلُ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النَّاسِ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تَكُونُ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قَدْرِ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أَعْمَالِهِمْ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قَالَ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702C82">
        <w:rPr>
          <w:rFonts w:ascii="Cambria" w:hAnsi="Cambria" w:cs="Cambria" w:hint="cs"/>
          <w:b/>
          <w:bCs/>
          <w:sz w:val="48"/>
          <w:szCs w:val="48"/>
          <w:rtl/>
        </w:rPr>
        <w:t>«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أَهْلُ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الْـمَعْرُوفِ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الدُّنْيَا؛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هُمْ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أَهْلُ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الْمَعْرُوفِ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الْآخِرَةِ»</w:t>
      </w:r>
      <w:r w:rsidRPr="00702C82">
        <w:rPr>
          <w:rFonts w:ascii="QCF2002" w:hAnsi="QCF2002" w:cs="QCF2002"/>
          <w:b/>
          <w:bCs/>
          <w:sz w:val="36"/>
          <w:szCs w:val="36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36"/>
          <w:szCs w:val="36"/>
          <w:rtl/>
        </w:rPr>
        <w:t>البخاري</w:t>
      </w:r>
      <w:r w:rsidRPr="00702C82">
        <w:rPr>
          <w:rFonts w:ascii="QCF2002" w:hAnsi="QCF2002" w:cs="QCF2002"/>
          <w:b/>
          <w:bCs/>
          <w:sz w:val="36"/>
          <w:szCs w:val="36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36"/>
          <w:szCs w:val="36"/>
          <w:rtl/>
        </w:rPr>
        <w:t>في</w:t>
      </w:r>
      <w:r w:rsidRPr="00702C82">
        <w:rPr>
          <w:rFonts w:ascii="QCF2002" w:hAnsi="QCF2002" w:cs="QCF2002"/>
          <w:b/>
          <w:bCs/>
          <w:sz w:val="36"/>
          <w:szCs w:val="36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36"/>
          <w:szCs w:val="36"/>
          <w:rtl/>
        </w:rPr>
        <w:t>أدبه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فَلْيَجْتَهِدِ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الْإِنْسَانُ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لِلْفَوْزِ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بِحَسَنَةِ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وَحَسَنَةِ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702C82">
        <w:rPr>
          <w:rFonts w:ascii="QCF2002" w:hAnsi="QCF2002" w:cs="QCF2002"/>
          <w:b/>
          <w:bCs/>
          <w:sz w:val="48"/>
          <w:szCs w:val="48"/>
          <w:rtl/>
        </w:rPr>
        <w:t xml:space="preserve">. </w:t>
      </w:r>
      <w:r w:rsidRPr="00702C82">
        <w:rPr>
          <w:rFonts w:ascii="QCF2002" w:hAnsi="QCF2002" w:cs="QCF2002"/>
          <w:b/>
          <w:bCs/>
          <w:sz w:val="36"/>
          <w:szCs w:val="36"/>
          <w:rtl/>
        </w:rPr>
        <w:t xml:space="preserve">   </w:t>
      </w:r>
    </w:p>
    <w:p w:rsidR="00702C82" w:rsidRPr="00702C82" w:rsidRDefault="00702C82" w:rsidP="00702C82">
      <w:pPr>
        <w:widowControl w:val="0"/>
        <w:spacing w:line="360" w:lineRule="auto"/>
        <w:jc w:val="both"/>
        <w:rPr>
          <w:rFonts w:ascii="QCF2002" w:hAnsi="QCF2002" w:cs="QCF2002"/>
          <w:b/>
          <w:bCs/>
          <w:sz w:val="44"/>
          <w:szCs w:val="44"/>
          <w:rtl/>
        </w:rPr>
      </w:pPr>
      <w:r w:rsidRPr="00702C82">
        <w:rPr>
          <w:rFonts w:ascii="QCF2002" w:hAnsi="QCF2002" w:cs="QCF2002"/>
          <w:b/>
          <w:bCs/>
          <w:sz w:val="44"/>
          <w:szCs w:val="44"/>
          <w:rtl/>
        </w:rPr>
        <w:t xml:space="preserve">  </w:t>
      </w:r>
      <w:r w:rsidRPr="00702C82">
        <w:rPr>
          <w:rFonts w:ascii="Sakkal Majalla" w:hAnsi="Sakkal Majalla" w:cs="Sakkal Majalla" w:hint="cs"/>
          <w:b/>
          <w:bCs/>
          <w:sz w:val="44"/>
          <w:szCs w:val="44"/>
          <w:rtl/>
        </w:rPr>
        <w:t>هَذَا</w:t>
      </w:r>
      <w:r w:rsidRPr="00702C82">
        <w:rPr>
          <w:rFonts w:ascii="QCF2002" w:hAnsi="QCF2002" w:cs="QCF2002"/>
          <w:b/>
          <w:bCs/>
          <w:sz w:val="44"/>
          <w:szCs w:val="44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4"/>
          <w:szCs w:val="44"/>
          <w:rtl/>
        </w:rPr>
        <w:t>وَصَلُّوا</w:t>
      </w:r>
      <w:r w:rsidRPr="00702C82">
        <w:rPr>
          <w:rFonts w:ascii="QCF2002" w:hAnsi="QCF2002" w:cs="QCF2002"/>
          <w:b/>
          <w:bCs/>
          <w:sz w:val="44"/>
          <w:szCs w:val="44"/>
          <w:rtl/>
        </w:rPr>
        <w:t xml:space="preserve"> </w:t>
      </w:r>
      <w:r w:rsidRPr="00702C82">
        <w:rPr>
          <w:rFonts w:ascii="Sakkal Majalla" w:hAnsi="Sakkal Majalla" w:cs="Sakkal Majalla" w:hint="cs"/>
          <w:b/>
          <w:bCs/>
          <w:sz w:val="44"/>
          <w:szCs w:val="44"/>
          <w:rtl/>
        </w:rPr>
        <w:t>وَسَلِّمُوا</w:t>
      </w:r>
      <w:r w:rsidRPr="00702C82">
        <w:rPr>
          <w:rFonts w:ascii="QCF2002" w:hAnsi="QCF2002" w:cs="QCF2002"/>
          <w:b/>
          <w:bCs/>
          <w:sz w:val="44"/>
          <w:szCs w:val="44"/>
          <w:rtl/>
        </w:rPr>
        <w:t xml:space="preserve"> ...</w:t>
      </w:r>
    </w:p>
    <w:p w:rsidR="00827D70" w:rsidRPr="00702C82" w:rsidRDefault="00827D70" w:rsidP="00702C82">
      <w:pPr>
        <w:spacing w:line="360" w:lineRule="auto"/>
        <w:rPr>
          <w:rFonts w:ascii="QCF2002" w:hAnsi="QCF2002" w:cs="QCF2002"/>
        </w:rPr>
      </w:pPr>
    </w:p>
    <w:sectPr w:rsidR="00827D70" w:rsidRPr="00702C82" w:rsidSect="00702C82">
      <w:pgSz w:w="12361" w:h="16840" w:code="9"/>
      <w:pgMar w:top="851" w:right="737" w:bottom="993" w:left="99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" w:fontKey="{84210242-95C6-4549-88D1-2FEEA8493400}"/>
  </w:font>
  <w:font w:name="QCF2002">
    <w:panose1 w:val="00000400000000000000"/>
    <w:charset w:val="00"/>
    <w:family w:val="auto"/>
    <w:pitch w:val="variable"/>
    <w:sig w:usb0="00002003" w:usb1="80000000" w:usb2="00000000" w:usb3="00000000" w:csb0="00000041" w:csb1="00000000"/>
    <w:embedBold r:id="rId2" w:subsetted="1" w:fontKey="{CC97435D-294A-40E5-9BFE-B8E5F7C4B203}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3" w:fontKey="{04864848-9F58-4BEA-B1F6-65CE1417665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45309FA3-DFBA-4E40-B8E5-BBF778A599C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91"/>
    <w:rsid w:val="004E4D5F"/>
    <w:rsid w:val="006D3A91"/>
    <w:rsid w:val="00702C82"/>
    <w:rsid w:val="007A3345"/>
    <w:rsid w:val="00827D70"/>
    <w:rsid w:val="009E216D"/>
    <w:rsid w:val="00C9105C"/>
    <w:rsid w:val="00D00C1B"/>
    <w:rsid w:val="00DB2738"/>
    <w:rsid w:val="00DC0923"/>
    <w:rsid w:val="00E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73F1E-2922-4585-B335-420CD9A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E4D5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4E4D5F"/>
    <w:pPr>
      <w:jc w:val="distribute"/>
    </w:pPr>
    <w:rPr>
      <w:rFonts w:eastAsiaTheme="minorHAnsi" w:cs="ATraditional Arabic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E4D5F"/>
    <w:rPr>
      <w:rFonts w:ascii="Times New Roman" w:hAnsi="Times New Roman" w:cs="A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Toshiba-i3</dc:creator>
  <cp:keywords/>
  <dc:description/>
  <cp:lastModifiedBy>Toshiba-i3</cp:lastModifiedBy>
  <cp:revision>2</cp:revision>
  <dcterms:created xsi:type="dcterms:W3CDTF">2022-11-10T11:21:00Z</dcterms:created>
  <dcterms:modified xsi:type="dcterms:W3CDTF">2022-11-10T11:21:00Z</dcterms:modified>
</cp:coreProperties>
</file>