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DBE9" w14:textId="3F7CC4A6" w:rsidR="00AB5479" w:rsidRDefault="00AB5479" w:rsidP="00940559">
      <w:pPr>
        <w:jc w:val="center"/>
        <w:rPr>
          <w:sz w:val="60"/>
          <w:szCs w:val="60"/>
          <w:rtl/>
        </w:rPr>
      </w:pPr>
      <w:r>
        <w:rPr>
          <w:rFonts w:hint="cs"/>
          <w:sz w:val="60"/>
          <w:szCs w:val="60"/>
          <w:rtl/>
        </w:rPr>
        <w:t>لا تكن ككلب الصيد</w:t>
      </w:r>
    </w:p>
    <w:p w14:paraId="3090F14B" w14:textId="7C5988C8" w:rsidR="00AB5479" w:rsidRDefault="00940559" w:rsidP="00940559">
      <w:pPr>
        <w:jc w:val="center"/>
        <w:rPr>
          <w:sz w:val="60"/>
          <w:szCs w:val="60"/>
          <w:rtl/>
        </w:rPr>
      </w:pPr>
      <w:r>
        <w:rPr>
          <w:rFonts w:hint="cs"/>
          <w:sz w:val="60"/>
          <w:szCs w:val="60"/>
          <w:rtl/>
        </w:rPr>
        <w:t>(عن الغيبة)</w:t>
      </w:r>
    </w:p>
    <w:p w14:paraId="11E16E80" w14:textId="3ACF1281" w:rsidR="00940559" w:rsidRDefault="00940559" w:rsidP="00940559">
      <w:pPr>
        <w:jc w:val="center"/>
        <w:rPr>
          <w:sz w:val="60"/>
          <w:szCs w:val="60"/>
          <w:rtl/>
        </w:rPr>
      </w:pPr>
      <w:r>
        <w:rPr>
          <w:rFonts w:hint="cs"/>
          <w:sz w:val="60"/>
          <w:szCs w:val="60"/>
          <w:rtl/>
        </w:rPr>
        <w:t>13/2/1444</w:t>
      </w:r>
    </w:p>
    <w:p w14:paraId="37F404BD" w14:textId="7356CE36" w:rsidR="007B44FB" w:rsidRPr="007B44FB" w:rsidRDefault="007B44FB" w:rsidP="007B44FB">
      <w:pPr>
        <w:jc w:val="both"/>
        <w:rPr>
          <w:sz w:val="60"/>
          <w:szCs w:val="60"/>
        </w:rPr>
      </w:pPr>
      <w:r w:rsidRPr="007B44FB">
        <w:rPr>
          <w:rFonts w:hint="cs"/>
          <w:sz w:val="60"/>
          <w:szCs w:val="60"/>
          <w:rtl/>
        </w:rPr>
        <w:t>أما بعد:</w:t>
      </w:r>
    </w:p>
    <w:p w14:paraId="27669C01" w14:textId="569600D8" w:rsidR="007B44FB" w:rsidRPr="007B44FB" w:rsidRDefault="007B44FB" w:rsidP="007B44FB">
      <w:pPr>
        <w:jc w:val="both"/>
        <w:rPr>
          <w:sz w:val="60"/>
          <w:szCs w:val="60"/>
          <w:rtl/>
        </w:rPr>
      </w:pPr>
      <w:r w:rsidRPr="007B44FB">
        <w:rPr>
          <w:rFonts w:hint="cs"/>
          <w:sz w:val="60"/>
          <w:szCs w:val="60"/>
          <w:rtl/>
        </w:rPr>
        <w:t>فإن كلب الصيد لا يخفى على أحد</w:t>
      </w:r>
      <w:r w:rsidR="00EF0B04">
        <w:rPr>
          <w:rFonts w:hint="cs"/>
          <w:sz w:val="60"/>
          <w:szCs w:val="60"/>
          <w:rtl/>
        </w:rPr>
        <w:t>ٍ</w:t>
      </w:r>
      <w:r w:rsidRPr="007B44FB">
        <w:rPr>
          <w:rFonts w:hint="cs"/>
          <w:sz w:val="60"/>
          <w:szCs w:val="60"/>
          <w:rtl/>
        </w:rPr>
        <w:t xml:space="preserve"> في قوته وسرعته ونشاطه وتدريبه وتعليمه.</w:t>
      </w:r>
    </w:p>
    <w:p w14:paraId="267BA7EF" w14:textId="77777777" w:rsidR="007B44FB" w:rsidRPr="007B44FB" w:rsidRDefault="007B44FB" w:rsidP="007B44FB">
      <w:pPr>
        <w:jc w:val="both"/>
        <w:rPr>
          <w:sz w:val="60"/>
          <w:szCs w:val="60"/>
          <w:rtl/>
        </w:rPr>
      </w:pPr>
      <w:r w:rsidRPr="007B44FB">
        <w:rPr>
          <w:rFonts w:hint="cs"/>
          <w:sz w:val="60"/>
          <w:szCs w:val="60"/>
          <w:rtl/>
        </w:rPr>
        <w:t xml:space="preserve">فأنت تراه يجري ويلهث، لا يكل ولا يمل، يتعقب الفريسة من هنا وهناك بمثابرة وحيوية ونشاط؛ ليمسك بالفريسة التي أتعبته وأنهكته ثم يقدمها لصاحبه الذي أرسله هنيئة مريئة؛ له غُنْمها ولذتها وفائدتها؛ وعلى الكلب تعبها وجهدها وضنكها؛ منتظرا من الصاحب أن يذكره منها بقطعة أو يرمي له بعظمة!  </w:t>
      </w:r>
    </w:p>
    <w:p w14:paraId="70E63FEE" w14:textId="77777777" w:rsidR="007B44FB" w:rsidRPr="007B44FB" w:rsidRDefault="007B44FB" w:rsidP="007B44FB">
      <w:pPr>
        <w:jc w:val="both"/>
        <w:rPr>
          <w:sz w:val="60"/>
          <w:szCs w:val="60"/>
          <w:rtl/>
        </w:rPr>
      </w:pPr>
      <w:r w:rsidRPr="007B44FB">
        <w:rPr>
          <w:rFonts w:hint="cs"/>
          <w:sz w:val="60"/>
          <w:szCs w:val="60"/>
          <w:rtl/>
        </w:rPr>
        <w:t>ولو كان الكلب يعقل ما يفعل، ما ركضت منه ساق ولا تعب منه بدن، وهو يعلم أن فائدة تعبه ينالها غيره، وأن جائزة كدِّه يهنأ بها سواه.</w:t>
      </w:r>
    </w:p>
    <w:p w14:paraId="4C2F91EF" w14:textId="71C1A988" w:rsidR="007B44FB" w:rsidRPr="007B44FB" w:rsidRDefault="007B44FB" w:rsidP="007B44FB">
      <w:pPr>
        <w:jc w:val="both"/>
        <w:rPr>
          <w:sz w:val="60"/>
          <w:szCs w:val="60"/>
          <w:rtl/>
        </w:rPr>
      </w:pPr>
      <w:r w:rsidRPr="007B44FB">
        <w:rPr>
          <w:rFonts w:hint="cs"/>
          <w:sz w:val="60"/>
          <w:szCs w:val="60"/>
          <w:rtl/>
        </w:rPr>
        <w:lastRenderedPageBreak/>
        <w:t>فكلب الصيد يمسك وهو طاوٍ *** فريسته ليأكل</w:t>
      </w:r>
      <w:r w:rsidR="00E11795" w:rsidRPr="00A174C0">
        <w:rPr>
          <w:rFonts w:hint="cs"/>
          <w:sz w:val="60"/>
          <w:szCs w:val="60"/>
          <w:rtl/>
        </w:rPr>
        <w:t>َ</w:t>
      </w:r>
      <w:r w:rsidRPr="007B44FB">
        <w:rPr>
          <w:rFonts w:hint="cs"/>
          <w:sz w:val="60"/>
          <w:szCs w:val="60"/>
          <w:rtl/>
        </w:rPr>
        <w:t>ها سواه.</w:t>
      </w:r>
    </w:p>
    <w:p w14:paraId="57FE5D0F" w14:textId="77777777" w:rsidR="007B44FB" w:rsidRPr="007B44FB" w:rsidRDefault="007B44FB" w:rsidP="007B44FB">
      <w:pPr>
        <w:jc w:val="both"/>
        <w:rPr>
          <w:sz w:val="60"/>
          <w:szCs w:val="60"/>
          <w:rtl/>
        </w:rPr>
      </w:pPr>
    </w:p>
    <w:p w14:paraId="5444DD1E" w14:textId="5BE663DF" w:rsidR="007B44FB" w:rsidRPr="007B44FB" w:rsidRDefault="007B44FB" w:rsidP="007B44FB">
      <w:pPr>
        <w:jc w:val="both"/>
        <w:rPr>
          <w:sz w:val="60"/>
          <w:szCs w:val="60"/>
          <w:rtl/>
        </w:rPr>
      </w:pPr>
      <w:r w:rsidRPr="007B44FB">
        <w:rPr>
          <w:rFonts w:hint="cs"/>
          <w:sz w:val="60"/>
          <w:szCs w:val="60"/>
          <w:rtl/>
        </w:rPr>
        <w:t>لقد فطر الله عقلاء</w:t>
      </w:r>
      <w:r w:rsidR="00C8383E" w:rsidRPr="00A174C0">
        <w:rPr>
          <w:rFonts w:hint="cs"/>
          <w:sz w:val="60"/>
          <w:szCs w:val="60"/>
          <w:rtl/>
        </w:rPr>
        <w:t>َ</w:t>
      </w:r>
      <w:r w:rsidRPr="007B44FB">
        <w:rPr>
          <w:rFonts w:hint="cs"/>
          <w:sz w:val="60"/>
          <w:szCs w:val="60"/>
          <w:rtl/>
        </w:rPr>
        <w:t xml:space="preserve"> البشر عامة، وأهل</w:t>
      </w:r>
      <w:r w:rsidR="00C8383E" w:rsidRPr="00A174C0">
        <w:rPr>
          <w:rFonts w:hint="cs"/>
          <w:sz w:val="60"/>
          <w:szCs w:val="60"/>
          <w:rtl/>
        </w:rPr>
        <w:t>َ</w:t>
      </w:r>
      <w:r w:rsidRPr="007B44FB">
        <w:rPr>
          <w:rFonts w:hint="cs"/>
          <w:sz w:val="60"/>
          <w:szCs w:val="60"/>
          <w:rtl/>
        </w:rPr>
        <w:t xml:space="preserve"> الإيمان منهم خاصة على أن قمة الجهل والغباء تكمن في تعب بلا فائدة، وجهد بلا جائزة، وعمل بلا ثواب؛ فكيف تطيق الأذهان النيرة تخي</w:t>
      </w:r>
      <w:r w:rsidR="00AF2220">
        <w:rPr>
          <w:rFonts w:hint="cs"/>
          <w:sz w:val="60"/>
          <w:szCs w:val="60"/>
          <w:rtl/>
        </w:rPr>
        <w:t>ُّ</w:t>
      </w:r>
      <w:r w:rsidRPr="007B44FB">
        <w:rPr>
          <w:rFonts w:hint="cs"/>
          <w:sz w:val="60"/>
          <w:szCs w:val="60"/>
          <w:rtl/>
        </w:rPr>
        <w:t>ل</w:t>
      </w:r>
      <w:r w:rsidR="00AF2220">
        <w:rPr>
          <w:rFonts w:hint="cs"/>
          <w:sz w:val="60"/>
          <w:szCs w:val="60"/>
          <w:rtl/>
        </w:rPr>
        <w:t>َ</w:t>
      </w:r>
      <w:r w:rsidRPr="007B44FB">
        <w:rPr>
          <w:rFonts w:hint="cs"/>
          <w:sz w:val="60"/>
          <w:szCs w:val="60"/>
          <w:rtl/>
        </w:rPr>
        <w:t xml:space="preserve"> تعب وجهد وكد</w:t>
      </w:r>
      <w:r w:rsidR="00AF2220">
        <w:rPr>
          <w:rFonts w:hint="cs"/>
          <w:sz w:val="60"/>
          <w:szCs w:val="60"/>
          <w:rtl/>
        </w:rPr>
        <w:t>ٍّ</w:t>
      </w:r>
      <w:r w:rsidRPr="007B44FB">
        <w:rPr>
          <w:rFonts w:hint="cs"/>
          <w:sz w:val="60"/>
          <w:szCs w:val="60"/>
          <w:rtl/>
        </w:rPr>
        <w:t xml:space="preserve"> وعمل</w:t>
      </w:r>
      <w:r w:rsidR="00AF2220">
        <w:rPr>
          <w:rFonts w:hint="cs"/>
          <w:sz w:val="60"/>
          <w:szCs w:val="60"/>
          <w:rtl/>
        </w:rPr>
        <w:t>ٍ</w:t>
      </w:r>
      <w:r w:rsidRPr="007B44FB">
        <w:rPr>
          <w:rFonts w:hint="cs"/>
          <w:sz w:val="60"/>
          <w:szCs w:val="60"/>
          <w:rtl/>
        </w:rPr>
        <w:t xml:space="preserve"> تذهب جائزته وفائدته وثوابه لغيرها ممن لم يكن له فيها ناقة ولا جمل!</w:t>
      </w:r>
    </w:p>
    <w:p w14:paraId="70E3AB7A" w14:textId="36DBE7BE" w:rsidR="007B44FB" w:rsidRPr="007B44FB" w:rsidRDefault="007B44FB" w:rsidP="007B44FB">
      <w:pPr>
        <w:jc w:val="both"/>
        <w:rPr>
          <w:sz w:val="60"/>
          <w:szCs w:val="60"/>
          <w:rtl/>
        </w:rPr>
      </w:pPr>
      <w:r w:rsidRPr="007B44FB">
        <w:rPr>
          <w:rFonts w:hint="cs"/>
          <w:sz w:val="60"/>
          <w:szCs w:val="60"/>
          <w:rtl/>
        </w:rPr>
        <w:t xml:space="preserve">فكيف لو كان هذا الغير ممن لا ترتضي </w:t>
      </w:r>
      <w:r w:rsidR="00C8383E" w:rsidRPr="00A174C0">
        <w:rPr>
          <w:rFonts w:hint="cs"/>
          <w:sz w:val="60"/>
          <w:szCs w:val="60"/>
          <w:rtl/>
        </w:rPr>
        <w:t xml:space="preserve">النفس </w:t>
      </w:r>
      <w:r w:rsidRPr="007B44FB">
        <w:rPr>
          <w:rFonts w:hint="cs"/>
          <w:sz w:val="60"/>
          <w:szCs w:val="60"/>
          <w:rtl/>
        </w:rPr>
        <w:t>حال</w:t>
      </w:r>
      <w:r w:rsidR="00AF2220">
        <w:rPr>
          <w:rFonts w:hint="cs"/>
          <w:sz w:val="60"/>
          <w:szCs w:val="60"/>
          <w:rtl/>
        </w:rPr>
        <w:t>َ</w:t>
      </w:r>
      <w:r w:rsidRPr="007B44FB">
        <w:rPr>
          <w:rFonts w:hint="cs"/>
          <w:sz w:val="60"/>
          <w:szCs w:val="60"/>
          <w:rtl/>
        </w:rPr>
        <w:t>ه ولا تقبل</w:t>
      </w:r>
      <w:r w:rsidR="00AF2220">
        <w:rPr>
          <w:rFonts w:hint="cs"/>
          <w:sz w:val="60"/>
          <w:szCs w:val="60"/>
          <w:rtl/>
        </w:rPr>
        <w:t>ُ</w:t>
      </w:r>
      <w:r w:rsidRPr="007B44FB">
        <w:rPr>
          <w:rFonts w:hint="cs"/>
          <w:sz w:val="60"/>
          <w:szCs w:val="60"/>
          <w:rtl/>
        </w:rPr>
        <w:t xml:space="preserve"> مجالسته لك</w:t>
      </w:r>
      <w:r w:rsidR="00AF2220">
        <w:rPr>
          <w:rFonts w:hint="cs"/>
          <w:sz w:val="60"/>
          <w:szCs w:val="60"/>
          <w:rtl/>
        </w:rPr>
        <w:t>ُ</w:t>
      </w:r>
      <w:r w:rsidRPr="007B44FB">
        <w:rPr>
          <w:rFonts w:hint="cs"/>
          <w:sz w:val="60"/>
          <w:szCs w:val="60"/>
          <w:rtl/>
        </w:rPr>
        <w:t>ر</w:t>
      </w:r>
      <w:r w:rsidR="00AF2220">
        <w:rPr>
          <w:rFonts w:hint="cs"/>
          <w:sz w:val="60"/>
          <w:szCs w:val="60"/>
          <w:rtl/>
        </w:rPr>
        <w:t>ْ</w:t>
      </w:r>
      <w:r w:rsidRPr="007B44FB">
        <w:rPr>
          <w:rFonts w:hint="cs"/>
          <w:sz w:val="60"/>
          <w:szCs w:val="60"/>
          <w:rtl/>
        </w:rPr>
        <w:t>ه</w:t>
      </w:r>
      <w:r w:rsidR="00AF2220">
        <w:rPr>
          <w:rFonts w:hint="cs"/>
          <w:sz w:val="60"/>
          <w:szCs w:val="60"/>
          <w:rtl/>
        </w:rPr>
        <w:t>ٍ</w:t>
      </w:r>
      <w:r w:rsidRPr="007B44FB">
        <w:rPr>
          <w:rFonts w:hint="cs"/>
          <w:sz w:val="60"/>
          <w:szCs w:val="60"/>
          <w:rtl/>
        </w:rPr>
        <w:t xml:space="preserve"> أو عداوة! </w:t>
      </w:r>
    </w:p>
    <w:p w14:paraId="69365084" w14:textId="3F3297B8" w:rsidR="007B44FB" w:rsidRPr="007B44FB" w:rsidRDefault="007B44FB" w:rsidP="007B44FB">
      <w:pPr>
        <w:jc w:val="both"/>
        <w:rPr>
          <w:sz w:val="60"/>
          <w:szCs w:val="60"/>
          <w:rtl/>
        </w:rPr>
      </w:pPr>
      <w:r w:rsidRPr="007B44FB">
        <w:rPr>
          <w:rFonts w:hint="cs"/>
          <w:sz w:val="60"/>
          <w:szCs w:val="60"/>
          <w:rtl/>
        </w:rPr>
        <w:t>تلك هي الغبينة بعينها</w:t>
      </w:r>
      <w:r w:rsidR="007E587D" w:rsidRPr="00A174C0">
        <w:rPr>
          <w:rFonts w:hint="cs"/>
          <w:sz w:val="60"/>
          <w:szCs w:val="60"/>
          <w:rtl/>
        </w:rPr>
        <w:t>؛</w:t>
      </w:r>
      <w:r w:rsidRPr="007B44FB">
        <w:rPr>
          <w:rFonts w:hint="cs"/>
          <w:sz w:val="60"/>
          <w:szCs w:val="60"/>
          <w:rtl/>
        </w:rPr>
        <w:t xml:space="preserve"> التي يصنعها المرء بنفسه على نفسه، فيجمع من دنياه ضيق عيشه وإنهاك جسده، ويلقى في أخراه حساب عمله وعاقبة ذنبه؛ ويسعد </w:t>
      </w:r>
      <w:r w:rsidRPr="007B44FB">
        <w:rPr>
          <w:rFonts w:hint="cs"/>
          <w:sz w:val="60"/>
          <w:szCs w:val="60"/>
          <w:rtl/>
        </w:rPr>
        <w:lastRenderedPageBreak/>
        <w:t>بحسنات</w:t>
      </w:r>
      <w:r w:rsidR="007E587D" w:rsidRPr="00A174C0">
        <w:rPr>
          <w:rFonts w:hint="cs"/>
          <w:sz w:val="60"/>
          <w:szCs w:val="60"/>
          <w:rtl/>
        </w:rPr>
        <w:t>ِ</w:t>
      </w:r>
      <w:r w:rsidRPr="007B44FB">
        <w:rPr>
          <w:rFonts w:hint="cs"/>
          <w:sz w:val="60"/>
          <w:szCs w:val="60"/>
          <w:rtl/>
        </w:rPr>
        <w:t xml:space="preserve"> أفعاله الآخرون ممن أهداهم ثوابه على طبق من ذهب.</w:t>
      </w:r>
    </w:p>
    <w:p w14:paraId="63BBD90D" w14:textId="77777777" w:rsidR="007B44FB" w:rsidRPr="007B44FB" w:rsidRDefault="007B44FB" w:rsidP="007B44FB">
      <w:pPr>
        <w:jc w:val="both"/>
        <w:rPr>
          <w:sz w:val="60"/>
          <w:szCs w:val="60"/>
          <w:rtl/>
        </w:rPr>
      </w:pPr>
      <w:r w:rsidRPr="007B44FB">
        <w:rPr>
          <w:rFonts w:hint="cs"/>
          <w:sz w:val="60"/>
          <w:szCs w:val="60"/>
          <w:rtl/>
        </w:rPr>
        <w:t>{قُلْ هَلْ نُنَبِّئُكُمْ بِالْأَخْسَرِينَ أَعْمَالًا (103) الَّذِينَ ضَلَّ سَعْيُهُمْ فِي الْحَيَاةِ الدُّنْيَا وَهُمْ يَحْسَبُونَ أَنَّهُمْ يُحْسِنُونَ صُنْعًا} [الكهف: 103، 104]</w:t>
      </w:r>
    </w:p>
    <w:p w14:paraId="3882C6A7" w14:textId="693804B8" w:rsidR="007B44FB" w:rsidRPr="00A174C0" w:rsidRDefault="007B44FB" w:rsidP="007B44FB">
      <w:pPr>
        <w:jc w:val="both"/>
        <w:rPr>
          <w:sz w:val="60"/>
          <w:szCs w:val="60"/>
          <w:rtl/>
        </w:rPr>
      </w:pPr>
    </w:p>
    <w:p w14:paraId="04E2F758" w14:textId="101C8ABC" w:rsidR="00B47A29" w:rsidRPr="00A174C0" w:rsidRDefault="006D4E13" w:rsidP="007B44FB">
      <w:pPr>
        <w:jc w:val="both"/>
        <w:rPr>
          <w:sz w:val="60"/>
          <w:szCs w:val="60"/>
          <w:rtl/>
        </w:rPr>
      </w:pPr>
      <w:r w:rsidRPr="00A174C0">
        <w:rPr>
          <w:rFonts w:hint="cs"/>
          <w:sz w:val="60"/>
          <w:szCs w:val="60"/>
          <w:rtl/>
        </w:rPr>
        <w:t xml:space="preserve">لقد </w:t>
      </w:r>
      <w:r w:rsidR="00202D08" w:rsidRPr="00A174C0">
        <w:rPr>
          <w:rFonts w:hint="cs"/>
          <w:sz w:val="60"/>
          <w:szCs w:val="60"/>
          <w:rtl/>
        </w:rPr>
        <w:t>منّ الله على</w:t>
      </w:r>
      <w:r w:rsidRPr="00A174C0">
        <w:rPr>
          <w:rFonts w:hint="cs"/>
          <w:sz w:val="60"/>
          <w:szCs w:val="60"/>
          <w:rtl/>
        </w:rPr>
        <w:t xml:space="preserve"> أناس في هذه الحياة</w:t>
      </w:r>
      <w:r w:rsidR="00202D08" w:rsidRPr="00A174C0">
        <w:rPr>
          <w:rFonts w:hint="cs"/>
          <w:sz w:val="60"/>
          <w:szCs w:val="60"/>
          <w:rtl/>
        </w:rPr>
        <w:t xml:space="preserve"> بالإكثار من </w:t>
      </w:r>
      <w:r w:rsidR="00C36E5A" w:rsidRPr="00A174C0">
        <w:rPr>
          <w:rFonts w:hint="cs"/>
          <w:sz w:val="60"/>
          <w:szCs w:val="60"/>
          <w:rtl/>
        </w:rPr>
        <w:t>الحسنات</w:t>
      </w:r>
      <w:r w:rsidR="00202D08" w:rsidRPr="00A174C0">
        <w:rPr>
          <w:rFonts w:hint="cs"/>
          <w:sz w:val="60"/>
          <w:szCs w:val="60"/>
          <w:rtl/>
        </w:rPr>
        <w:t xml:space="preserve"> والت</w:t>
      </w:r>
      <w:r w:rsidR="00C36E5A" w:rsidRPr="00A174C0">
        <w:rPr>
          <w:rFonts w:hint="cs"/>
          <w:sz w:val="60"/>
          <w:szCs w:val="60"/>
          <w:rtl/>
        </w:rPr>
        <w:t xml:space="preserve">زود من الأعمال الصالحات؛ فمنهم من يُكثر التلاوة؛ ومنهم من </w:t>
      </w:r>
      <w:r w:rsidR="002C32DE" w:rsidRPr="00A174C0">
        <w:rPr>
          <w:rFonts w:hint="cs"/>
          <w:sz w:val="60"/>
          <w:szCs w:val="60"/>
          <w:rtl/>
        </w:rPr>
        <w:t>يجتهد</w:t>
      </w:r>
      <w:r w:rsidR="00714947" w:rsidRPr="00A174C0">
        <w:rPr>
          <w:rFonts w:hint="cs"/>
          <w:sz w:val="60"/>
          <w:szCs w:val="60"/>
          <w:rtl/>
        </w:rPr>
        <w:t xml:space="preserve"> </w:t>
      </w:r>
      <w:r w:rsidR="002C32DE" w:rsidRPr="00A174C0">
        <w:rPr>
          <w:rFonts w:hint="cs"/>
          <w:sz w:val="60"/>
          <w:szCs w:val="60"/>
          <w:rtl/>
        </w:rPr>
        <w:t xml:space="preserve">في </w:t>
      </w:r>
      <w:r w:rsidR="00714947" w:rsidRPr="00A174C0">
        <w:rPr>
          <w:rFonts w:hint="cs"/>
          <w:sz w:val="60"/>
          <w:szCs w:val="60"/>
          <w:rtl/>
        </w:rPr>
        <w:t xml:space="preserve">نوافل الصلاة، ومنهم </w:t>
      </w:r>
      <w:r w:rsidR="002C32DE" w:rsidRPr="00A174C0">
        <w:rPr>
          <w:rFonts w:hint="cs"/>
          <w:sz w:val="60"/>
          <w:szCs w:val="60"/>
          <w:rtl/>
        </w:rPr>
        <w:t xml:space="preserve">من يحب المتابعة بين الحج والعمرة، </w:t>
      </w:r>
      <w:r w:rsidR="00DB6E9C" w:rsidRPr="00A174C0">
        <w:rPr>
          <w:rFonts w:hint="cs"/>
          <w:sz w:val="60"/>
          <w:szCs w:val="60"/>
          <w:rtl/>
        </w:rPr>
        <w:t>ومنهم من يذكر الله كثيراً</w:t>
      </w:r>
      <w:r w:rsidR="003F164D" w:rsidRPr="00A174C0">
        <w:rPr>
          <w:rFonts w:hint="cs"/>
          <w:sz w:val="60"/>
          <w:szCs w:val="60"/>
          <w:rtl/>
        </w:rPr>
        <w:t xml:space="preserve"> حتى إذا ما جلس أحدهم مجلساً نصب فيه منجنيقاً </w:t>
      </w:r>
      <w:r w:rsidR="00923D4C" w:rsidRPr="00A174C0">
        <w:rPr>
          <w:rFonts w:hint="cs"/>
          <w:sz w:val="60"/>
          <w:szCs w:val="60"/>
          <w:rtl/>
        </w:rPr>
        <w:t xml:space="preserve">يرمي به تلك الحسنات يمينا وشمالا؛ </w:t>
      </w:r>
      <w:r w:rsidR="004B6F5E" w:rsidRPr="00A174C0">
        <w:rPr>
          <w:rFonts w:hint="cs"/>
          <w:sz w:val="60"/>
          <w:szCs w:val="60"/>
          <w:rtl/>
        </w:rPr>
        <w:t xml:space="preserve">ويوزع به ثواب تلك الصالحات </w:t>
      </w:r>
      <w:r w:rsidR="00923D4C" w:rsidRPr="00A174C0">
        <w:rPr>
          <w:rFonts w:hint="cs"/>
          <w:sz w:val="60"/>
          <w:szCs w:val="60"/>
          <w:rtl/>
        </w:rPr>
        <w:t>شرقاً وغرباً</w:t>
      </w:r>
      <w:r w:rsidR="00AC22CD" w:rsidRPr="00A174C0">
        <w:rPr>
          <w:rFonts w:hint="cs"/>
          <w:sz w:val="60"/>
          <w:szCs w:val="60"/>
          <w:rtl/>
        </w:rPr>
        <w:t xml:space="preserve">؛ بحركة يسيرة من لسانه يفري بها في </w:t>
      </w:r>
      <w:r w:rsidR="004A5C7D" w:rsidRPr="00A174C0">
        <w:rPr>
          <w:rFonts w:hint="cs"/>
          <w:sz w:val="60"/>
          <w:szCs w:val="60"/>
          <w:rtl/>
        </w:rPr>
        <w:t>أعراض الناس فرياً؛ وينهش بها من لحومهم نهشاً؛ وقد تراه أعد الناس عن غيرها من الذنوب</w:t>
      </w:r>
      <w:r w:rsidR="00E24777" w:rsidRPr="00A174C0">
        <w:rPr>
          <w:rFonts w:hint="cs"/>
          <w:sz w:val="60"/>
          <w:szCs w:val="60"/>
          <w:rtl/>
        </w:rPr>
        <w:t>؛ وذاك أمر غريب</w:t>
      </w:r>
      <w:r w:rsidR="00A174C0">
        <w:rPr>
          <w:rFonts w:hint="cs"/>
          <w:sz w:val="60"/>
          <w:szCs w:val="60"/>
          <w:rtl/>
        </w:rPr>
        <w:t>.</w:t>
      </w:r>
    </w:p>
    <w:p w14:paraId="082F85F1" w14:textId="77777777" w:rsidR="0085345B" w:rsidRPr="00A174C0" w:rsidRDefault="0085345B" w:rsidP="00AC22CD">
      <w:pPr>
        <w:jc w:val="both"/>
        <w:rPr>
          <w:sz w:val="60"/>
          <w:szCs w:val="60"/>
          <w:rtl/>
        </w:rPr>
      </w:pPr>
      <w:r w:rsidRPr="00A174C0">
        <w:rPr>
          <w:rFonts w:hint="cs"/>
          <w:sz w:val="60"/>
          <w:szCs w:val="60"/>
          <w:rtl/>
        </w:rPr>
        <w:lastRenderedPageBreak/>
        <w:t xml:space="preserve">وقد قال ابن القيم رحمه الله: </w:t>
      </w:r>
    </w:p>
    <w:p w14:paraId="78C983F9" w14:textId="276C1B78" w:rsidR="00B47A29" w:rsidRDefault="00E24777" w:rsidP="00AC22CD">
      <w:pPr>
        <w:jc w:val="both"/>
        <w:rPr>
          <w:sz w:val="60"/>
          <w:szCs w:val="60"/>
          <w:rtl/>
        </w:rPr>
      </w:pPr>
      <w:r w:rsidRPr="00A174C0">
        <w:rPr>
          <w:rFonts w:hint="cs"/>
          <w:sz w:val="60"/>
          <w:szCs w:val="60"/>
          <w:rtl/>
        </w:rPr>
        <w:t>"</w:t>
      </w:r>
      <w:r w:rsidR="0085345B" w:rsidRPr="00A174C0">
        <w:rPr>
          <w:rFonts w:hint="cs"/>
          <w:sz w:val="60"/>
          <w:szCs w:val="60"/>
          <w:rtl/>
        </w:rPr>
        <w:t>و</w:t>
      </w:r>
      <w:r w:rsidR="00AC22CD" w:rsidRPr="00A174C0">
        <w:rPr>
          <w:sz w:val="60"/>
          <w:szCs w:val="60"/>
          <w:rtl/>
        </w:rPr>
        <w:t>من العجب أن الإنسان يهون عليه التحفظ والاحتراز من أكل الحرام والظلم والزنى والسرقة وشرب الخمر، ومن النظر المحرم وغير ذلك، ويصعب عليه التحفظ من حركة لسانه، حتى ترى الرجل يشار إليه بالدين والزهد والعبادة، وهو يتكلم بالكلمات من سخط الله لا يلقي لها بالا، ينزل بالكلمة الواحدة منها أبعد مما بين المشرق والمغرب، وكم ترى من رجل متورع عن الفواحش والظلم، ولسانه يفري في أعراض الأحياء والأموات، ولا يبالي ما يقول</w:t>
      </w:r>
      <w:r w:rsidRPr="00A174C0">
        <w:rPr>
          <w:rFonts w:hint="cs"/>
          <w:sz w:val="60"/>
          <w:szCs w:val="60"/>
          <w:rtl/>
        </w:rPr>
        <w:t>"</w:t>
      </w:r>
      <w:r w:rsidRPr="00A174C0">
        <w:rPr>
          <w:rStyle w:val="ae"/>
          <w:sz w:val="60"/>
          <w:szCs w:val="60"/>
          <w:rtl/>
        </w:rPr>
        <w:t>(</w:t>
      </w:r>
      <w:r w:rsidRPr="00A174C0">
        <w:rPr>
          <w:rStyle w:val="ae"/>
          <w:sz w:val="60"/>
          <w:szCs w:val="60"/>
          <w:rtl/>
        </w:rPr>
        <w:footnoteReference w:id="1"/>
      </w:r>
      <w:r w:rsidRPr="00A174C0">
        <w:rPr>
          <w:rStyle w:val="ae"/>
          <w:sz w:val="60"/>
          <w:szCs w:val="60"/>
          <w:rtl/>
        </w:rPr>
        <w:t>)</w:t>
      </w:r>
      <w:r w:rsidR="0085345B" w:rsidRPr="00A174C0">
        <w:rPr>
          <w:rFonts w:hint="cs"/>
          <w:sz w:val="60"/>
          <w:szCs w:val="60"/>
          <w:rtl/>
        </w:rPr>
        <w:t xml:space="preserve"> </w:t>
      </w:r>
      <w:proofErr w:type="spellStart"/>
      <w:r w:rsidR="0085345B" w:rsidRPr="00A174C0">
        <w:rPr>
          <w:rFonts w:hint="cs"/>
          <w:sz w:val="60"/>
          <w:szCs w:val="60"/>
          <w:rtl/>
        </w:rPr>
        <w:t>ا.ه</w:t>
      </w:r>
      <w:proofErr w:type="spellEnd"/>
      <w:r w:rsidR="0085345B" w:rsidRPr="00A174C0">
        <w:rPr>
          <w:rFonts w:hint="cs"/>
          <w:sz w:val="60"/>
          <w:szCs w:val="60"/>
          <w:rtl/>
        </w:rPr>
        <w:t>ـ</w:t>
      </w:r>
      <w:r w:rsidR="00AC22CD" w:rsidRPr="00A174C0">
        <w:rPr>
          <w:sz w:val="60"/>
          <w:szCs w:val="60"/>
          <w:rtl/>
        </w:rPr>
        <w:t>.</w:t>
      </w:r>
    </w:p>
    <w:p w14:paraId="7966A268" w14:textId="77777777" w:rsidR="004D37C1" w:rsidRPr="00A174C0" w:rsidRDefault="004D37C1" w:rsidP="00AC22CD">
      <w:pPr>
        <w:jc w:val="both"/>
        <w:rPr>
          <w:sz w:val="60"/>
          <w:szCs w:val="60"/>
          <w:rtl/>
        </w:rPr>
      </w:pPr>
    </w:p>
    <w:p w14:paraId="722BEE0B" w14:textId="71716B7C" w:rsidR="00066E1F" w:rsidRPr="00A174C0" w:rsidRDefault="00066E1F" w:rsidP="00E31C57">
      <w:pPr>
        <w:jc w:val="both"/>
        <w:rPr>
          <w:sz w:val="60"/>
          <w:szCs w:val="60"/>
          <w:rtl/>
        </w:rPr>
      </w:pPr>
      <w:r w:rsidRPr="00A174C0">
        <w:rPr>
          <w:rFonts w:hint="cs"/>
          <w:sz w:val="60"/>
          <w:szCs w:val="60"/>
          <w:rtl/>
        </w:rPr>
        <w:t xml:space="preserve">لقد فضحت الغيبة عقول </w:t>
      </w:r>
      <w:r w:rsidR="00A745AE" w:rsidRPr="00A174C0">
        <w:rPr>
          <w:rFonts w:hint="cs"/>
          <w:sz w:val="60"/>
          <w:szCs w:val="60"/>
          <w:rtl/>
        </w:rPr>
        <w:t>المتحدثين،</w:t>
      </w:r>
      <w:r w:rsidRPr="00A174C0">
        <w:rPr>
          <w:rFonts w:hint="cs"/>
          <w:sz w:val="60"/>
          <w:szCs w:val="60"/>
          <w:rtl/>
        </w:rPr>
        <w:t xml:space="preserve"> وأبانت سرائر المتكلمين،</w:t>
      </w:r>
      <w:r w:rsidR="00A745AE" w:rsidRPr="00A174C0">
        <w:rPr>
          <w:rFonts w:hint="cs"/>
          <w:sz w:val="60"/>
          <w:szCs w:val="60"/>
          <w:rtl/>
        </w:rPr>
        <w:t xml:space="preserve"> </w:t>
      </w:r>
      <w:r w:rsidR="00FA3533" w:rsidRPr="00A174C0">
        <w:rPr>
          <w:rFonts w:hint="cs"/>
          <w:sz w:val="60"/>
          <w:szCs w:val="60"/>
          <w:rtl/>
        </w:rPr>
        <w:t xml:space="preserve">وأفسدت أعمال الصالحين، وأحبطت أجور العاملين، </w:t>
      </w:r>
      <w:r w:rsidR="0027564A" w:rsidRPr="00A174C0">
        <w:rPr>
          <w:rFonts w:hint="cs"/>
          <w:sz w:val="60"/>
          <w:szCs w:val="60"/>
          <w:rtl/>
        </w:rPr>
        <w:t xml:space="preserve">وأسخطت رب العالمين، لأنها </w:t>
      </w:r>
      <w:r w:rsidR="003D442D" w:rsidRPr="00A174C0">
        <w:rPr>
          <w:rFonts w:hint="cs"/>
          <w:sz w:val="60"/>
          <w:szCs w:val="60"/>
          <w:rtl/>
        </w:rPr>
        <w:t xml:space="preserve">ذكر لإخوانك بما </w:t>
      </w:r>
      <w:r w:rsidR="003D442D" w:rsidRPr="00A174C0">
        <w:rPr>
          <w:rFonts w:hint="cs"/>
          <w:sz w:val="60"/>
          <w:szCs w:val="60"/>
          <w:rtl/>
        </w:rPr>
        <w:lastRenderedPageBreak/>
        <w:t>يكرهون</w:t>
      </w:r>
      <w:r w:rsidR="00A208EA" w:rsidRPr="00A174C0">
        <w:rPr>
          <w:rFonts w:hint="cs"/>
          <w:sz w:val="60"/>
          <w:szCs w:val="60"/>
          <w:rtl/>
        </w:rPr>
        <w:t>، وكشف لما يسترون، وفيها احتقار وانتقاص</w:t>
      </w:r>
      <w:r w:rsidR="00F76876" w:rsidRPr="00A174C0">
        <w:rPr>
          <w:rFonts w:hint="cs"/>
          <w:sz w:val="60"/>
          <w:szCs w:val="60"/>
          <w:rtl/>
        </w:rPr>
        <w:t xml:space="preserve"> </w:t>
      </w:r>
      <w:proofErr w:type="spellStart"/>
      <w:r w:rsidR="00E31C57" w:rsidRPr="00A174C0">
        <w:rPr>
          <w:rFonts w:hint="cs"/>
          <w:sz w:val="60"/>
          <w:szCs w:val="60"/>
          <w:rtl/>
        </w:rPr>
        <w:t>و</w:t>
      </w:r>
      <w:r w:rsidR="00A8766F" w:rsidRPr="00A174C0">
        <w:rPr>
          <w:rFonts w:hint="cs"/>
          <w:sz w:val="60"/>
          <w:szCs w:val="60"/>
          <w:rtl/>
        </w:rPr>
        <w:t>َ</w:t>
      </w:r>
      <w:r w:rsidR="00E31C57" w:rsidRPr="00A174C0">
        <w:rPr>
          <w:rFonts w:hint="cs"/>
          <w:sz w:val="60"/>
          <w:szCs w:val="60"/>
          <w:rtl/>
        </w:rPr>
        <w:t>"</w:t>
      </w:r>
      <w:r w:rsidR="00E31C57" w:rsidRPr="00A174C0">
        <w:rPr>
          <w:sz w:val="60"/>
          <w:szCs w:val="60"/>
          <w:rtl/>
        </w:rPr>
        <w:t>بحَسْب</w:t>
      </w:r>
      <w:r w:rsidR="00A8766F" w:rsidRPr="00A174C0">
        <w:rPr>
          <w:rFonts w:hint="cs"/>
          <w:sz w:val="60"/>
          <w:szCs w:val="60"/>
          <w:rtl/>
        </w:rPr>
        <w:t>ِ</w:t>
      </w:r>
      <w:proofErr w:type="spellEnd"/>
      <w:r w:rsidR="00E31C57" w:rsidRPr="00A174C0">
        <w:rPr>
          <w:sz w:val="60"/>
          <w:szCs w:val="60"/>
          <w:rtl/>
        </w:rPr>
        <w:t xml:space="preserve"> </w:t>
      </w:r>
      <w:r w:rsidR="00E31C57" w:rsidRPr="00A174C0">
        <w:rPr>
          <w:rFonts w:hint="cs"/>
          <w:sz w:val="60"/>
          <w:szCs w:val="60"/>
          <w:rtl/>
        </w:rPr>
        <w:t>أمرئ</w:t>
      </w:r>
      <w:r w:rsidR="00E31C57" w:rsidRPr="00A174C0">
        <w:rPr>
          <w:sz w:val="60"/>
          <w:szCs w:val="60"/>
          <w:rtl/>
        </w:rPr>
        <w:t xml:space="preserve"> مِنَ الشَّرِّ أَنْ يَحقِرَ أخَاهُ المُسْلِمَ، كُلُّ المُسْلم عَلَى المُسْلم حَرَامٌ، دَمُهُ ومَالُهُ وعرْضُهُ</w:t>
      </w:r>
      <w:r w:rsidR="00E31C57" w:rsidRPr="00A174C0">
        <w:rPr>
          <w:rFonts w:hint="cs"/>
          <w:sz w:val="60"/>
          <w:szCs w:val="60"/>
          <w:rtl/>
        </w:rPr>
        <w:t>"</w:t>
      </w:r>
      <w:r w:rsidR="00E31C57" w:rsidRPr="00A174C0">
        <w:rPr>
          <w:rStyle w:val="ae"/>
          <w:sz w:val="60"/>
          <w:szCs w:val="60"/>
          <w:rtl/>
        </w:rPr>
        <w:t>(</w:t>
      </w:r>
      <w:r w:rsidR="00E31C57" w:rsidRPr="00A174C0">
        <w:rPr>
          <w:rStyle w:val="ae"/>
          <w:sz w:val="60"/>
          <w:szCs w:val="60"/>
          <w:rtl/>
        </w:rPr>
        <w:footnoteReference w:id="2"/>
      </w:r>
      <w:r w:rsidR="00E31C57" w:rsidRPr="00A174C0">
        <w:rPr>
          <w:rStyle w:val="ae"/>
          <w:sz w:val="60"/>
          <w:szCs w:val="60"/>
          <w:rtl/>
        </w:rPr>
        <w:t>)</w:t>
      </w:r>
      <w:r w:rsidR="00E31C57" w:rsidRPr="00A174C0">
        <w:rPr>
          <w:rFonts w:hint="cs"/>
          <w:sz w:val="60"/>
          <w:szCs w:val="60"/>
          <w:rtl/>
        </w:rPr>
        <w:t xml:space="preserve"> كما قال صلى الله عليه </w:t>
      </w:r>
      <w:r w:rsidR="00A8766F" w:rsidRPr="00A174C0">
        <w:rPr>
          <w:rFonts w:hint="cs"/>
          <w:sz w:val="60"/>
          <w:szCs w:val="60"/>
          <w:rtl/>
        </w:rPr>
        <w:t>وسلم.</w:t>
      </w:r>
    </w:p>
    <w:p w14:paraId="4D3EEFF0" w14:textId="6BA4D49F" w:rsidR="00B47A29" w:rsidRPr="00A174C0" w:rsidRDefault="006D0E08" w:rsidP="007B44FB">
      <w:pPr>
        <w:jc w:val="both"/>
        <w:rPr>
          <w:sz w:val="60"/>
          <w:szCs w:val="60"/>
          <w:rtl/>
        </w:rPr>
      </w:pPr>
      <w:r w:rsidRPr="00A174C0">
        <w:rPr>
          <w:rFonts w:hint="cs"/>
          <w:sz w:val="60"/>
          <w:szCs w:val="60"/>
          <w:rtl/>
        </w:rPr>
        <w:t>عباد الله:</w:t>
      </w:r>
    </w:p>
    <w:p w14:paraId="2D7DD45E" w14:textId="4818943D" w:rsidR="006D0E08" w:rsidRPr="00A174C0" w:rsidRDefault="004D37C1" w:rsidP="007B44FB">
      <w:pPr>
        <w:jc w:val="both"/>
        <w:rPr>
          <w:sz w:val="60"/>
          <w:szCs w:val="60"/>
          <w:rtl/>
        </w:rPr>
      </w:pPr>
      <w:r>
        <w:rPr>
          <w:rFonts w:hint="cs"/>
          <w:sz w:val="60"/>
          <w:szCs w:val="60"/>
          <w:rtl/>
        </w:rPr>
        <w:t>إ</w:t>
      </w:r>
      <w:r w:rsidR="006D0E08" w:rsidRPr="00A174C0">
        <w:rPr>
          <w:rFonts w:hint="cs"/>
          <w:sz w:val="60"/>
          <w:szCs w:val="60"/>
          <w:rtl/>
        </w:rPr>
        <w:t>ن حكم الغيبة وصورها وأشكالها معلوم لكثير من الناس؛ ولكن الذي يغفل عنه المغتابون</w:t>
      </w:r>
      <w:r w:rsidR="001D67AB" w:rsidRPr="00A174C0">
        <w:rPr>
          <w:rFonts w:hint="cs"/>
          <w:sz w:val="60"/>
          <w:szCs w:val="60"/>
          <w:rtl/>
        </w:rPr>
        <w:t xml:space="preserve">: أنهم بفعلهم هذا يلمعون أنفسهم وينفون عنها التقصير والخلل؛ وإلا لكانوا </w:t>
      </w:r>
      <w:r w:rsidR="0072736D" w:rsidRPr="00A174C0">
        <w:rPr>
          <w:rFonts w:hint="cs"/>
          <w:sz w:val="60"/>
          <w:szCs w:val="60"/>
          <w:rtl/>
        </w:rPr>
        <w:t>أشد حذرا من ذكر عيوب الآخرين وعندهم من أمثالها.</w:t>
      </w:r>
    </w:p>
    <w:p w14:paraId="081B7025" w14:textId="0BF4F272" w:rsidR="0072736D" w:rsidRPr="00A174C0" w:rsidRDefault="0072736D" w:rsidP="007B44FB">
      <w:pPr>
        <w:jc w:val="both"/>
        <w:rPr>
          <w:sz w:val="60"/>
          <w:szCs w:val="60"/>
          <w:rtl/>
        </w:rPr>
      </w:pPr>
      <w:r w:rsidRPr="00A174C0">
        <w:rPr>
          <w:rFonts w:hint="cs"/>
          <w:sz w:val="60"/>
          <w:szCs w:val="60"/>
          <w:rtl/>
        </w:rPr>
        <w:t xml:space="preserve">قال ابن سيرين رحمه </w:t>
      </w:r>
      <w:r w:rsidR="00D06960" w:rsidRPr="00A174C0">
        <w:rPr>
          <w:rFonts w:hint="cs"/>
          <w:sz w:val="60"/>
          <w:szCs w:val="60"/>
          <w:rtl/>
        </w:rPr>
        <w:t>الله:</w:t>
      </w:r>
      <w:r w:rsidRPr="00A174C0">
        <w:rPr>
          <w:rFonts w:hint="cs"/>
          <w:sz w:val="60"/>
          <w:szCs w:val="60"/>
          <w:rtl/>
        </w:rPr>
        <w:t xml:space="preserve"> "</w:t>
      </w:r>
      <w:r w:rsidR="005A3029" w:rsidRPr="00A174C0">
        <w:rPr>
          <w:rFonts w:hint="cs"/>
          <w:sz w:val="60"/>
          <w:szCs w:val="60"/>
          <w:rtl/>
        </w:rPr>
        <w:t>أكثر الناس خطايا أكثرهم ذكراً لخطايا الناس"</w:t>
      </w:r>
    </w:p>
    <w:p w14:paraId="4778C4AD" w14:textId="4693A7ED" w:rsidR="00D06960" w:rsidRPr="00A174C0" w:rsidRDefault="00D06960" w:rsidP="00505250">
      <w:pPr>
        <w:jc w:val="both"/>
        <w:rPr>
          <w:sz w:val="60"/>
          <w:szCs w:val="60"/>
          <w:rtl/>
        </w:rPr>
      </w:pPr>
      <w:r w:rsidRPr="00A174C0">
        <w:rPr>
          <w:rFonts w:hint="cs"/>
          <w:sz w:val="60"/>
          <w:szCs w:val="60"/>
          <w:rtl/>
        </w:rPr>
        <w:t>وقيل للربيع بن خثيم</w:t>
      </w:r>
      <w:r w:rsidR="001D7C89" w:rsidRPr="00A174C0">
        <w:rPr>
          <w:rFonts w:hint="cs"/>
          <w:sz w:val="60"/>
          <w:szCs w:val="60"/>
          <w:rtl/>
        </w:rPr>
        <w:t xml:space="preserve">: ما نراك تعيب </w:t>
      </w:r>
      <w:r w:rsidR="00505250" w:rsidRPr="00A174C0">
        <w:rPr>
          <w:rFonts w:hint="cs"/>
          <w:sz w:val="60"/>
          <w:szCs w:val="60"/>
          <w:rtl/>
        </w:rPr>
        <w:t>أحداً!</w:t>
      </w:r>
      <w:r w:rsidR="001D7C89" w:rsidRPr="00A174C0">
        <w:rPr>
          <w:rFonts w:hint="cs"/>
          <w:sz w:val="60"/>
          <w:szCs w:val="60"/>
          <w:rtl/>
        </w:rPr>
        <w:t xml:space="preserve"> فقال: ما أنا عن نفسي براضٍ فأتفرغ من ذنبي إلى الحديث عن ذنوب الناس</w:t>
      </w:r>
      <w:r w:rsidR="00505250" w:rsidRPr="00A174C0">
        <w:rPr>
          <w:rFonts w:hint="cs"/>
          <w:sz w:val="60"/>
          <w:szCs w:val="60"/>
          <w:rtl/>
        </w:rPr>
        <w:t>.</w:t>
      </w:r>
    </w:p>
    <w:p w14:paraId="27FD1A1B" w14:textId="299E13A7" w:rsidR="00B47A29" w:rsidRPr="00A174C0" w:rsidRDefault="00B47A29" w:rsidP="007B44FB">
      <w:pPr>
        <w:jc w:val="both"/>
        <w:rPr>
          <w:sz w:val="60"/>
          <w:szCs w:val="60"/>
          <w:rtl/>
        </w:rPr>
      </w:pPr>
    </w:p>
    <w:p w14:paraId="3064BE5E" w14:textId="20AFAB82" w:rsidR="00505250" w:rsidRPr="00A174C0" w:rsidRDefault="00505250" w:rsidP="007B44FB">
      <w:pPr>
        <w:jc w:val="both"/>
        <w:rPr>
          <w:sz w:val="60"/>
          <w:szCs w:val="60"/>
          <w:rtl/>
        </w:rPr>
      </w:pPr>
      <w:r w:rsidRPr="00A174C0">
        <w:rPr>
          <w:rFonts w:hint="cs"/>
          <w:sz w:val="60"/>
          <w:szCs w:val="60"/>
          <w:rtl/>
        </w:rPr>
        <w:t>اللهم بصِّرنا بعيوبنا، وثبتنا على طاعتك حتى نلقاك وأنت راضٍ عنا</w:t>
      </w:r>
    </w:p>
    <w:p w14:paraId="0E535965" w14:textId="2739EAC7" w:rsidR="00505250" w:rsidRPr="00A174C0" w:rsidRDefault="00505250" w:rsidP="007B44FB">
      <w:pPr>
        <w:jc w:val="both"/>
        <w:rPr>
          <w:sz w:val="60"/>
          <w:szCs w:val="60"/>
          <w:rtl/>
        </w:rPr>
      </w:pPr>
      <w:r w:rsidRPr="00A174C0">
        <w:rPr>
          <w:rFonts w:hint="cs"/>
          <w:sz w:val="60"/>
          <w:szCs w:val="60"/>
          <w:rtl/>
        </w:rPr>
        <w:t>بارك الله لي ولكم</w:t>
      </w:r>
      <w:r w:rsidR="00AF7D25" w:rsidRPr="00A174C0">
        <w:rPr>
          <w:rFonts w:hint="cs"/>
          <w:sz w:val="60"/>
          <w:szCs w:val="60"/>
          <w:rtl/>
        </w:rPr>
        <w:t xml:space="preserve"> ...</w:t>
      </w:r>
    </w:p>
    <w:p w14:paraId="73F092A1" w14:textId="6F362F7C" w:rsidR="00AF7D25" w:rsidRPr="00A174C0" w:rsidRDefault="00AF7D25" w:rsidP="007B44FB">
      <w:pPr>
        <w:jc w:val="both"/>
        <w:rPr>
          <w:sz w:val="60"/>
          <w:szCs w:val="60"/>
          <w:rtl/>
        </w:rPr>
      </w:pPr>
    </w:p>
    <w:p w14:paraId="0CC891C6" w14:textId="1B12A148" w:rsidR="00AF7D25" w:rsidRPr="00A174C0" w:rsidRDefault="00AF7D25" w:rsidP="00EF0B04">
      <w:pPr>
        <w:jc w:val="center"/>
        <w:rPr>
          <w:sz w:val="60"/>
          <w:szCs w:val="60"/>
          <w:rtl/>
        </w:rPr>
      </w:pPr>
      <w:r w:rsidRPr="00A174C0">
        <w:rPr>
          <w:rFonts w:hint="cs"/>
          <w:sz w:val="60"/>
          <w:szCs w:val="60"/>
          <w:rtl/>
        </w:rPr>
        <w:t>الخطبة الثانية</w:t>
      </w:r>
    </w:p>
    <w:p w14:paraId="34C21A67" w14:textId="1F144052" w:rsidR="00AF7D25" w:rsidRPr="00A174C0" w:rsidRDefault="00291935" w:rsidP="007B44FB">
      <w:pPr>
        <w:jc w:val="both"/>
        <w:rPr>
          <w:sz w:val="60"/>
          <w:szCs w:val="60"/>
          <w:rtl/>
        </w:rPr>
      </w:pPr>
      <w:r w:rsidRPr="00A174C0">
        <w:rPr>
          <w:rFonts w:hint="cs"/>
          <w:sz w:val="60"/>
          <w:szCs w:val="60"/>
          <w:rtl/>
        </w:rPr>
        <w:t>أ</w:t>
      </w:r>
      <w:r w:rsidR="00AF7D25" w:rsidRPr="00A174C0">
        <w:rPr>
          <w:rFonts w:hint="cs"/>
          <w:sz w:val="60"/>
          <w:szCs w:val="60"/>
          <w:rtl/>
        </w:rPr>
        <w:t>ما بعد:</w:t>
      </w:r>
    </w:p>
    <w:p w14:paraId="66F45A09" w14:textId="1EC0852F" w:rsidR="00291935" w:rsidRPr="00A174C0" w:rsidRDefault="00291935" w:rsidP="007B44FB">
      <w:pPr>
        <w:jc w:val="both"/>
        <w:rPr>
          <w:sz w:val="60"/>
          <w:szCs w:val="60"/>
          <w:rtl/>
        </w:rPr>
      </w:pPr>
      <w:r w:rsidRPr="00A174C0">
        <w:rPr>
          <w:rFonts w:hint="cs"/>
          <w:sz w:val="60"/>
          <w:szCs w:val="60"/>
          <w:rtl/>
        </w:rPr>
        <w:t xml:space="preserve">لقد أبان الله عن بشاعة الغيبة بقوله تعالى: </w:t>
      </w:r>
      <w:r w:rsidRPr="00A174C0">
        <w:rPr>
          <w:sz w:val="60"/>
          <w:szCs w:val="60"/>
          <w:rtl/>
        </w:rPr>
        <w:t>{وَلَا يَغْتَبْ بَعْضُكُمْ بَعْضًا أَيُحِبُّ أَحَدُكُمْ أَنْ يَأْكُلَ لَحْمَ أَخِيهِ مَيْتًا فَكَرِهْتُمُوهُ وَاتَّقُوا اللَّهَ إِنَّ اللَّهَ تَوَّابٌ رَحِيمٌ} [الحجرات: 12]</w:t>
      </w:r>
    </w:p>
    <w:p w14:paraId="2C5647E3" w14:textId="678AF376" w:rsidR="00AF7D25" w:rsidRPr="00A174C0" w:rsidRDefault="00C55D1A" w:rsidP="007B44FB">
      <w:pPr>
        <w:jc w:val="both"/>
        <w:rPr>
          <w:sz w:val="60"/>
          <w:szCs w:val="60"/>
          <w:rtl/>
        </w:rPr>
      </w:pPr>
      <w:r w:rsidRPr="00A174C0">
        <w:rPr>
          <w:rFonts w:hint="cs"/>
          <w:sz w:val="60"/>
          <w:szCs w:val="60"/>
          <w:rtl/>
        </w:rPr>
        <w:t>وأبان النبي صلى الله عليه وسلم عن خطورة موقف فاعلها يوم القيامة بقوله:</w:t>
      </w:r>
    </w:p>
    <w:p w14:paraId="3BC954A6" w14:textId="4DD078C6" w:rsidR="00DD44F7" w:rsidRPr="00A174C0" w:rsidRDefault="003A6166" w:rsidP="00DD44F7">
      <w:pPr>
        <w:tabs>
          <w:tab w:val="left" w:pos="797"/>
        </w:tabs>
        <w:jc w:val="both"/>
        <w:rPr>
          <w:sz w:val="60"/>
          <w:szCs w:val="60"/>
          <w:rtl/>
        </w:rPr>
      </w:pPr>
      <w:r w:rsidRPr="00A174C0">
        <w:rPr>
          <w:sz w:val="60"/>
          <w:szCs w:val="60"/>
          <w:rtl/>
        </w:rPr>
        <w:t xml:space="preserve">((أَتَدْرُونَ مَا الْمُفْلِسُ)). قَالُوا الْمُفْلِسُ فِينَا مَنْ لاَ دِرْهَمَ لَهُ وَلاَ مَتَاعَ. فَقَالَ: ((إِنَّ الْمُفْلِسَ مِنْ أُمَّتِي يَأْتِي يَوْمَ </w:t>
      </w:r>
      <w:r w:rsidRPr="00A174C0">
        <w:rPr>
          <w:sz w:val="60"/>
          <w:szCs w:val="60"/>
          <w:rtl/>
        </w:rPr>
        <w:lastRenderedPageBreak/>
        <w:t>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DD44F7" w:rsidRPr="00A174C0">
        <w:rPr>
          <w:rStyle w:val="ae"/>
          <w:sz w:val="60"/>
          <w:szCs w:val="60"/>
          <w:rtl/>
        </w:rPr>
        <w:t>(</w:t>
      </w:r>
      <w:r w:rsidR="00DD44F7" w:rsidRPr="00A174C0">
        <w:rPr>
          <w:rStyle w:val="ae"/>
          <w:sz w:val="60"/>
          <w:szCs w:val="60"/>
          <w:rtl/>
        </w:rPr>
        <w:footnoteReference w:id="3"/>
      </w:r>
      <w:r w:rsidR="00DD44F7" w:rsidRPr="00A174C0">
        <w:rPr>
          <w:rStyle w:val="ae"/>
          <w:sz w:val="60"/>
          <w:szCs w:val="60"/>
          <w:rtl/>
        </w:rPr>
        <w:t>)</w:t>
      </w:r>
      <w:r w:rsidR="00DD44F7" w:rsidRPr="00A174C0">
        <w:rPr>
          <w:rFonts w:hint="cs"/>
          <w:sz w:val="60"/>
          <w:szCs w:val="60"/>
          <w:rtl/>
        </w:rPr>
        <w:t>.</w:t>
      </w:r>
    </w:p>
    <w:p w14:paraId="19808394" w14:textId="77777777" w:rsidR="002F5883" w:rsidRPr="00A174C0" w:rsidRDefault="00DD44F7" w:rsidP="00DD44F7">
      <w:pPr>
        <w:tabs>
          <w:tab w:val="left" w:pos="797"/>
        </w:tabs>
        <w:jc w:val="both"/>
        <w:rPr>
          <w:sz w:val="60"/>
          <w:szCs w:val="60"/>
          <w:rtl/>
        </w:rPr>
      </w:pPr>
      <w:r w:rsidRPr="00A174C0">
        <w:rPr>
          <w:rFonts w:hint="cs"/>
          <w:sz w:val="60"/>
          <w:szCs w:val="60"/>
          <w:rtl/>
        </w:rPr>
        <w:t>ولأجل هذا المعنى الخطير</w:t>
      </w:r>
      <w:r w:rsidR="003C0ABA" w:rsidRPr="00A174C0">
        <w:rPr>
          <w:rFonts w:hint="cs"/>
          <w:sz w:val="60"/>
          <w:szCs w:val="60"/>
          <w:rtl/>
        </w:rPr>
        <w:t xml:space="preserve"> </w:t>
      </w:r>
      <w:r w:rsidR="00A23A67" w:rsidRPr="00A174C0">
        <w:rPr>
          <w:rFonts w:hint="cs"/>
          <w:sz w:val="60"/>
          <w:szCs w:val="60"/>
          <w:rtl/>
        </w:rPr>
        <w:t>كفَّ</w:t>
      </w:r>
      <w:r w:rsidR="003C0ABA" w:rsidRPr="00A174C0">
        <w:rPr>
          <w:rFonts w:hint="cs"/>
          <w:sz w:val="60"/>
          <w:szCs w:val="60"/>
          <w:rtl/>
        </w:rPr>
        <w:t xml:space="preserve"> المؤمنون العاقلون ألسنتهم </w:t>
      </w:r>
      <w:r w:rsidR="00A23A67" w:rsidRPr="00A174C0">
        <w:rPr>
          <w:rFonts w:hint="cs"/>
          <w:sz w:val="60"/>
          <w:szCs w:val="60"/>
          <w:rtl/>
        </w:rPr>
        <w:t>ع</w:t>
      </w:r>
      <w:r w:rsidR="003C0ABA" w:rsidRPr="00A174C0">
        <w:rPr>
          <w:rFonts w:hint="cs"/>
          <w:sz w:val="60"/>
          <w:szCs w:val="60"/>
          <w:rtl/>
        </w:rPr>
        <w:t>ن الخوض في أعراض الناس</w:t>
      </w:r>
      <w:r w:rsidR="00057849" w:rsidRPr="00A174C0">
        <w:rPr>
          <w:rFonts w:hint="cs"/>
          <w:sz w:val="60"/>
          <w:szCs w:val="60"/>
          <w:rtl/>
        </w:rPr>
        <w:t xml:space="preserve"> صيانة لحسناتهم</w:t>
      </w:r>
      <w:r w:rsidR="00A23A67" w:rsidRPr="00A174C0">
        <w:rPr>
          <w:rFonts w:hint="cs"/>
          <w:sz w:val="60"/>
          <w:szCs w:val="60"/>
          <w:rtl/>
        </w:rPr>
        <w:t xml:space="preserve">؛ </w:t>
      </w:r>
      <w:r w:rsidR="002F5883" w:rsidRPr="00A174C0">
        <w:rPr>
          <w:rFonts w:hint="cs"/>
          <w:sz w:val="60"/>
          <w:szCs w:val="60"/>
          <w:rtl/>
        </w:rPr>
        <w:t>وإرضاءً لربهم؛ ولو كانوا فاعلين لأهدوها لمن يحبون.</w:t>
      </w:r>
    </w:p>
    <w:p w14:paraId="78DA0EC6" w14:textId="77777777" w:rsidR="00F37651" w:rsidRPr="00A174C0" w:rsidRDefault="002F5883" w:rsidP="002F5883">
      <w:pPr>
        <w:tabs>
          <w:tab w:val="left" w:pos="797"/>
        </w:tabs>
        <w:jc w:val="both"/>
        <w:rPr>
          <w:sz w:val="60"/>
          <w:szCs w:val="60"/>
          <w:rtl/>
        </w:rPr>
      </w:pPr>
      <w:r w:rsidRPr="00A174C0">
        <w:rPr>
          <w:sz w:val="60"/>
          <w:szCs w:val="60"/>
          <w:rtl/>
        </w:rPr>
        <w:t xml:space="preserve">قال ابن المبارك: </w:t>
      </w:r>
      <w:r w:rsidRPr="00A174C0">
        <w:rPr>
          <w:rFonts w:hint="cs"/>
          <w:sz w:val="60"/>
          <w:szCs w:val="60"/>
          <w:rtl/>
        </w:rPr>
        <w:t>"</w:t>
      </w:r>
      <w:r w:rsidRPr="00A174C0">
        <w:rPr>
          <w:sz w:val="60"/>
          <w:szCs w:val="60"/>
          <w:rtl/>
        </w:rPr>
        <w:t>لو كنت مغتاباً أحداً لاغتبت والديّ لأنهما أحق بحسناتي</w:t>
      </w:r>
      <w:r w:rsidRPr="00A174C0">
        <w:rPr>
          <w:rFonts w:hint="cs"/>
          <w:sz w:val="60"/>
          <w:szCs w:val="60"/>
          <w:rtl/>
        </w:rPr>
        <w:t>".</w:t>
      </w:r>
    </w:p>
    <w:p w14:paraId="51B61E11" w14:textId="2D3AF572" w:rsidR="00DD44F7" w:rsidRPr="00A174C0" w:rsidRDefault="00F37651" w:rsidP="002F5883">
      <w:pPr>
        <w:tabs>
          <w:tab w:val="left" w:pos="797"/>
        </w:tabs>
        <w:jc w:val="both"/>
        <w:rPr>
          <w:sz w:val="60"/>
          <w:szCs w:val="60"/>
          <w:rtl/>
        </w:rPr>
      </w:pPr>
      <w:r w:rsidRPr="00A174C0">
        <w:rPr>
          <w:rFonts w:hint="cs"/>
          <w:sz w:val="60"/>
          <w:szCs w:val="60"/>
          <w:rtl/>
        </w:rPr>
        <w:t>ثم اعلموا أن السامع للغيبة مع قدرته على الذبَّ</w:t>
      </w:r>
      <w:r w:rsidR="008E3C9C" w:rsidRPr="00A174C0">
        <w:rPr>
          <w:rFonts w:hint="cs"/>
          <w:sz w:val="60"/>
          <w:szCs w:val="60"/>
          <w:rtl/>
        </w:rPr>
        <w:t xml:space="preserve"> عن عرض إخوانه ولم يفعل</w:t>
      </w:r>
      <w:r w:rsidR="00A174C0" w:rsidRPr="00A174C0">
        <w:rPr>
          <w:rFonts w:hint="cs"/>
          <w:sz w:val="60"/>
          <w:szCs w:val="60"/>
          <w:rtl/>
        </w:rPr>
        <w:t>؛</w:t>
      </w:r>
      <w:r w:rsidR="008E3C9C" w:rsidRPr="00A174C0">
        <w:rPr>
          <w:rFonts w:hint="cs"/>
          <w:sz w:val="60"/>
          <w:szCs w:val="60"/>
          <w:rtl/>
        </w:rPr>
        <w:t xml:space="preserve"> شريك للمغتاب في الإثم؛ مفوِّتٌ على نفسه ثوابا عظيماً قال فيه النبي صلى الله عليه </w:t>
      </w:r>
      <w:r w:rsidR="008E3C9C" w:rsidRPr="00A174C0">
        <w:rPr>
          <w:rFonts w:hint="cs"/>
          <w:sz w:val="60"/>
          <w:szCs w:val="60"/>
          <w:rtl/>
        </w:rPr>
        <w:lastRenderedPageBreak/>
        <w:t>وسلم: ((</w:t>
      </w:r>
      <w:r w:rsidR="00E11332" w:rsidRPr="00A174C0">
        <w:rPr>
          <w:sz w:val="60"/>
          <w:szCs w:val="60"/>
          <w:rtl/>
        </w:rPr>
        <w:t>من رد عن عرض أخيه رد الله عن وجهه النار يوم القيامة</w:t>
      </w:r>
      <w:r w:rsidR="00E11332" w:rsidRPr="00A174C0">
        <w:rPr>
          <w:rFonts w:hint="cs"/>
          <w:sz w:val="60"/>
          <w:szCs w:val="60"/>
          <w:rtl/>
        </w:rPr>
        <w:t>))</w:t>
      </w:r>
      <w:r w:rsidR="005A4A12" w:rsidRPr="00A174C0">
        <w:rPr>
          <w:rStyle w:val="ae"/>
          <w:sz w:val="60"/>
          <w:szCs w:val="60"/>
          <w:rtl/>
        </w:rPr>
        <w:t>(</w:t>
      </w:r>
      <w:r w:rsidR="005A4A12" w:rsidRPr="00A174C0">
        <w:rPr>
          <w:rStyle w:val="ae"/>
          <w:sz w:val="60"/>
          <w:szCs w:val="60"/>
          <w:rtl/>
        </w:rPr>
        <w:footnoteReference w:id="4"/>
      </w:r>
      <w:r w:rsidR="005A4A12" w:rsidRPr="00A174C0">
        <w:rPr>
          <w:rStyle w:val="ae"/>
          <w:sz w:val="60"/>
          <w:szCs w:val="60"/>
          <w:rtl/>
        </w:rPr>
        <w:t>)</w:t>
      </w:r>
      <w:r w:rsidR="005A4A12" w:rsidRPr="00A174C0">
        <w:rPr>
          <w:rFonts w:hint="cs"/>
          <w:sz w:val="60"/>
          <w:szCs w:val="60"/>
          <w:rtl/>
        </w:rPr>
        <w:t>.</w:t>
      </w:r>
      <w:r w:rsidR="003C0ABA" w:rsidRPr="00A174C0">
        <w:rPr>
          <w:rFonts w:hint="cs"/>
          <w:sz w:val="60"/>
          <w:szCs w:val="60"/>
          <w:rtl/>
        </w:rPr>
        <w:t xml:space="preserve"> </w:t>
      </w:r>
    </w:p>
    <w:p w14:paraId="6C06C334" w14:textId="0D637698" w:rsidR="00FC59AA" w:rsidRPr="00A174C0" w:rsidRDefault="00FC59AA" w:rsidP="00FC59AA">
      <w:pPr>
        <w:tabs>
          <w:tab w:val="left" w:pos="797"/>
        </w:tabs>
        <w:rPr>
          <w:sz w:val="60"/>
          <w:szCs w:val="60"/>
          <w:rtl/>
        </w:rPr>
      </w:pPr>
      <w:r w:rsidRPr="00A174C0">
        <w:rPr>
          <w:sz w:val="60"/>
          <w:szCs w:val="60"/>
          <w:rtl/>
        </w:rPr>
        <w:t>وسمعك صُنْ عن سماع القبيح ... كصون اللسان عن القول به</w:t>
      </w:r>
    </w:p>
    <w:p w14:paraId="251A06F9" w14:textId="5A7B9341" w:rsidR="006D4E13" w:rsidRPr="007B44FB" w:rsidRDefault="00FC59AA" w:rsidP="00FC59AA">
      <w:pPr>
        <w:tabs>
          <w:tab w:val="left" w:pos="797"/>
        </w:tabs>
        <w:jc w:val="both"/>
        <w:rPr>
          <w:sz w:val="60"/>
          <w:szCs w:val="60"/>
          <w:rtl/>
        </w:rPr>
      </w:pPr>
      <w:r w:rsidRPr="00A174C0">
        <w:rPr>
          <w:sz w:val="60"/>
          <w:szCs w:val="60"/>
          <w:rtl/>
        </w:rPr>
        <w:t xml:space="preserve">فإنك عند استماع القبيح ... شريك لقائله فانتبه </w:t>
      </w:r>
      <w:r w:rsidR="00923D4C" w:rsidRPr="00A174C0">
        <w:rPr>
          <w:rFonts w:hint="cs"/>
          <w:sz w:val="60"/>
          <w:szCs w:val="60"/>
          <w:rtl/>
        </w:rPr>
        <w:t xml:space="preserve"> </w:t>
      </w:r>
      <w:r w:rsidRPr="00A174C0">
        <w:rPr>
          <w:sz w:val="60"/>
          <w:szCs w:val="60"/>
          <w:rtl/>
        </w:rPr>
        <w:tab/>
      </w:r>
    </w:p>
    <w:p w14:paraId="00C95BC5" w14:textId="77777777" w:rsidR="007B44FB" w:rsidRPr="007B44FB" w:rsidRDefault="007B44FB" w:rsidP="007B44FB">
      <w:pPr>
        <w:jc w:val="both"/>
        <w:rPr>
          <w:sz w:val="60"/>
          <w:szCs w:val="60"/>
        </w:rPr>
      </w:pPr>
    </w:p>
    <w:p w14:paraId="1807A196" w14:textId="77777777" w:rsidR="00C5563F" w:rsidRPr="00A174C0" w:rsidRDefault="00C5563F" w:rsidP="007B44FB">
      <w:pPr>
        <w:jc w:val="both"/>
        <w:rPr>
          <w:sz w:val="60"/>
          <w:szCs w:val="60"/>
        </w:rPr>
      </w:pPr>
    </w:p>
    <w:sectPr w:rsidR="00C5563F" w:rsidRPr="00A174C0"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12FB" w14:textId="77777777" w:rsidR="00EF58C7" w:rsidRDefault="00EF58C7" w:rsidP="00E24777">
      <w:r>
        <w:separator/>
      </w:r>
    </w:p>
  </w:endnote>
  <w:endnote w:type="continuationSeparator" w:id="0">
    <w:p w14:paraId="04EA6070" w14:textId="77777777" w:rsidR="00EF58C7" w:rsidRDefault="00EF58C7" w:rsidP="00E2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Sylfae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1BE9" w14:textId="77777777" w:rsidR="00EF58C7" w:rsidRDefault="00EF58C7" w:rsidP="00E24777">
      <w:r>
        <w:separator/>
      </w:r>
    </w:p>
  </w:footnote>
  <w:footnote w:type="continuationSeparator" w:id="0">
    <w:p w14:paraId="6CC4D2D5" w14:textId="77777777" w:rsidR="00EF58C7" w:rsidRDefault="00EF58C7" w:rsidP="00E24777">
      <w:r>
        <w:continuationSeparator/>
      </w:r>
    </w:p>
  </w:footnote>
  <w:footnote w:id="1">
    <w:p w14:paraId="34E4BB2B" w14:textId="7884CB5F" w:rsidR="00E24777" w:rsidRPr="00E24777" w:rsidRDefault="00E24777" w:rsidP="00E24777">
      <w:pPr>
        <w:pStyle w:val="af3"/>
        <w:widowControl w:val="0"/>
        <w:jc w:val="both"/>
        <w:rPr>
          <w:rFonts w:ascii="Tahoma" w:hAnsi="Tahoma"/>
        </w:rPr>
      </w:pPr>
      <w:r w:rsidRPr="00E24777">
        <w:rPr>
          <w:rFonts w:ascii="Tahoma" w:hAnsi="Tahoma"/>
          <w:rtl/>
        </w:rPr>
        <w:t>(</w:t>
      </w:r>
      <w:r w:rsidRPr="00E24777">
        <w:rPr>
          <w:rStyle w:val="ae"/>
          <w:rFonts w:ascii="Tahoma" w:hAnsi="Tahoma"/>
          <w:vertAlign w:val="baseline"/>
        </w:rPr>
        <w:footnoteRef/>
      </w:r>
      <w:r w:rsidRPr="00E24777">
        <w:rPr>
          <w:rFonts w:ascii="Tahoma" w:hAnsi="Tahoma"/>
          <w:rtl/>
        </w:rPr>
        <w:t>)</w:t>
      </w:r>
      <w:r>
        <w:rPr>
          <w:rFonts w:ascii="Tahoma" w:hAnsi="Tahoma"/>
          <w:rtl/>
        </w:rPr>
        <w:t xml:space="preserve"> </w:t>
      </w:r>
      <w:r w:rsidRPr="00E24777">
        <w:rPr>
          <w:rFonts w:ascii="Tahoma" w:hAnsi="Tahoma"/>
          <w:rtl/>
        </w:rPr>
        <w:t>الجواب الكافي لمن سأل عن الدواء الشافي = الداء والدواء (ص: 159)</w:t>
      </w:r>
    </w:p>
  </w:footnote>
  <w:footnote w:id="2">
    <w:p w14:paraId="3D3E6636" w14:textId="29821FBA" w:rsidR="00E31C57" w:rsidRPr="00E31C57" w:rsidRDefault="00E31C57" w:rsidP="00E31C57">
      <w:pPr>
        <w:pStyle w:val="af3"/>
        <w:widowControl w:val="0"/>
        <w:jc w:val="both"/>
        <w:rPr>
          <w:rFonts w:ascii="Tahoma" w:hAnsi="Tahoma"/>
        </w:rPr>
      </w:pPr>
      <w:r w:rsidRPr="00E31C57">
        <w:rPr>
          <w:rFonts w:ascii="Tahoma" w:hAnsi="Tahoma"/>
          <w:rtl/>
        </w:rPr>
        <w:t>(</w:t>
      </w:r>
      <w:r w:rsidRPr="00E31C57">
        <w:rPr>
          <w:rStyle w:val="ae"/>
          <w:rFonts w:ascii="Tahoma" w:hAnsi="Tahoma"/>
          <w:vertAlign w:val="baseline"/>
        </w:rPr>
        <w:footnoteRef/>
      </w:r>
      <w:r w:rsidRPr="00E31C57">
        <w:rPr>
          <w:rFonts w:ascii="Tahoma" w:hAnsi="Tahoma"/>
          <w:rtl/>
        </w:rPr>
        <w:t>)</w:t>
      </w:r>
      <w:r>
        <w:rPr>
          <w:rFonts w:ascii="Tahoma" w:hAnsi="Tahoma"/>
          <w:rtl/>
        </w:rPr>
        <w:t xml:space="preserve"> </w:t>
      </w:r>
      <w:r w:rsidRPr="00E31C57">
        <w:rPr>
          <w:rFonts w:ascii="Tahoma" w:hAnsi="Tahoma"/>
          <w:rtl/>
        </w:rPr>
        <w:t>أخرجه: مسلم 8/ 10 (2564) (32).</w:t>
      </w:r>
    </w:p>
  </w:footnote>
  <w:footnote w:id="3">
    <w:p w14:paraId="2BB7E818" w14:textId="27FDC738" w:rsidR="00DD44F7" w:rsidRPr="00DD44F7" w:rsidRDefault="00DD44F7" w:rsidP="00DD44F7">
      <w:pPr>
        <w:pStyle w:val="af3"/>
        <w:widowControl w:val="0"/>
        <w:jc w:val="both"/>
        <w:rPr>
          <w:rFonts w:ascii="Tahoma" w:hAnsi="Tahoma"/>
        </w:rPr>
      </w:pPr>
      <w:r w:rsidRPr="00DD44F7">
        <w:rPr>
          <w:rFonts w:ascii="Tahoma" w:hAnsi="Tahoma"/>
          <w:rtl/>
        </w:rPr>
        <w:t>(</w:t>
      </w:r>
      <w:r w:rsidRPr="00DD44F7">
        <w:rPr>
          <w:rStyle w:val="ae"/>
          <w:rFonts w:ascii="Tahoma" w:hAnsi="Tahoma"/>
          <w:vertAlign w:val="baseline"/>
        </w:rPr>
        <w:footnoteRef/>
      </w:r>
      <w:r w:rsidRPr="00DD44F7">
        <w:rPr>
          <w:rFonts w:ascii="Tahoma" w:hAnsi="Tahoma"/>
          <w:rtl/>
        </w:rPr>
        <w:t>)</w:t>
      </w:r>
      <w:r>
        <w:rPr>
          <w:rFonts w:ascii="Tahoma" w:hAnsi="Tahoma"/>
          <w:rtl/>
        </w:rPr>
        <w:t xml:space="preserve"> </w:t>
      </w:r>
      <w:r w:rsidRPr="00DD44F7">
        <w:rPr>
          <w:rFonts w:ascii="Tahoma" w:hAnsi="Tahoma"/>
          <w:rtl/>
        </w:rPr>
        <w:t>رواه مسلم (2581).</w:t>
      </w:r>
    </w:p>
  </w:footnote>
  <w:footnote w:id="4">
    <w:p w14:paraId="6ABF4E50" w14:textId="3D3658DB" w:rsidR="005A4A12" w:rsidRPr="005A4A12" w:rsidRDefault="005A4A12" w:rsidP="005A4A12">
      <w:pPr>
        <w:pStyle w:val="af3"/>
        <w:widowControl w:val="0"/>
        <w:jc w:val="both"/>
        <w:rPr>
          <w:rFonts w:ascii="Tahoma" w:hAnsi="Tahoma"/>
        </w:rPr>
      </w:pPr>
      <w:r w:rsidRPr="005A4A12">
        <w:rPr>
          <w:rFonts w:ascii="Tahoma" w:hAnsi="Tahoma"/>
          <w:rtl/>
        </w:rPr>
        <w:t>(</w:t>
      </w:r>
      <w:r w:rsidRPr="005A4A12">
        <w:rPr>
          <w:rStyle w:val="ae"/>
          <w:rFonts w:ascii="Tahoma" w:hAnsi="Tahoma"/>
          <w:vertAlign w:val="baseline"/>
        </w:rPr>
        <w:footnoteRef/>
      </w:r>
      <w:r w:rsidRPr="005A4A12">
        <w:rPr>
          <w:rFonts w:ascii="Tahoma" w:hAnsi="Tahoma"/>
          <w:rtl/>
        </w:rPr>
        <w:t>)</w:t>
      </w:r>
      <w:r>
        <w:rPr>
          <w:rFonts w:ascii="Tahoma" w:hAnsi="Tahoma"/>
          <w:rtl/>
        </w:rPr>
        <w:t xml:space="preserve"> </w:t>
      </w:r>
      <w:r w:rsidR="008135A5">
        <w:rPr>
          <w:rFonts w:ascii="Tahoma" w:hAnsi="Tahoma" w:hint="cs"/>
          <w:rtl/>
        </w:rPr>
        <w:t xml:space="preserve">أخرجه </w:t>
      </w:r>
      <w:r w:rsidR="005E164C">
        <w:rPr>
          <w:rFonts w:ascii="Tahoma" w:hAnsi="Tahoma" w:hint="cs"/>
          <w:rtl/>
        </w:rPr>
        <w:t xml:space="preserve">الترمذي </w:t>
      </w:r>
      <w:r w:rsidR="00E11332">
        <w:rPr>
          <w:rFonts w:ascii="Tahoma" w:hAnsi="Tahoma" w:hint="cs"/>
          <w:rtl/>
        </w:rPr>
        <w:t>(1931) و</w:t>
      </w:r>
      <w:r w:rsidR="008135A5">
        <w:rPr>
          <w:rFonts w:ascii="Tahoma" w:hAnsi="Tahoma" w:hint="cs"/>
          <w:rtl/>
        </w:rPr>
        <w:t>أحمد (</w:t>
      </w:r>
      <w:r w:rsidR="00697B0E">
        <w:rPr>
          <w:rFonts w:ascii="Tahoma" w:hAnsi="Tahoma" w:hint="cs"/>
          <w:rtl/>
        </w:rPr>
        <w:t>27543</w:t>
      </w:r>
      <w:r w:rsidR="008135A5">
        <w:rPr>
          <w:rFonts w:ascii="Tahoma" w:hAnsi="Tahoma" w:hint="cs"/>
          <w:rtl/>
        </w:rPr>
        <w:t>)</w:t>
      </w:r>
      <w:r w:rsidR="00697B0E">
        <w:rPr>
          <w:rFonts w:ascii="Tahoma" w:hAnsi="Tahoma" w:hint="cs"/>
          <w:rtl/>
        </w:rPr>
        <w:t xml:space="preserve"> وقال محققو المسند: حسن لغيره.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312833192">
    <w:abstractNumId w:val="1"/>
  </w:num>
  <w:num w:numId="2" w16cid:durableId="81325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B44FB"/>
    <w:rsid w:val="00051AF1"/>
    <w:rsid w:val="00057849"/>
    <w:rsid w:val="00066E1F"/>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D67AB"/>
    <w:rsid w:val="001D7C89"/>
    <w:rsid w:val="001E4C5C"/>
    <w:rsid w:val="00202D08"/>
    <w:rsid w:val="00211079"/>
    <w:rsid w:val="00247F6A"/>
    <w:rsid w:val="00251DDA"/>
    <w:rsid w:val="0027116D"/>
    <w:rsid w:val="0027564A"/>
    <w:rsid w:val="00291935"/>
    <w:rsid w:val="002A02E6"/>
    <w:rsid w:val="002B0C36"/>
    <w:rsid w:val="002C0C10"/>
    <w:rsid w:val="002C32DE"/>
    <w:rsid w:val="002C46BD"/>
    <w:rsid w:val="002F5883"/>
    <w:rsid w:val="00305526"/>
    <w:rsid w:val="003342E2"/>
    <w:rsid w:val="00336EC0"/>
    <w:rsid w:val="00354155"/>
    <w:rsid w:val="00355E33"/>
    <w:rsid w:val="00396E40"/>
    <w:rsid w:val="003A21AB"/>
    <w:rsid w:val="003A6166"/>
    <w:rsid w:val="003B1D08"/>
    <w:rsid w:val="003C0ABA"/>
    <w:rsid w:val="003D442D"/>
    <w:rsid w:val="003D7B61"/>
    <w:rsid w:val="003E7979"/>
    <w:rsid w:val="003F164D"/>
    <w:rsid w:val="004445F8"/>
    <w:rsid w:val="00456458"/>
    <w:rsid w:val="004A3F44"/>
    <w:rsid w:val="004A5C7D"/>
    <w:rsid w:val="004B6F5E"/>
    <w:rsid w:val="004D35AB"/>
    <w:rsid w:val="004D37C1"/>
    <w:rsid w:val="004F48FA"/>
    <w:rsid w:val="00505250"/>
    <w:rsid w:val="00512C46"/>
    <w:rsid w:val="00562912"/>
    <w:rsid w:val="005A3029"/>
    <w:rsid w:val="005A4A12"/>
    <w:rsid w:val="005C7D9D"/>
    <w:rsid w:val="005E164C"/>
    <w:rsid w:val="0064321A"/>
    <w:rsid w:val="006722CA"/>
    <w:rsid w:val="0068596A"/>
    <w:rsid w:val="00697B0E"/>
    <w:rsid w:val="006D0E08"/>
    <w:rsid w:val="006D4E13"/>
    <w:rsid w:val="006E234E"/>
    <w:rsid w:val="006E6B72"/>
    <w:rsid w:val="006E6BA2"/>
    <w:rsid w:val="006F4CA7"/>
    <w:rsid w:val="00714947"/>
    <w:rsid w:val="0072736D"/>
    <w:rsid w:val="0074520F"/>
    <w:rsid w:val="00777673"/>
    <w:rsid w:val="00793F74"/>
    <w:rsid w:val="007B10E0"/>
    <w:rsid w:val="007B44FB"/>
    <w:rsid w:val="007B5D2B"/>
    <w:rsid w:val="007E587D"/>
    <w:rsid w:val="007F6F87"/>
    <w:rsid w:val="00807F8F"/>
    <w:rsid w:val="008135A5"/>
    <w:rsid w:val="008452E1"/>
    <w:rsid w:val="0085345B"/>
    <w:rsid w:val="00875E98"/>
    <w:rsid w:val="00890336"/>
    <w:rsid w:val="008E3C9C"/>
    <w:rsid w:val="008F42FA"/>
    <w:rsid w:val="008F4869"/>
    <w:rsid w:val="00923D4C"/>
    <w:rsid w:val="0092739A"/>
    <w:rsid w:val="00940559"/>
    <w:rsid w:val="00991E40"/>
    <w:rsid w:val="009A7ACE"/>
    <w:rsid w:val="009B682D"/>
    <w:rsid w:val="009B7238"/>
    <w:rsid w:val="009F26D1"/>
    <w:rsid w:val="00A174C0"/>
    <w:rsid w:val="00A208EA"/>
    <w:rsid w:val="00A23A67"/>
    <w:rsid w:val="00A342DF"/>
    <w:rsid w:val="00A44C74"/>
    <w:rsid w:val="00A65CAD"/>
    <w:rsid w:val="00A745AE"/>
    <w:rsid w:val="00A77F53"/>
    <w:rsid w:val="00A8766F"/>
    <w:rsid w:val="00AB5479"/>
    <w:rsid w:val="00AC22CD"/>
    <w:rsid w:val="00AD4E8E"/>
    <w:rsid w:val="00AF2220"/>
    <w:rsid w:val="00AF7D25"/>
    <w:rsid w:val="00B26F80"/>
    <w:rsid w:val="00B432B8"/>
    <w:rsid w:val="00B47A29"/>
    <w:rsid w:val="00BC6176"/>
    <w:rsid w:val="00C126BD"/>
    <w:rsid w:val="00C36E5A"/>
    <w:rsid w:val="00C5563F"/>
    <w:rsid w:val="00C55D1A"/>
    <w:rsid w:val="00C8383E"/>
    <w:rsid w:val="00CB6B30"/>
    <w:rsid w:val="00CC2130"/>
    <w:rsid w:val="00CD470B"/>
    <w:rsid w:val="00CE4C14"/>
    <w:rsid w:val="00D06960"/>
    <w:rsid w:val="00D404E6"/>
    <w:rsid w:val="00D63D87"/>
    <w:rsid w:val="00D67B73"/>
    <w:rsid w:val="00DA2616"/>
    <w:rsid w:val="00DB31DB"/>
    <w:rsid w:val="00DB5871"/>
    <w:rsid w:val="00DB6E9C"/>
    <w:rsid w:val="00DD44F7"/>
    <w:rsid w:val="00DE4C74"/>
    <w:rsid w:val="00E11332"/>
    <w:rsid w:val="00E11795"/>
    <w:rsid w:val="00E11D81"/>
    <w:rsid w:val="00E143F7"/>
    <w:rsid w:val="00E24777"/>
    <w:rsid w:val="00E31C57"/>
    <w:rsid w:val="00E40ACF"/>
    <w:rsid w:val="00E40F6C"/>
    <w:rsid w:val="00E54FD6"/>
    <w:rsid w:val="00E61427"/>
    <w:rsid w:val="00E777A9"/>
    <w:rsid w:val="00EC5007"/>
    <w:rsid w:val="00ED6969"/>
    <w:rsid w:val="00EE0FE9"/>
    <w:rsid w:val="00EF0B04"/>
    <w:rsid w:val="00EF58C7"/>
    <w:rsid w:val="00F033F4"/>
    <w:rsid w:val="00F04B3F"/>
    <w:rsid w:val="00F1412A"/>
    <w:rsid w:val="00F37651"/>
    <w:rsid w:val="00F61602"/>
    <w:rsid w:val="00F70AF8"/>
    <w:rsid w:val="00F76876"/>
    <w:rsid w:val="00F97628"/>
    <w:rsid w:val="00FA2C9F"/>
    <w:rsid w:val="00FA3533"/>
    <w:rsid w:val="00FB4F82"/>
    <w:rsid w:val="00FC5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1E320"/>
  <w15:chartTrackingRefBased/>
  <w15:docId w15:val="{219AFE5D-5573-47F4-AFE8-22A49454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4FB"/>
    <w:pPr>
      <w:bidi/>
      <w:ind w:hanging="34"/>
    </w:pPr>
    <w:rPr>
      <w:rFonts w:ascii="Traditional Arabic" w:hAnsi="Traditional Arabic" w:cs="Traditional Arabic"/>
      <w:color w:val="000000"/>
      <w:sz w:val="36"/>
      <w:szCs w:val="36"/>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pPr>
    <w:rPr>
      <w:rFonts w:cs="Andalus"/>
      <w:color w:val="0000FF"/>
      <w:szCs w:val="40"/>
    </w:rPr>
  </w:style>
  <w:style w:type="paragraph" w:customStyle="1" w:styleId="21">
    <w:name w:val="نمط إضافي 2"/>
    <w:basedOn w:val="a"/>
    <w:next w:val="a"/>
    <w:rsid w:val="00336EC0"/>
    <w:pPr>
      <w:ind w:firstLine="0"/>
    </w:pPr>
    <w:rPr>
      <w:rFonts w:cs="Monotype Koufi"/>
      <w:bCs/>
      <w:color w:val="008000"/>
      <w:szCs w:val="44"/>
    </w:rPr>
  </w:style>
  <w:style w:type="paragraph" w:customStyle="1" w:styleId="31">
    <w:name w:val="نمط إضافي 3"/>
    <w:basedOn w:val="a"/>
    <w:next w:val="a"/>
    <w:rsid w:val="00336EC0"/>
    <w:pPr>
      <w:ind w:firstLine="0"/>
    </w:pPr>
    <w:rPr>
      <w:rFonts w:cs="Tahoma"/>
      <w:color w:val="800080"/>
    </w:rPr>
  </w:style>
  <w:style w:type="paragraph" w:customStyle="1" w:styleId="41">
    <w:name w:val="نمط إضافي 4"/>
    <w:basedOn w:val="a"/>
    <w:next w:val="a"/>
    <w:rsid w:val="00336EC0"/>
    <w:pPr>
      <w:ind w:firstLine="0"/>
    </w:pPr>
    <w:rPr>
      <w:rFonts w:cs="Simplified Arabic Fixed"/>
      <w:color w:val="FF6600"/>
      <w:sz w:val="44"/>
    </w:rPr>
  </w:style>
  <w:style w:type="paragraph" w:customStyle="1" w:styleId="51">
    <w:name w:val="نمط إضافي 5"/>
    <w:basedOn w:val="a"/>
    <w:next w:val="a"/>
    <w:rsid w:val="00336EC0"/>
    <w:pPr>
      <w:ind w:firstLine="0"/>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16366">
      <w:bodyDiv w:val="1"/>
      <w:marLeft w:val="0"/>
      <w:marRight w:val="0"/>
      <w:marTop w:val="0"/>
      <w:marBottom w:val="0"/>
      <w:divBdr>
        <w:top w:val="none" w:sz="0" w:space="0" w:color="auto"/>
        <w:left w:val="none" w:sz="0" w:space="0" w:color="auto"/>
        <w:bottom w:val="none" w:sz="0" w:space="0" w:color="auto"/>
        <w:right w:val="none" w:sz="0" w:space="0" w:color="auto"/>
      </w:divBdr>
    </w:div>
    <w:div w:id="20673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1995</TotalTime>
  <Pages>8</Pages>
  <Words>653</Words>
  <Characters>3723</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alomar</dc:creator>
  <cp:keywords/>
  <dc:description/>
  <cp:lastModifiedBy>sami alomar</cp:lastModifiedBy>
  <cp:revision>2</cp:revision>
  <cp:lastPrinted>2022-09-09T06:59:00Z</cp:lastPrinted>
  <dcterms:created xsi:type="dcterms:W3CDTF">2022-09-09T05:20:00Z</dcterms:created>
  <dcterms:modified xsi:type="dcterms:W3CDTF">2022-12-15T18:49:00Z</dcterms:modified>
</cp:coreProperties>
</file>