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04"/>
        <w:bidiVisual/>
        <w:tblW w:w="6375" w:type="dxa"/>
        <w:tblLayout w:type="fixed"/>
        <w:tblLook w:val="0400" w:firstRow="0" w:lastRow="0" w:firstColumn="0" w:lastColumn="0" w:noHBand="0" w:noVBand="1"/>
      </w:tblPr>
      <w:tblGrid>
        <w:gridCol w:w="1222"/>
        <w:gridCol w:w="5153"/>
      </w:tblGrid>
      <w:tr w:rsidR="00C561B9" w:rsidRPr="00C561B9" w14:paraId="31CB90BC" w14:textId="77777777" w:rsidTr="00C561B9">
        <w:trPr>
          <w:trHeight w:val="357"/>
        </w:trPr>
        <w:tc>
          <w:tcPr>
            <w:tcW w:w="1222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FCF3C2" w14:textId="77777777" w:rsidR="00C561B9" w:rsidRPr="00C561B9" w:rsidRDefault="00C561B9" w:rsidP="00C561B9">
            <w:pPr>
              <w:bidi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B9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153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2014D1" w14:textId="77777777" w:rsidR="00C561B9" w:rsidRPr="00C561B9" w:rsidRDefault="00C561B9" w:rsidP="00C561B9">
            <w:pPr>
              <w:bidi/>
              <w:spacing w:after="60" w:line="240" w:lineRule="auto"/>
              <w:jc w:val="both"/>
              <w:rPr>
                <w:rFonts w:ascii="Traditional Arabic" w:eastAsia="Times New Roman" w:hAnsi="Traditional Arabic" w:cs="Traditional Arabic"/>
                <w:bCs/>
                <w:sz w:val="24"/>
                <w:szCs w:val="24"/>
              </w:rPr>
            </w:pPr>
            <w:r w:rsidRPr="00C561B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</w:rPr>
              <w:t>يوم عاشوراء وذكرى نجاة موسى عليه السلام</w:t>
            </w:r>
          </w:p>
        </w:tc>
      </w:tr>
      <w:tr w:rsidR="00C561B9" w:rsidRPr="00C561B9" w14:paraId="382D63A5" w14:textId="77777777" w:rsidTr="00C561B9">
        <w:trPr>
          <w:trHeight w:val="42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7C4AF8" w14:textId="77777777" w:rsidR="00C561B9" w:rsidRPr="00C561B9" w:rsidRDefault="00C561B9" w:rsidP="00C561B9">
            <w:pPr>
              <w:bidi/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61B9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501A8" w14:textId="77777777" w:rsidR="00C561B9" w:rsidRPr="00C561B9" w:rsidRDefault="00C561B9" w:rsidP="00C561B9">
            <w:pPr>
              <w:bidi/>
              <w:spacing w:after="60" w:line="240" w:lineRule="auto"/>
              <w:jc w:val="both"/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</w:pP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 xml:space="preserve">1- </w:t>
            </w:r>
            <w:r w:rsidRPr="00C561B9"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  <w:t xml:space="preserve">دعوة </w:t>
            </w: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 xml:space="preserve">موسى عليه السلام </w:t>
            </w:r>
            <w:r w:rsidRPr="00C561B9"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  <w:t>ل</w:t>
            </w: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>فرعون</w:t>
            </w:r>
            <w:r w:rsidRPr="00C561B9"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  <w:t xml:space="preserve"> وإيمانُ السحرة</w:t>
            </w: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 xml:space="preserve">. 2- إنجاء الله موسى عليه السلام ومَن معه من فرعون وجنوده. 3- </w:t>
            </w:r>
            <w:r w:rsidRPr="00C561B9"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  <w:t>الله ي</w:t>
            </w: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 xml:space="preserve">نصر </w:t>
            </w:r>
            <w:r w:rsidRPr="00C561B9"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  <w:t>عباده ا</w:t>
            </w: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>لمؤمنين</w:t>
            </w:r>
            <w:r>
              <w:rPr>
                <w:rFonts w:ascii="Traditional Arabic" w:eastAsia="Times New Roman" w:hAnsi="Traditional Arabic" w:cs="Traditional Arabic" w:hint="cs"/>
                <w:bCs/>
                <w:sz w:val="24"/>
                <w:szCs w:val="24"/>
                <w:rtl/>
                <w:lang w:bidi="ar-KW"/>
              </w:rPr>
              <w:t xml:space="preserve">        </w:t>
            </w:r>
            <w:r w:rsidRPr="00C561B9">
              <w:rPr>
                <w:rFonts w:ascii="Traditional Arabic" w:eastAsia="Times New Roman" w:hAnsi="Traditional Arabic" w:cs="Traditional Arabic"/>
                <w:bCs/>
                <w:sz w:val="24"/>
                <w:szCs w:val="24"/>
                <w:rtl/>
                <w:lang w:bidi="ar-KW"/>
              </w:rPr>
              <w:t xml:space="preserve"> 4- فضل صيام يوم عاشوراء. </w:t>
            </w:r>
          </w:p>
        </w:tc>
      </w:tr>
    </w:tbl>
    <w:p w14:paraId="004DE780" w14:textId="77777777" w:rsidR="00C561B9" w:rsidRPr="00C561B9" w:rsidRDefault="00C561B9" w:rsidP="00C561B9">
      <w:pPr>
        <w:bidi/>
        <w:spacing w:after="60" w:line="240" w:lineRule="auto"/>
        <w:rPr>
          <w:rFonts w:ascii="Times New Roman" w:eastAsia="Times New Roman" w:hAnsi="Times New Roman" w:cs="Times New Roman" w:hint="cs"/>
          <w:bCs/>
          <w:sz w:val="20"/>
          <w:szCs w:val="20"/>
          <w:lang w:bidi="ar-KW"/>
        </w:rPr>
      </w:pPr>
    </w:p>
    <w:p w14:paraId="3B3F8FCD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الحَمدُ لِلَّهِ نَاصِرِ أَولِيَائِهِ المُؤمِنِينَ، وَمُهلِكِ أَعدَائِهِ الكَافِرِينَ، وَأَشهَدُ أَن لَا إِلَهَ إِلَّا اللَّهُ وَحدَهُ لَا شَرِيكَ لَهُ وَلِيّ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الصَّالِحِينَ، وَأَشهَدُ أَنَّ مُحَمَّدًا عَبدُهُ وَرَسُولُهُ الصَّادِق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الأَمِينُ، صَلَّى اللَّهُ عَلَيهِ وَعَلَى </w:t>
      </w:r>
      <w:proofErr w:type="spellStart"/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آلِهِ</w:t>
      </w:r>
      <w:proofErr w:type="spellEnd"/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وَصَحبِهِ أَجمَعِينَ، أَمَّا بَعدُ:</w:t>
      </w:r>
    </w:p>
    <w:p w14:paraId="107C78BA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C561B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أَيُّهَا المُسلِمُونَ:</w:t>
      </w:r>
    </w:p>
    <w:p w14:paraId="12303577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قَصّ اللَّهُ عَلَينَا فِي كِتَابِهِ أَحسَنَ القَصَصِ، وَخَبَ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نَا مِن الأَخبَارِ مَا فِيهِ عِبرَةٌ لِلعُقَلَاءِ، وَتَذكِرَةٌ لِلأَل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بّاءِ، وَإِنّ مِن أَعظَمِ ق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صَصِ القُرآنِ قِصَّة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مُوسَى وَفِرعَونَ، فَقَد كَرّرَهَا اللَّهُ وَأَعَادَهَا عَلَى مَسَامِعِنَا فِي مَوَاضِعَ كَثِيرَةٍ مِن كِتَابِهِ، لِنَس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تَل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هِم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مِنهَا العِبَرَ، وَنُفِيدُ مِنهَا الدُّرُوسَ.</w:t>
      </w:r>
    </w:p>
    <w:p w14:paraId="5E7FCB0E" w14:textId="77777777" w:rsidR="00C561B9" w:rsidRPr="00C561B9" w:rsidRDefault="00C561B9" w:rsidP="00C561B9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لَقَد أَوحَى اللَّهُ إِلَى مُوسَى عَلَيهِ السَّلَامُ أَن يَأتِيَ فِرعَون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فَيَدعُو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هُ إِلَى أَن يَعبُدَ اللَّهَ، وَيَدَع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تَعذِيبَ بَنِي إِسرَائِيلَ، وَآتَى اللَّهُ مُوسَى عَلَيهِ السَّلَامُ مِن الآيَاتِ مَا يَدُلُّ عَلَى صِدقِهِ 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و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نُبُوَّتِهِ وَرِسَالَتِهِ، فَآتَاهُ مُعجِزَةَ العَصَا وَانقِلَابِهَا إِلَى حَيَّةٍ تَسعَى، وَخُرُوجَ يَدِهِ بَيضَاء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إِذَا أَدخَلَهَا فِي جَيبِهِ، فِي تِسعِ آيَاتٍ أُخرَى إِلَى فِرعَونَ وَقَومِهِ، وَلَكِنَّ فِرعَونَ العَاتِي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العَنِيدَ، أَبَى وَاستَكبَرَ،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‌فَكَذَّبَ ‌وَعَصَى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ثُمَّ أَد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بَرَ يَسعَى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فَحَشَرَ فَنَادَى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فَقَالَ أَنَا رَبُّكُمُ الأَعلَى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، ادّعَى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 فِرعَونُ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أَنَّ مَا جَاءَ بِهِ مُوسَى سِحرٌ، وَأَنَّ عِندَهُ مِن السِّحرِ مَا يُبطِلُهُ، فَجَمعَ سَحَرَةَ مَملَكَتِهِ، وَوَاع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د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مُوسَى يَومَ عِيدٍ لَهُم، لِيَجتَمِعَ النّاسُ وَيَرَوا هَزِيمَةَ مُوسَى، 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و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َعَرَضَ السَّحَرَةُ مَا عِندَهُم مِن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الس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حر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</w:t>
      </w:r>
      <w:proofErr w:type="spellStart"/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و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الش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عو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ذ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ات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proofErr w:type="spellEnd"/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،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 xml:space="preserve">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‌فَأَل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قَوا حِبَالَهُم وَعِصِيَّهُم وَقَالُوا بِعِزَّةِ فِرعَونَ إِنَّا لَنَحنُ الغَالِبُونَ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hAnsi="Traditional Arabic" w:cs="Traditional Arabic" w:hint="cs"/>
          <w:b/>
          <w:bCs/>
          <w:spacing w:val="-2"/>
          <w:sz w:val="28"/>
          <w:szCs w:val="28"/>
          <w:rtl/>
        </w:rPr>
        <w:t xml:space="preserve">، 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وعَر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ض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م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وس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ى م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 ع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ند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ه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م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الآي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ات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الب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ي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ِّ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ات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، ق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ال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ت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ع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الى: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‌وَأَوحَينَا ‌إِلَى ‌مُوسَى ‌أَن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أَلقِ عَصَاكَ فَإِذَا هِيَ تَل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قَفُ مَا </w:t>
      </w:r>
      <w:proofErr w:type="spellStart"/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يَأفِكُونَ</w:t>
      </w:r>
      <w:proofErr w:type="spellEnd"/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فَوَقَعَ الحَقُّ وَبَطَلَ مَا كَانُوا يَعمَلُونَ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فَغُلِبُوا هُنَالِكَ وَانقَلَبُوا 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lastRenderedPageBreak/>
        <w:t xml:space="preserve">صَاغِرِينَ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وَأُلقِيَ السَّحَرَةُ سَاجِدِينَ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 xml:space="preserve"> * 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قَالُوا آمَنَّا بِرَبِّ العَالَمِينَ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رَبِّ مُوسَى وَهَارُونَ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.</w:t>
      </w:r>
    </w:p>
    <w:p w14:paraId="679DB419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</w:rPr>
      </w:pPr>
      <w:r w:rsidRPr="00C561B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عِبَاد</w:t>
      </w:r>
      <w:r w:rsidRPr="00C561B9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C561B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</w:p>
    <w:p w14:paraId="2812FF05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تَأَمَّلُوا حَالَ هَؤُلَاءِ السَّحَرَةِ، لَمّا رَأَوا آيَاتِ اللَّهِ تَعَالَى آم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نُوا إِيمَانًا مُوقِنًا ثَابِتًا، مَعَ تَوَعّ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دِ فِرعَونَ لَهُم بِأَن ي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عَهُم وَي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ص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ِّ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بَهُم، لَكِنّهُم 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‌قَالُوا ‌لَا ‌ضَيرَ إِنَّا إِلَى رَبِّنَا مُنقَلِبُونَ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إِنَّا نَطمَعُ أَن يَغفِرَ لَنَا رَبُّنَا خَطَايَانَا أَن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كُنَّا أَوَّلَ المُؤمِنِينَ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7BCE37C8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وَبَعدَ انتِصَارِ مُوسَى لَجَأَ فِرعَونُ إِلَى القُوَّةِ وَالبَطشِ، فَأَر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عَدَ وَأَز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بَدَ، وَهَدّ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دَ وَتَوَعّ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دَ، وَهَذَا حَالُ أَهلِ البَاطِلِ عِندَمَا يُفلِسُونَ مِن الحُجَّةِ، فَأَوحَى اللَّهُ إِلَى مُوسَى أَن يَخرُجَ بِالمُؤمِنِينَ وَيَتَوَجّهَ بِهِم إِلَى حَيثُ أَمَرَهُ اللَّهُ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313EF31C" w14:textId="597D8ACB" w:rsidR="00C561B9" w:rsidRPr="00C561B9" w:rsidRDefault="00C561B9" w:rsidP="00C561B9">
      <w:pPr>
        <w:widowControl w:val="0"/>
        <w:bidi/>
        <w:spacing w:after="60" w:line="240" w:lineRule="auto"/>
        <w:ind w:firstLine="284"/>
        <w:jc w:val="both"/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lang w:bidi="ar-KW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عِندَ ذَلِكَ استَنفَرَ فِرعَونُ 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جُنُودَهُ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، وَجَمَعَ قُوّ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تَهُ، وَخَرَجَ فِي إِث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رِهِم، وَسَارَ فِي طَلَبِهِم، يُرِيدُ إِبَادَتَهُم عَن آخِرِهِم،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‌فَأَرسَلَ ‌فِرعَونُ ‌فِي المَدَائِنِ حَاشِرِينَ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إِنَّ هَؤُلَاءِ لَشِرذِمَةٌ قَلِيلُونَ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وَإِنَّهُم لَنَا لَغَائِظُونَ 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*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 xml:space="preserve"> وَإِنَّا لَجَمِيعٌ حَاذِرُونَ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hAnsi="Traditional Arabic" w:cs="Traditional Arabic" w:hint="cs"/>
          <w:b/>
          <w:bCs/>
          <w:spacing w:val="-2"/>
          <w:sz w:val="28"/>
          <w:szCs w:val="28"/>
          <w:rtl/>
        </w:rPr>
        <w:t>،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فَانتَهَى مُوسَى بِمَن مَعَهُ مِن المُؤمِنِينَ إِلَى البَحرِ، وَلَحِقَ بِهِم فِرعَونُ وَجُنُودُهُ، وَهُنَاكَ تَزَايَدَت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مَخَاوِفُ المُؤمِنِينَ، فَالبَحرُ أَمَامَهُم، وَالعَدُوُّ خَلفَهُم،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فَلَمَّا تَرَاءَى ‌الجَم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عَانِ ‌قَالَ أَصحَابُ مُوسَى إِنَّا لَمُدرَكُونَ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، هَكَذَا بَدَتِ النَّتِيجَةُ بِحَسَبِ الأَسبَابِ وَالمُعطَيَاتِ، وَلَكِن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جَاءَ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ت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إِجَابَةُ المُؤمِنِ المُتَوَكِّلِ عَلَى رَبِّهِ المُصَدّ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قِ بِوَعدِهِ: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كَلَّا إِنَّ مَعِيَ رَبِّي سَيَهدِينِ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، لَم يَد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رِ مُوسَى كَيفَ سَيُن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جّ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يهِ اللَّهُ مِن فِرعَونَ، لَكِنّ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قُوَّةَ تَوَكّ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لِهِ غَلَبَت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مَا يَرَى مِن تَكَالُبِ الأَسبَابِ المُهل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كَةِ عَلَيهِ، وَهُنَا جَاءَ الفَرَجُ وَالن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ّصرُ مِن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القَوِيِّ العَزِيزِ، الوَلِيّ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الحَمِيدِ، الَّذِي هُوَ حَس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ب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مَن تَوَكَّلَ عَلَيهِ، وَوَكِيلُ مَن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اعتَمَدَ عَلَيهِ، لَقَد أَمَرَ اللَّهُ مُوسَى أَن يَضرِبَ بِعَصَاهُ ذَلِكَ البَحرَ الهَائِجَ المُتَلَاطِمَ فَضَرَبَهُ، فَانفَتَحَ طُرُقًا يَابِسَةً عَلَى قَد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رِ القَومِ، فَسَارَ فِيهَا مُوسَى وَقَومُهُ لَا يَخَافُ دَرَكًا وَلَا ي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خشَى، وَدَخَلَ فِرعَونُ وَجُنُودُهُ فِي إِث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رِهِم، فَلَمَّا تَكَامَلَ قَومُ مُوسَى خَارِجِينَ مِن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البَحرِ، وَتَكَامَلَ قَوم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فِرعَونَ دَاخِلِينَ فِيهِ؛ أَمَرَ اللَّهُ البَحرَ، فَانطَبَقَ عَلَيهِم، وَأَغرَقَهُم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أَجمَعِينَ،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pacing w:val="-2"/>
          <w:sz w:val="28"/>
          <w:szCs w:val="28"/>
          <w:rtl/>
        </w:rPr>
        <w:t>‌فَقُطِعَ ‌دَابِرُ القَومِ الَّذِينَ ظَلَمُوا وَالحَمدُ لِلَّهِ رَبِّ العَالَمِينَ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﴾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.</w:t>
      </w:r>
    </w:p>
    <w:p w14:paraId="570151F6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lang w:bidi="ar-KW"/>
        </w:rPr>
      </w:pP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lastRenderedPageBreak/>
        <w:t>هَكَذَا -عِبَاد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اللَّهِ- 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انتَصَرَ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الحَقُّ عَلَى البَاطِلِ، وَصَد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قَ اللَّهُ وَعدَهُ، وَأَعَزَّ جُندَهُ، وَحَصَلَ مَا أَخبَرَ بِهِ مُوسَى قَومَهُ حِينَ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 xml:space="preserve"> 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قَالَ: 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عَسَى رَبُّكُم ‌أَن ‌يُهلِكَ ‌عَدُوَّكُم وَيَستَخلِفَكُم فِي الأَرضِ فَيَنظُرَ كَيفَ تَعمَلُونَ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، وَتَحَقَّقَت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إِرَادَةُ اللَّهِ تَعَالَى الَّتِي أَخبَرَ عَنهَا بِقَولِهِ: 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وَنُرِيدُ أَن ‌نَمُنَّ عَلَى الَّذِينَ استُضعِفُوا فِي الأَرضِ وَنَجعَلَهُم أَئِمَّةً وَنَجعَلَهُمُ الوَارِثِينَ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 xml:space="preserve"> * 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وَنُمَكِّنَ لَهُم فِي الأَرضِ وَنُرِيَ فِرعَونَ وَهَامَانَ وَجُنُودَهُمَا مِنهُم مَا كَانُوا يَحذَرُونَ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.</w:t>
      </w:r>
    </w:p>
    <w:p w14:paraId="68B22D92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بَارَكَ اللَّهُ لِي وَلَكُم فِي القُرآنِ العَظِيمِ، وَنَفَعنَا بِمَا فِيهِ مِن الآيَاتِ وَالذِّكرِ الحَكِيمِ، أَقُولُ قَولِي هَذَا وَأَستَغفِرُ اللَّهَ ل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 و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 ف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است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غف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وه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ُ،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إ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الغ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ور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الر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ح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يم.</w:t>
      </w:r>
    </w:p>
    <w:p w14:paraId="168B26C3" w14:textId="77777777" w:rsidR="00C561B9" w:rsidRPr="00C561B9" w:rsidRDefault="00C561B9" w:rsidP="00C561B9">
      <w:pPr>
        <w:bidi/>
        <w:spacing w:after="6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61B9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C561B9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C561B9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C561B9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C561B9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735ACFD1" w14:textId="77777777" w:rsidR="00C561B9" w:rsidRPr="00C561B9" w:rsidRDefault="00C561B9" w:rsidP="00C561B9">
      <w:pPr>
        <w:bidi/>
        <w:spacing w:after="60" w:line="240" w:lineRule="auto"/>
        <w:ind w:firstLine="28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p w14:paraId="7DE381FA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الحَمدُ لِلَّهِ وَحدَهُ، وَالصَّلَاةُ وَالسَّلَامُ عَلَى مَن لَا نَبِيّ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بَعدَهُ، وَبَعدُ:</w:t>
      </w:r>
    </w:p>
    <w:p w14:paraId="1BFE5A2B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>عِبَادَ اللَّهِ: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كَم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فِي خَبَرِ مُوسَى وَفِرعَونَ مِن آيَةٍ لِلمُؤمِنِينَ، إِنّ وَعدَ اللَّهِ حَقٌّ، وَنَصرَهُ حَقٌّ لِأَهلِ الحَقِّ، لَكِنّ اللَّهَ جَعَلَ لِكُلّ شَيءٍ أَجَلًا، فَلَهُ حِكمَةٌ فِيمَا يَقضِي سُبحَانَهُ.</w:t>
      </w:r>
    </w:p>
    <w:p w14:paraId="07D5F153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وَإِنّ الأَمرَ كُلّ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لِلَّهِ، هُوَ الَّذِي يُدَبّرُ الأَمرَ، وَيَصرِفُ القَد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رَ، فَمَه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مَا عَتَا الظّ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لَمَة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وَالطُّغَاة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وَأَهل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الكُفرِ، وَاستَكبَرُوا بِمَا لَدَيهِم فِي الدُّنيَا مِن قُدُرَاتٍ وَخِبرَاتٍ، وَعُلَمَاءَ وَحُلَفَاءَ، إِلَّا أَنّهُم لَا شَيءَ لَهُم، بَل إِنّ الأَمرَ كُلّ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لِلَّهِ، يَحكُمُ مَا يُرِيدُ، وَيَقضِي مَا يَشَاءُ.</w:t>
      </w:r>
    </w:p>
    <w:p w14:paraId="3597BE7E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وَمَه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مَا عَلَا البَاطِلُ وَارتَفَعَ فَهُوَ زَاهِقٌ وَزَائِلٌ لَا مَحَالَةَ، لَكِنّ عَلَى المُؤمِنِينَ أَن يَثِقُوا بِوَعدِ اللَّهِ، وَيَستَعِينُوا بِهِ وَيَصبِرُوا، فَإِنّ العَاقِبَةَ لِلمُتَّقِينَ.</w:t>
      </w:r>
    </w:p>
    <w:p w14:paraId="0D0181D0" w14:textId="77777777" w:rsidR="00C561B9" w:rsidRDefault="00C561B9" w:rsidP="00C561B9">
      <w:pPr>
        <w:widowControl w:val="0"/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فَمَنِ اتَّقَى اللَّهَ فَأَطَاعَهُ وَامتَثَلَ أَمرَهُ، وَتَوَكّلَ عَلَيهِ وَاستَعَانَ بِهِ، فَهُوَ المَنصُورُ الغَالِبُ، قَالَ تَعَالَى</w:t>
      </w:r>
      <w:r w:rsidRPr="00C561B9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: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‌إِنَّا ‌لَنَنصُرُ رُسُلَنَا وَالَّذِينَ آمَنُوا فِي الحَيَاةِ الدُّنيَا وَيَومَ يَقُومُ الأَشهَادُ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</w:t>
      </w:r>
    </w:p>
    <w:p w14:paraId="1973AA3D" w14:textId="6E2377F5" w:rsidR="00C561B9" w:rsidRPr="00C561B9" w:rsidRDefault="00C561B9" w:rsidP="00C561B9">
      <w:pPr>
        <w:widowControl w:val="0"/>
        <w:bidi/>
        <w:spacing w:after="6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وَقَالَ سُبحَانَهُ: 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﴿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‌إِنَّهُ ‌مَن ‌يَتَّقِ وَيَصبِر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 xml:space="preserve"> فَإِنَّ اللَّهَ لَا يُضِيعُ أَج</w:t>
      </w:r>
      <w:r w:rsidRPr="00C561B9">
        <w:rPr>
          <w:rFonts w:ascii="Traditional Arabic" w:eastAsia="Times New Roman" w:hAnsi="Traditional Arabic" w:cs="Traditional Arabic" w:hint="cs"/>
          <w:b/>
          <w:bCs/>
          <w:color w:val="C00000"/>
          <w:sz w:val="28"/>
          <w:szCs w:val="28"/>
          <w:rtl/>
        </w:rPr>
        <w:t>ْ</w:t>
      </w:r>
      <w:r w:rsidRPr="00C561B9">
        <w:rPr>
          <w:rFonts w:ascii="Traditional Arabic" w:eastAsia="Times New Roman" w:hAnsi="Traditional Arabic" w:cs="Traditional Arabic"/>
          <w:b/>
          <w:bCs/>
          <w:color w:val="C00000"/>
          <w:sz w:val="28"/>
          <w:szCs w:val="28"/>
          <w:rtl/>
        </w:rPr>
        <w:t>رَ المُحسِنِينَ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﴾</w:t>
      </w:r>
      <w:r w:rsidRPr="00C561B9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05569E10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C561B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lastRenderedPageBreak/>
        <w:t>عِبَاد</w:t>
      </w:r>
      <w:r w:rsidRPr="00C561B9">
        <w:rPr>
          <w:rFonts w:ascii="Traditional Arabic" w:eastAsia="Times New Roman" w:hAnsi="Traditional Arabic" w:cs="Traditional Arabic" w:hint="cs"/>
          <w:b/>
          <w:bCs/>
          <w:color w:val="00B050"/>
          <w:sz w:val="28"/>
          <w:szCs w:val="28"/>
          <w:rtl/>
        </w:rPr>
        <w:t>َ</w:t>
      </w:r>
      <w:r w:rsidRPr="00C561B9">
        <w:rPr>
          <w:rFonts w:ascii="Traditional Arabic" w:eastAsia="Times New Roman" w:hAnsi="Traditional Arabic" w:cs="Traditional Arabic"/>
          <w:b/>
          <w:bCs/>
          <w:color w:val="00B050"/>
          <w:sz w:val="28"/>
          <w:szCs w:val="28"/>
          <w:rtl/>
        </w:rPr>
        <w:t xml:space="preserve"> اللَّهِ: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لَمَّا كَانَت أُمَّتُنَا أَولَى الأُمَمِ بِالأَنبِيَاءِ</w:t>
      </w:r>
      <w:r w:rsidRPr="00C561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-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فَنَحنُ أَولَى بِمُوسَى عَلَيهِ السَّلَامُ مِن كَفَرَةِ اليَهُودِ، وَأَولَى بِعِيسَى عَلَيهِ السَّلَامُ مِن كَفَرَةِ النَّصَارَى</w:t>
      </w:r>
      <w:r w:rsidRPr="00C561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-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شَرَعَ اللَّهُ لِلمُؤمِنِينَ أَن يَصُومُوا اليَومَ الَّذِي نَجّى اللَّهُ فِيهِ مُوسَى وَمَن مَعَهُ مِن إِخوَانِنَا المُؤمِنِينَ، وَهُوَ يَومُ عَاشُورَاءَ، جَاءَ فِي الصَّحِيحِ عَن ابنِ عَبَّاسٍ رَضِيَ اللَّهُ عَنهُمَا قَال</w:t>
      </w:r>
      <w:r w:rsidRPr="00C561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َ: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قَدِمَ النَّبِيُّ </w:t>
      </w:r>
      <w:r w:rsidRPr="00C561B9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ﷺ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المَدِينَةَ فَرَأَى اليَهُودَ تَص</w:t>
      </w:r>
      <w:r w:rsidRPr="00C561B9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ُومُ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يَومَ عَاشُورَاءَ، فَقَالَ</w:t>
      </w:r>
      <w:r w:rsidRPr="00C561B9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: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«مَا هَذَا؟» قَالُوا: هَذَا يَومٌ صَالِحٌ، هَذَا يَوم نَجَّى اللَّهُ بَنِي إِسرَائِيلَ مِن عَدُوِّهِم، فَصَامَهُ مُوسَى شُكرًا لِلَّهِ تَعَالَى، فَنَحنُ نَصُومُهُ تَعظِيمًا لَهُ. قَالَ: «فَأَنَا أَحَقُّ بِمُوس</w:t>
      </w:r>
      <w:r w:rsidRPr="00C561B9">
        <w:rPr>
          <w:rFonts w:ascii="Traditional Arabic" w:eastAsia="Calibri" w:hAnsi="Traditional Arabic" w:cs="Traditional Arabic" w:hint="eastAsia"/>
          <w:b/>
          <w:bCs/>
          <w:color w:val="2E74B5" w:themeColor="accent1" w:themeShade="BF"/>
          <w:sz w:val="28"/>
          <w:szCs w:val="28"/>
          <w:rtl/>
        </w:rPr>
        <w:t>َى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مِنكُم». فَصَامَهُ وَأَمَرَ بِصِيَامِهِ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. رَوَاهُ البُخَارِيُّ.</w:t>
      </w:r>
    </w:p>
    <w:p w14:paraId="66FA6C41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</w:pPr>
      <w:r w:rsidRPr="00C561B9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وَلَمَّا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سُئِلَ 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ﷺ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عَن فَضلِ صَومِ يَومِ عَاشُورَاءَ قَالَ: «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أَح</w:t>
      </w:r>
      <w:r w:rsidRPr="00C561B9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تَسِبُ عَلَى اللَّهِ أَن يُكَفِّرَ السَّنَةَ الَّتِي قَبلَهُ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» رَوَاهُ مُسلِمٌ، وَيُستَحَبُّ أَن يَصُومَ اليَومَ التَّاسِعَ مَعَهُ؛ مُخَالَفَةً لِليَ</w:t>
      </w:r>
      <w:r w:rsidRPr="00C561B9">
        <w:rPr>
          <w:rFonts w:ascii="Traditional Arabic" w:hAnsi="Traditional Arabic" w:cs="Traditional Arabic" w:hint="eastAsia"/>
          <w:b/>
          <w:bCs/>
          <w:sz w:val="28"/>
          <w:szCs w:val="28"/>
          <w:rtl/>
        </w:rPr>
        <w:t>هُودِ،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وَهَذَا يَدُلُّ عَلَى أَنَّ مُخَالَفَةَ الكُفَّارِ مَقصُودَةٌ فِي شَرِيعَتِنَا، حَتَّى مُخَالَفَت</w:t>
      </w:r>
      <w:r w:rsidRPr="00C561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َ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ه</w:t>
      </w:r>
      <w:r w:rsidRPr="00C561B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ُ</w:t>
      </w:r>
      <w:r w:rsidRPr="00C561B9">
        <w:rPr>
          <w:rFonts w:ascii="Traditional Arabic" w:hAnsi="Traditional Arabic" w:cs="Traditional Arabic"/>
          <w:b/>
          <w:bCs/>
          <w:sz w:val="28"/>
          <w:szCs w:val="28"/>
          <w:rtl/>
        </w:rPr>
        <w:t>م فِي الطَّاعَةِ، فَقَد قَالَ رَسُولُ اللَّهِ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ﷺ: «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لَئِن</w:t>
      </w:r>
      <w:r w:rsidRPr="00C561B9">
        <w:rPr>
          <w:rFonts w:ascii="Traditional Arabic" w:eastAsia="Calibri" w:hAnsi="Traditional Arabic" w:cs="Traditional Arabic" w:hint="cs"/>
          <w:b/>
          <w:bCs/>
          <w:color w:val="2E74B5" w:themeColor="accent1" w:themeShade="BF"/>
          <w:sz w:val="28"/>
          <w:szCs w:val="28"/>
          <w:rtl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بَقِيتُ إِلَى قَابِلٍ </w:t>
      </w:r>
      <w:proofErr w:type="spellStart"/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>لَأَصُومَنَّ</w:t>
      </w:r>
      <w:proofErr w:type="spellEnd"/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z w:val="28"/>
          <w:szCs w:val="28"/>
          <w:rtl/>
        </w:rPr>
        <w:t xml:space="preserve"> التَّاسِعَ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» ر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و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َ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اه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م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سل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م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ٌ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.</w:t>
      </w:r>
    </w:p>
    <w:p w14:paraId="3017EC68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lang w:bidi="ar-KW"/>
        </w:rPr>
      </w:pP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بَل هَذَا الشَّهرُ كُلّ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هُ -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شَهرُ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اللَّهِ المُحَرَّمُ- يُستَحَبُّ الإِكثَارُ مِنَ الصِّيَامِ فِيهِ؛ فَعَن أَبِي هُرَيرَةَ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 xml:space="preserve"> 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lang w:bidi="ar-KW"/>
        </w:rPr>
        <w:sym w:font="AGA Arabesque" w:char="F074"/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قَالَ: قَالَ رَسُولُ اللَّهِ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 xml:space="preserve"> 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ﷺ: «</w:t>
      </w:r>
      <w:r w:rsidRPr="00C561B9">
        <w:rPr>
          <w:rFonts w:ascii="Traditional Arabic" w:eastAsia="Calibri" w:hAnsi="Traditional Arabic" w:cs="Traditional Arabic"/>
          <w:b/>
          <w:bCs/>
          <w:color w:val="2E74B5" w:themeColor="accent1" w:themeShade="BF"/>
          <w:spacing w:val="-2"/>
          <w:sz w:val="28"/>
          <w:szCs w:val="28"/>
          <w:rtl/>
        </w:rPr>
        <w:t>أَفضَلُ الصِّيَامِ بَعدَ رَمَضَانَ؛ شَهرُ اللَّهِ المُحَرَّمُ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» رَوَاهُ مُسلِمٌ.</w:t>
      </w:r>
    </w:p>
    <w:p w14:paraId="20D50FC0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sz w:val="28"/>
          <w:szCs w:val="28"/>
          <w:lang w:bidi="ar-KW"/>
        </w:rPr>
      </w:pP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ثُمَّ صَلُّوا وَسَلِّمُوا عَلَى المَبعُوثِ رَحمَةً لِلعَالَمِينَ، اللَّهُمَّ صَلّ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وَسَلّم</w:t>
      </w:r>
      <w:r w:rsidRPr="00C561B9">
        <w:rPr>
          <w:rFonts w:ascii="Traditional Arabic" w:eastAsia="Calibri" w:hAnsi="Traditional Arabic" w:cs="Traditional Arabic" w:hint="cs"/>
          <w:b/>
          <w:bCs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عَلَى نَبِيِّنَا مُحَمَّدٍ وَعَلَى </w:t>
      </w:r>
      <w:proofErr w:type="spellStart"/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>آلِهِ</w:t>
      </w:r>
      <w:proofErr w:type="spellEnd"/>
      <w:r w:rsidRPr="00C561B9">
        <w:rPr>
          <w:rFonts w:ascii="Traditional Arabic" w:eastAsia="Calibri" w:hAnsi="Traditional Arabic" w:cs="Traditional Arabic"/>
          <w:b/>
          <w:bCs/>
          <w:sz w:val="28"/>
          <w:szCs w:val="28"/>
          <w:rtl/>
          <w:lang w:bidi="ar-KW"/>
        </w:rPr>
        <w:t xml:space="preserve"> وَصَحبِهِ أَجمَعِينَ.</w:t>
      </w:r>
    </w:p>
    <w:p w14:paraId="28C9F48B" w14:textId="77777777" w:rsidR="00C561B9" w:rsidRPr="00C561B9" w:rsidRDefault="00C561B9" w:rsidP="00C561B9">
      <w:pPr>
        <w:bidi/>
        <w:spacing w:after="60" w:line="240" w:lineRule="auto"/>
        <w:ind w:firstLine="281"/>
        <w:jc w:val="both"/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lang w:bidi="ar-KW"/>
        </w:rPr>
      </w:pP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رَبِّ أَعِنّا وَلَا تُعِن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عَلَينَا، وَانصُر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نَا وَلَا تَنصُر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عَلَينَا، وَامكُر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لَنَا وَلَا تَمكُر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عَلَينَا، وَاهدِنَا وَيَسِّرِ الهُدَى لَنَا، وَانصُرنَا عَلَى مَن بَغَى عَلَينَا، اللَّهُمَّ أَنجِ المُستَضعَفِينَ مِنَ المُؤمِنِينَ فِي كُلِّ مَكَانٍ، وَأَنزِل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نَصرَكَ عَلَى عِبَادِكَ المُوَحّدِينَ، اللَّهُمَّ وَفّق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وَلِيّ أَم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رِنَا لِمَا تُحِبُّ </w:t>
      </w:r>
      <w:r w:rsidRPr="00C561B9">
        <w:rPr>
          <w:rFonts w:ascii="Traditional Arabic" w:hAnsi="Traditional Arabic" w:cs="Traditional Arabic"/>
          <w:b/>
          <w:bCs/>
          <w:spacing w:val="-2"/>
          <w:sz w:val="28"/>
          <w:szCs w:val="28"/>
          <w:rtl/>
        </w:rPr>
        <w:t>وَتَرضَى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>، وَخُذ</w:t>
      </w:r>
      <w:r w:rsidRPr="00C561B9">
        <w:rPr>
          <w:rFonts w:ascii="Traditional Arabic" w:eastAsia="Calibri" w:hAnsi="Traditional Arabic" w:cs="Traditional Arabic" w:hint="cs"/>
          <w:b/>
          <w:bCs/>
          <w:spacing w:val="-2"/>
          <w:sz w:val="28"/>
          <w:szCs w:val="28"/>
          <w:rtl/>
          <w:lang w:bidi="ar-KW"/>
        </w:rPr>
        <w:t>ْ</w:t>
      </w:r>
      <w:r w:rsidRPr="00C561B9">
        <w:rPr>
          <w:rFonts w:ascii="Traditional Arabic" w:eastAsia="Calibri" w:hAnsi="Traditional Arabic" w:cs="Traditional Arabic"/>
          <w:b/>
          <w:bCs/>
          <w:spacing w:val="-2"/>
          <w:sz w:val="28"/>
          <w:szCs w:val="28"/>
          <w:rtl/>
          <w:lang w:bidi="ar-KW"/>
        </w:rPr>
        <w:t xml:space="preserve"> بِنَاصِيَتِهِ لِلبِرِّ وَالتَّقوَى. رَبَّنَا آتِنَا فِي الدُّنيَا حَسَنَةً وَفِي الآخِرَةِ حَسَنَةً وَقِنَا عَذَابَ النَّارِ.</w:t>
      </w:r>
    </w:p>
    <w:p w14:paraId="66B75063" w14:textId="653F6EFF" w:rsidR="00C561B9" w:rsidRPr="00C561B9" w:rsidRDefault="00C561B9" w:rsidP="00C561B9">
      <w:pPr>
        <w:widowControl w:val="0"/>
        <w:bidi/>
        <w:spacing w:after="60" w:line="240" w:lineRule="auto"/>
        <w:jc w:val="both"/>
        <w:rPr>
          <w:rFonts w:ascii="AGA Arabesque" w:eastAsia="AGA Arabesque" w:hAnsi="AGA Arabesque" w:cs="AGA Arabesque" w:hint="cs"/>
          <w:bCs/>
          <w:color w:val="0070C0"/>
          <w:spacing w:val="-8"/>
          <w:sz w:val="28"/>
          <w:szCs w:val="28"/>
          <w:rtl/>
          <w:lang w:bidi="ar-KW"/>
        </w:rPr>
      </w:pPr>
      <w:r>
        <w:rPr>
          <w:rFonts w:ascii="Traditional Arabic" w:eastAsia="Times New Roman" w:hAnsi="Traditional Arabic" w:cs="Traditional Arabic" w:hint="cs"/>
          <w:b/>
          <w:bCs/>
          <w:color w:val="00B050"/>
          <w:spacing w:val="-8"/>
          <w:sz w:val="28"/>
          <w:szCs w:val="28"/>
          <w:rtl/>
        </w:rPr>
        <w:t xml:space="preserve">   </w:t>
      </w:r>
      <w:r w:rsidRPr="00C561B9">
        <w:rPr>
          <w:rFonts w:ascii="Traditional Arabic" w:eastAsia="Times New Roman" w:hAnsi="Traditional Arabic" w:cs="Traditional Arabic"/>
          <w:b/>
          <w:bCs/>
          <w:color w:val="00B050"/>
          <w:spacing w:val="-8"/>
          <w:sz w:val="28"/>
          <w:szCs w:val="28"/>
          <w:rtl/>
        </w:rPr>
        <w:t>عِبَاد</w:t>
      </w:r>
      <w:r w:rsidRPr="00C561B9">
        <w:rPr>
          <w:rFonts w:ascii="Traditional Arabic" w:eastAsia="Times New Roman" w:hAnsi="Traditional Arabic" w:cs="Traditional Arabic" w:hint="cs"/>
          <w:b/>
          <w:bCs/>
          <w:color w:val="00B050"/>
          <w:spacing w:val="-8"/>
          <w:sz w:val="28"/>
          <w:szCs w:val="28"/>
          <w:rtl/>
        </w:rPr>
        <w:t>َ</w:t>
      </w:r>
      <w:r w:rsidRPr="00C561B9">
        <w:rPr>
          <w:rFonts w:ascii="Traditional Arabic" w:eastAsia="Times New Roman" w:hAnsi="Traditional Arabic" w:cs="Traditional Arabic"/>
          <w:b/>
          <w:bCs/>
          <w:color w:val="00B050"/>
          <w:spacing w:val="-8"/>
          <w:sz w:val="28"/>
          <w:szCs w:val="28"/>
          <w:rtl/>
        </w:rPr>
        <w:t xml:space="preserve"> اللَّهِ:</w:t>
      </w:r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 xml:space="preserve"> اُذكُرُوا اللَّهَ ذِكرًا </w:t>
      </w:r>
      <w:r w:rsidRPr="00C561B9">
        <w:rPr>
          <w:rFonts w:ascii="Traditional Arabic" w:hAnsi="Traditional Arabic" w:cs="Traditional Arabic"/>
          <w:b/>
          <w:bCs/>
          <w:spacing w:val="-8"/>
          <w:sz w:val="28"/>
          <w:szCs w:val="28"/>
          <w:rtl/>
        </w:rPr>
        <w:t>كَثِيرًا</w:t>
      </w:r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 xml:space="preserve">، </w:t>
      </w:r>
      <w:proofErr w:type="spellStart"/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>وَسَبّ</w:t>
      </w:r>
      <w:r w:rsidRPr="00C561B9">
        <w:rPr>
          <w:rFonts w:ascii="Traditional Arabic" w:eastAsia="Calibri" w:hAnsi="Traditional Arabic" w:cs="Traditional Arabic" w:hint="cs"/>
          <w:b/>
          <w:bCs/>
          <w:spacing w:val="-8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>حُوهُ</w:t>
      </w:r>
      <w:proofErr w:type="spellEnd"/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 xml:space="preserve"> بُكرَةً وَأَصِيلًا، وَآخ</w:t>
      </w:r>
      <w:r w:rsidRPr="00C561B9">
        <w:rPr>
          <w:rFonts w:ascii="Traditional Arabic" w:eastAsia="Calibri" w:hAnsi="Traditional Arabic" w:cs="Traditional Arabic" w:hint="cs"/>
          <w:b/>
          <w:bCs/>
          <w:spacing w:val="-8"/>
          <w:sz w:val="28"/>
          <w:szCs w:val="28"/>
          <w:rtl/>
          <w:lang w:bidi="ar-KW"/>
        </w:rPr>
        <w:t>ِ</w:t>
      </w:r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>رُ دَعوَانا أَنِ الحَمد</w:t>
      </w:r>
      <w:r w:rsidRPr="00C561B9">
        <w:rPr>
          <w:rFonts w:ascii="Traditional Arabic" w:eastAsia="Calibri" w:hAnsi="Traditional Arabic" w:cs="Traditional Arabic" w:hint="cs"/>
          <w:b/>
          <w:bCs/>
          <w:spacing w:val="-8"/>
          <w:sz w:val="28"/>
          <w:szCs w:val="28"/>
          <w:rtl/>
          <w:lang w:bidi="ar-KW"/>
        </w:rPr>
        <w:t>ُ</w:t>
      </w:r>
      <w:r w:rsidRPr="00C561B9">
        <w:rPr>
          <w:rFonts w:ascii="Traditional Arabic" w:eastAsia="Calibri" w:hAnsi="Traditional Arabic" w:cs="Traditional Arabic"/>
          <w:b/>
          <w:bCs/>
          <w:spacing w:val="-8"/>
          <w:sz w:val="28"/>
          <w:szCs w:val="28"/>
          <w:rtl/>
          <w:lang w:bidi="ar-KW"/>
        </w:rPr>
        <w:t xml:space="preserve"> لِلَّهِ رَبِّ العَالَمِينَ.</w:t>
      </w:r>
    </w:p>
    <w:p w14:paraId="3B4BEC12" w14:textId="4D922B7D" w:rsidR="00D22502" w:rsidRPr="00C561B9" w:rsidRDefault="00C561B9" w:rsidP="00C561B9">
      <w:pPr>
        <w:bidi/>
        <w:spacing w:after="60" w:line="240" w:lineRule="auto"/>
        <w:ind w:left="-2" w:hanging="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561B9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C561B9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C561B9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C561B9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      </w:t>
      </w:r>
      <w:r w:rsidRPr="00C561B9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sectPr w:rsidR="00D22502" w:rsidRPr="00C561B9" w:rsidSect="00552DC5">
      <w:headerReference w:type="default" r:id="rId8"/>
      <w:footerReference w:type="default" r:id="rId9"/>
      <w:pgSz w:w="8391" w:h="11906" w:code="11"/>
      <w:pgMar w:top="1134" w:right="1134" w:bottom="1134" w:left="851" w:header="284" w:footer="567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7316" w14:textId="77777777" w:rsidR="00876D59" w:rsidRDefault="00876D59" w:rsidP="00506655">
      <w:pPr>
        <w:spacing w:after="0" w:line="240" w:lineRule="auto"/>
      </w:pPr>
      <w:r>
        <w:separator/>
      </w:r>
    </w:p>
  </w:endnote>
  <w:endnote w:type="continuationSeparator" w:id="0">
    <w:p w14:paraId="302A5AEF" w14:textId="77777777" w:rsidR="00876D59" w:rsidRDefault="00876D59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A4A3D" w14:textId="77777777" w:rsidR="00876D59" w:rsidRDefault="00876D59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5D8B771A" w14:textId="77777777" w:rsidR="00876D59" w:rsidRDefault="00876D59" w:rsidP="0050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38819" w14:textId="7958FDB4" w:rsidR="00506655" w:rsidRPr="003A3B92" w:rsidRDefault="000F1DB9" w:rsidP="00C561B9">
    <w:pPr>
      <w:pStyle w:val="a3"/>
      <w:bidi/>
      <w:ind w:left="27" w:right="-567"/>
      <w:jc w:val="center"/>
      <w:rPr>
        <w:rFonts w:cs="AL-Mohanad Bold"/>
        <w:color w:val="1C7688"/>
        <w:sz w:val="18"/>
        <w:szCs w:val="18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223C44" w:rsidRPr="003A3B92">
      <w:rPr>
        <w:rFonts w:cs="AL-Mohanad Bold" w:hint="cs"/>
        <w:color w:val="1C7688"/>
        <w:sz w:val="32"/>
        <w:szCs w:val="32"/>
        <w:rtl/>
      </w:rPr>
      <w:t>(</w:t>
    </w:r>
    <w:r w:rsidR="00C561B9" w:rsidRPr="00C561B9">
      <w:rPr>
        <w:rFonts w:cs="AL-Mohanad Bold"/>
        <w:b/>
        <w:bCs/>
        <w:color w:val="1C7688"/>
        <w:sz w:val="32"/>
        <w:szCs w:val="32"/>
        <w:rtl/>
      </w:rPr>
      <w:t>يوم عاشوراء وذكرى نجاة موسى عليه السلام</w:t>
    </w:r>
    <w:r w:rsidR="00223C44" w:rsidRPr="003A3B92">
      <w:rPr>
        <w:rFonts w:cs="AL-Mohanad Bold" w:hint="cs"/>
        <w:color w:val="1C7688"/>
        <w:sz w:val="32"/>
        <w:szCs w:val="32"/>
        <w:rtl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5"/>
  </w:num>
  <w:num w:numId="2" w16cid:durableId="2140101887">
    <w:abstractNumId w:val="0"/>
  </w:num>
  <w:num w:numId="3" w16cid:durableId="1404991811">
    <w:abstractNumId w:val="3"/>
  </w:num>
  <w:num w:numId="4" w16cid:durableId="430709384">
    <w:abstractNumId w:val="1"/>
  </w:num>
  <w:num w:numId="5" w16cid:durableId="1739588932">
    <w:abstractNumId w:val="2"/>
  </w:num>
  <w:num w:numId="6" w16cid:durableId="97601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1466A"/>
    <w:rsid w:val="000264BB"/>
    <w:rsid w:val="00031C79"/>
    <w:rsid w:val="00042088"/>
    <w:rsid w:val="000625D6"/>
    <w:rsid w:val="000722AF"/>
    <w:rsid w:val="00092183"/>
    <w:rsid w:val="000C40CB"/>
    <w:rsid w:val="000C449D"/>
    <w:rsid w:val="000D7639"/>
    <w:rsid w:val="000F1DB9"/>
    <w:rsid w:val="001141B3"/>
    <w:rsid w:val="00120EA2"/>
    <w:rsid w:val="001B1CA7"/>
    <w:rsid w:val="001D4E17"/>
    <w:rsid w:val="001D6DAB"/>
    <w:rsid w:val="001E0C38"/>
    <w:rsid w:val="001E75EC"/>
    <w:rsid w:val="001F20EC"/>
    <w:rsid w:val="0020644D"/>
    <w:rsid w:val="0020716E"/>
    <w:rsid w:val="002239A1"/>
    <w:rsid w:val="00223C44"/>
    <w:rsid w:val="00297C7B"/>
    <w:rsid w:val="002A24A5"/>
    <w:rsid w:val="002A3914"/>
    <w:rsid w:val="002A46A9"/>
    <w:rsid w:val="002B1EB1"/>
    <w:rsid w:val="002B36DF"/>
    <w:rsid w:val="002D1D01"/>
    <w:rsid w:val="002F57A8"/>
    <w:rsid w:val="002F7892"/>
    <w:rsid w:val="003263DC"/>
    <w:rsid w:val="00332112"/>
    <w:rsid w:val="00340314"/>
    <w:rsid w:val="00351A7C"/>
    <w:rsid w:val="00363EAE"/>
    <w:rsid w:val="00372C33"/>
    <w:rsid w:val="003A3B92"/>
    <w:rsid w:val="003A42CB"/>
    <w:rsid w:val="003A70DA"/>
    <w:rsid w:val="003C3CFB"/>
    <w:rsid w:val="003C41F2"/>
    <w:rsid w:val="003F1594"/>
    <w:rsid w:val="004243CF"/>
    <w:rsid w:val="0045460E"/>
    <w:rsid w:val="00495EAF"/>
    <w:rsid w:val="004C7BEF"/>
    <w:rsid w:val="0050374B"/>
    <w:rsid w:val="00506655"/>
    <w:rsid w:val="005176A9"/>
    <w:rsid w:val="00536F5A"/>
    <w:rsid w:val="00552DC5"/>
    <w:rsid w:val="00557FC0"/>
    <w:rsid w:val="0056015E"/>
    <w:rsid w:val="005666D1"/>
    <w:rsid w:val="005813B6"/>
    <w:rsid w:val="005939F4"/>
    <w:rsid w:val="005977A2"/>
    <w:rsid w:val="005B098B"/>
    <w:rsid w:val="005C203F"/>
    <w:rsid w:val="005C482C"/>
    <w:rsid w:val="005C6E07"/>
    <w:rsid w:val="005D0063"/>
    <w:rsid w:val="005D1A2E"/>
    <w:rsid w:val="005D53CB"/>
    <w:rsid w:val="005E4572"/>
    <w:rsid w:val="005F233F"/>
    <w:rsid w:val="005F37E2"/>
    <w:rsid w:val="006017E7"/>
    <w:rsid w:val="00606306"/>
    <w:rsid w:val="00633821"/>
    <w:rsid w:val="00665F4C"/>
    <w:rsid w:val="00666E7B"/>
    <w:rsid w:val="00670C6E"/>
    <w:rsid w:val="006742F6"/>
    <w:rsid w:val="006A368E"/>
    <w:rsid w:val="006C3440"/>
    <w:rsid w:val="006E6DDF"/>
    <w:rsid w:val="006F2E05"/>
    <w:rsid w:val="0074633A"/>
    <w:rsid w:val="00771530"/>
    <w:rsid w:val="007B6C83"/>
    <w:rsid w:val="007C4488"/>
    <w:rsid w:val="007C4971"/>
    <w:rsid w:val="007D0A10"/>
    <w:rsid w:val="007E0D88"/>
    <w:rsid w:val="007F3841"/>
    <w:rsid w:val="007F44C3"/>
    <w:rsid w:val="007F5F25"/>
    <w:rsid w:val="008212F5"/>
    <w:rsid w:val="008268A2"/>
    <w:rsid w:val="008319B5"/>
    <w:rsid w:val="00863A69"/>
    <w:rsid w:val="00867FD2"/>
    <w:rsid w:val="00876D59"/>
    <w:rsid w:val="0087784D"/>
    <w:rsid w:val="00886B33"/>
    <w:rsid w:val="008B781B"/>
    <w:rsid w:val="008E12FD"/>
    <w:rsid w:val="008F3C55"/>
    <w:rsid w:val="0090640E"/>
    <w:rsid w:val="00920043"/>
    <w:rsid w:val="00933DCD"/>
    <w:rsid w:val="00940FF5"/>
    <w:rsid w:val="00990918"/>
    <w:rsid w:val="009C153A"/>
    <w:rsid w:val="009C4C74"/>
    <w:rsid w:val="009D59EE"/>
    <w:rsid w:val="009E1DF6"/>
    <w:rsid w:val="00A14D43"/>
    <w:rsid w:val="00A15690"/>
    <w:rsid w:val="00A31374"/>
    <w:rsid w:val="00A42E2D"/>
    <w:rsid w:val="00A45B32"/>
    <w:rsid w:val="00A56230"/>
    <w:rsid w:val="00A612EF"/>
    <w:rsid w:val="00A629F0"/>
    <w:rsid w:val="00A743DA"/>
    <w:rsid w:val="00A77DB6"/>
    <w:rsid w:val="00A973BF"/>
    <w:rsid w:val="00AC3241"/>
    <w:rsid w:val="00AD2520"/>
    <w:rsid w:val="00AD5BE3"/>
    <w:rsid w:val="00AE2AC3"/>
    <w:rsid w:val="00AE6F11"/>
    <w:rsid w:val="00B40894"/>
    <w:rsid w:val="00B40C2B"/>
    <w:rsid w:val="00BA58A4"/>
    <w:rsid w:val="00C146EB"/>
    <w:rsid w:val="00C561B9"/>
    <w:rsid w:val="00C81C10"/>
    <w:rsid w:val="00CA73DE"/>
    <w:rsid w:val="00CB0D1D"/>
    <w:rsid w:val="00CB2709"/>
    <w:rsid w:val="00CC29D5"/>
    <w:rsid w:val="00CC4457"/>
    <w:rsid w:val="00CC71EB"/>
    <w:rsid w:val="00CD1247"/>
    <w:rsid w:val="00CD172C"/>
    <w:rsid w:val="00CE00DB"/>
    <w:rsid w:val="00CE4469"/>
    <w:rsid w:val="00D03510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E15DD"/>
    <w:rsid w:val="00DE5DA4"/>
    <w:rsid w:val="00E07C15"/>
    <w:rsid w:val="00E1148A"/>
    <w:rsid w:val="00E240A8"/>
    <w:rsid w:val="00E269B8"/>
    <w:rsid w:val="00E326E6"/>
    <w:rsid w:val="00E56DAF"/>
    <w:rsid w:val="00E61A26"/>
    <w:rsid w:val="00E74977"/>
    <w:rsid w:val="00E81197"/>
    <w:rsid w:val="00EA4E4B"/>
    <w:rsid w:val="00EB0284"/>
    <w:rsid w:val="00EB4505"/>
    <w:rsid w:val="00EC5E52"/>
    <w:rsid w:val="00EF0172"/>
    <w:rsid w:val="00EF0726"/>
    <w:rsid w:val="00EF383B"/>
    <w:rsid w:val="00F0347F"/>
    <w:rsid w:val="00F16F4D"/>
    <w:rsid w:val="00F24D1A"/>
    <w:rsid w:val="00F37510"/>
    <w:rsid w:val="00F76FE3"/>
    <w:rsid w:val="00FD0CBC"/>
    <w:rsid w:val="00FE1A31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2AF"/>
  </w:style>
  <w:style w:type="paragraph" w:styleId="1">
    <w:name w:val="heading 1"/>
    <w:next w:val="a"/>
    <w:link w:val="1Char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2023-07-05T04:31:00Z</cp:lastPrinted>
  <dcterms:created xsi:type="dcterms:W3CDTF">2023-07-26T04:43:00Z</dcterms:created>
  <dcterms:modified xsi:type="dcterms:W3CDTF">2023-07-26T04:43:00Z</dcterms:modified>
</cp:coreProperties>
</file>