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03001" w14:textId="3455A9F9" w:rsidR="00164884" w:rsidRPr="006F432B" w:rsidRDefault="00164884" w:rsidP="006F432B">
      <w:pPr>
        <w:pStyle w:val="a4"/>
        <w:widowControl w:val="0"/>
        <w:spacing w:line="235" w:lineRule="auto"/>
        <w:jc w:val="both"/>
        <w:rPr>
          <w:rFonts w:ascii="Traditional Arabic" w:hAnsi="Traditional Arabic" w:cs="Traditional Arabic"/>
          <w:sz w:val="70"/>
          <w:szCs w:val="70"/>
        </w:rPr>
      </w:pPr>
      <w:proofErr w:type="gramStart"/>
      <w:r w:rsidRPr="006F432B">
        <w:rPr>
          <w:rFonts w:ascii="Traditional Arabic" w:hAnsi="Traditional Arabic" w:cs="Traditional Arabic"/>
          <w:sz w:val="70"/>
          <w:szCs w:val="70"/>
          <w:rtl/>
        </w:rPr>
        <w:t>﴿ </w:t>
      </w:r>
      <w:proofErr w:type="spellStart"/>
      <w:r w:rsidRPr="006F432B">
        <w:rPr>
          <w:rFonts w:ascii="Traditional Arabic" w:hAnsi="Traditional Arabic" w:cs="Traditional Arabic"/>
          <w:sz w:val="70"/>
          <w:szCs w:val="70"/>
          <w:rtl/>
        </w:rPr>
        <w:t>يَاأَيُّهَا</w:t>
      </w:r>
      <w:proofErr w:type="spellEnd"/>
      <w:proofErr w:type="gramEnd"/>
      <w:r w:rsidRPr="006F432B">
        <w:rPr>
          <w:rFonts w:ascii="Traditional Arabic" w:hAnsi="Traditional Arabic" w:cs="Traditional Arabic"/>
          <w:sz w:val="70"/>
          <w:szCs w:val="70"/>
          <w:rtl/>
        </w:rPr>
        <w:t xml:space="preserve"> النَّاسُ اعْبُدُوا رَبَّكُمُ الَّذِي خَلَقَكُمْ وَالَّذِينَ مِنْ قَبْلِكُمْ لَعَلَّكُمْ تَتَّقُونَ ﴾</w:t>
      </w:r>
    </w:p>
    <w:p w14:paraId="7A7D7803" w14:textId="1C69B21F" w:rsidR="00164884" w:rsidRPr="006F432B" w:rsidRDefault="00164884" w:rsidP="006F432B">
      <w:pPr>
        <w:pStyle w:val="a4"/>
        <w:widowControl w:val="0"/>
        <w:spacing w:line="235" w:lineRule="auto"/>
        <w:jc w:val="both"/>
        <w:rPr>
          <w:rFonts w:ascii="Traditional Arabic" w:hAnsi="Traditional Arabic" w:cs="Traditional Arabic"/>
          <w:sz w:val="70"/>
          <w:szCs w:val="70"/>
        </w:rPr>
      </w:pPr>
      <w:r w:rsidRPr="006F432B">
        <w:rPr>
          <w:rFonts w:ascii="Traditional Arabic" w:hAnsi="Traditional Arabic" w:cs="Traditional Arabic"/>
          <w:sz w:val="70"/>
          <w:szCs w:val="70"/>
          <w:rtl/>
        </w:rPr>
        <w:t>أَيُّهَا المُسلِمُونَ، بَدَأَ الإسلامُ غَرِيبًا في قَومٍ لم يَعرِفُوهُ، وَسَيَعُودُ غَرِيبًا كَمَا بَدَأَ في قَومٍ يُنكِرُونَهُ بَعدَمَا عَرَفُوهُ، وَقَد نَالَ الغُرَبَاء</w:t>
      </w:r>
      <w:r w:rsidRPr="006F432B">
        <w:rPr>
          <w:rFonts w:ascii="Traditional Arabic" w:hAnsi="Traditional Arabic" w:cs="Traditional Arabic" w:hint="cs"/>
          <w:sz w:val="70"/>
          <w:szCs w:val="70"/>
          <w:rtl/>
        </w:rPr>
        <w:t>ُ</w:t>
      </w:r>
      <w:r w:rsidRPr="006F432B">
        <w:rPr>
          <w:rFonts w:ascii="Traditional Arabic" w:hAnsi="Traditional Arabic" w:cs="Traditional Arabic"/>
          <w:sz w:val="70"/>
          <w:szCs w:val="70"/>
          <w:rtl/>
        </w:rPr>
        <w:t xml:space="preserve"> الأَوَّل</w:t>
      </w:r>
      <w:r w:rsidRPr="006F432B">
        <w:rPr>
          <w:rFonts w:ascii="Traditional Arabic" w:hAnsi="Traditional Arabic" w:cs="Traditional Arabic" w:hint="cs"/>
          <w:sz w:val="70"/>
          <w:szCs w:val="70"/>
          <w:rtl/>
        </w:rPr>
        <w:t>ُو</w:t>
      </w:r>
      <w:r w:rsidRPr="006F432B">
        <w:rPr>
          <w:rFonts w:ascii="Traditional Arabic" w:hAnsi="Traditional Arabic" w:cs="Traditional Arabic"/>
          <w:sz w:val="70"/>
          <w:szCs w:val="70"/>
          <w:rtl/>
        </w:rPr>
        <w:t>نَ مِنَ الشِّدَّةِ وَالبَلاءِ مَا نَالَهُم؛ لِقِلَّتِهِم حِينَئِذٍ وَضَعفِهِم، مَعَ كَثرَةِ خُصُومِهِم وَقُوَّتِهِم، فَصَبَرَ أُولَئِكَ المُستَضعَفُونَ عَلَى مَا أَصَابَهُم، حَتى مَاتَ مِنهُم مَن مَاتَ شَهِيدًا حَمِيدًا، مُبَشَّرًا بِالجِنَانِ وَعَظِيمِ الرِّضوَانِ، وَعَاشَ مَن عَاشَ أَبِيًّا كَرِيمًا، حَتَّى رَأَى عِزَّ الإِسلامِ وَأَدرَكَ نَصرَهُ وَانتِشَارَهُ. وَإِنَّ لِلإِسلامِ بَعدَ غُربَتِهِ الأُولَى غُربَةً أُخرَى، يَعُودُ فيها كَمَا بَدَأَ، وَيَنَالُ القَابِض</w:t>
      </w:r>
      <w:r w:rsidRPr="006F432B">
        <w:rPr>
          <w:rFonts w:ascii="Traditional Arabic" w:hAnsi="Traditional Arabic" w:cs="Traditional Arabic" w:hint="cs"/>
          <w:sz w:val="70"/>
          <w:szCs w:val="70"/>
          <w:rtl/>
        </w:rPr>
        <w:t>ُو</w:t>
      </w:r>
      <w:r w:rsidRPr="006F432B">
        <w:rPr>
          <w:rFonts w:ascii="Traditional Arabic" w:hAnsi="Traditional Arabic" w:cs="Traditional Arabic"/>
          <w:sz w:val="70"/>
          <w:szCs w:val="70"/>
          <w:rtl/>
        </w:rPr>
        <w:t>نَ عَلَيهِ فِيهَا مِنَ الشِّدَّةِ وَالبَلاءِ، كَمَا نَالَ الأَوَّل</w:t>
      </w:r>
      <w:r w:rsidRPr="006F432B">
        <w:rPr>
          <w:rFonts w:ascii="Traditional Arabic" w:hAnsi="Traditional Arabic" w:cs="Traditional Arabic" w:hint="cs"/>
          <w:sz w:val="70"/>
          <w:szCs w:val="70"/>
          <w:rtl/>
        </w:rPr>
        <w:t>ُو</w:t>
      </w:r>
      <w:r w:rsidRPr="006F432B">
        <w:rPr>
          <w:rFonts w:ascii="Traditional Arabic" w:hAnsi="Traditional Arabic" w:cs="Traditional Arabic"/>
          <w:sz w:val="70"/>
          <w:szCs w:val="70"/>
          <w:rtl/>
        </w:rPr>
        <w:t>نَ مِنَ المُؤمِنِينَ الغُرَبَاءِ، قَالَ - صَلَّى اللهُ عَلَيهِ وَسَلَّمَ -: " بَدَأَ الإِسلامُ غَرِيبًا، وَسَيَعُودُ كَمَا بَدَأَ غَرِيبًا، فَطُوبَى لِلغُرَبَاءِ "</w:t>
      </w:r>
    </w:p>
    <w:p w14:paraId="44A0C890" w14:textId="68C25A7D" w:rsidR="00164884" w:rsidRPr="006F432B" w:rsidRDefault="00164884" w:rsidP="006F432B">
      <w:pPr>
        <w:pStyle w:val="a4"/>
        <w:widowControl w:val="0"/>
        <w:spacing w:line="235" w:lineRule="auto"/>
        <w:jc w:val="both"/>
        <w:rPr>
          <w:rFonts w:ascii="Traditional Arabic" w:hAnsi="Traditional Arabic" w:cs="Traditional Arabic"/>
          <w:sz w:val="70"/>
          <w:szCs w:val="70"/>
        </w:rPr>
      </w:pPr>
      <w:r w:rsidRPr="006F432B">
        <w:rPr>
          <w:rFonts w:ascii="Traditional Arabic" w:hAnsi="Traditional Arabic" w:cs="Traditional Arabic"/>
          <w:sz w:val="70"/>
          <w:szCs w:val="70"/>
          <w:rtl/>
        </w:rPr>
        <w:t xml:space="preserve">وَلَئِن كَانَت غُربَةُ الإِسلامِ الأُولى قَد حَصَلَت لِقِلَّةِ المُسلِمِينَ </w:t>
      </w:r>
      <w:r w:rsidRPr="006F432B">
        <w:rPr>
          <w:rFonts w:ascii="Traditional Arabic" w:hAnsi="Traditional Arabic" w:cs="Traditional Arabic"/>
          <w:sz w:val="70"/>
          <w:szCs w:val="70"/>
          <w:rtl/>
        </w:rPr>
        <w:lastRenderedPageBreak/>
        <w:t xml:space="preserve">وَضَعفِهِم، فَإِنَّ غُربَتَهُمُ اليَومَ لَيسَت عَن قِلَّةٍ، وَلَكِنَّهَا لِضَعفِ تَمَسُّكٍ بِدِينِهِم، وَنُكُوصٍ مِنهُم عَلَى أَعقَابِهِم، وَاشتِغَالٍ بِالدُّنيَا وَإِقبَالٍ عَلَى شَهَوَاتِهَا، وَتَنَافُسٍ فِيهَا وَإِغرَاقٍ في مَلَذَّاتِهَا، وَتَنَاحُرٍ عَلَى مَنَاصِبِهَا وَتَشَبُّثٍ بِإِمَارَاتِهَا، مَعَ قِلَّةِ النَّاصِرِ وَغَيبَةِ المُعِينِ، وَمِن هُنَا وَجَدَ الأَعدَاءُ مَدَاخِلَ كَثِيرَةً وَلَجُوا مِنهَا، فَتَمَكَّنُوا مِنَ الدِّيَارِ فَاستَعمَرُوهَا، وَمِنَ الرِّقَابِ فَأَذَلُّوهَا، وَمِنَ العُقُولِ فَغَيَّرُوهَا، وَمِنَ العَقَائِدِ وَالأَخلاقِ فَبَدَّلُوهَا، قَالَ رَسُولُ اللهِ - صَلَّى اللهُ عَلَيهِ وَسَلَّمَ -: " يُوشِكُ الأُمَمُ أَن تَدَاعَى عَلَيكُم كَمَا تَدَاعَى الأَكَلَةُ إِلى قَصعَتِهَا " فَقَالَ قَائِلٌ: وَمِن قِلَّةٍ نَحنُ يَومَئِذٍ؟! قَالَ: " بَل أَنتُم يَومَئِذٍ كَثِيرٌ، وَلَكِنَّكُم غُثَاءٌ كَغُثَاءِ السَّيلِ، وَلَيَنزِعَنَّ اللهُ مِن صُدُورِ عَدُوِّكُمُ المَهَابَةَ مِنكُم، وَلَيَقذِفَنَّ اللهُ في قُلُوبِكُمُ الوَهَنَ " فَقَالَ قَائِلٌ: يَا رَسُولَ اللهِ، وَمَا الوَهَنُ؟ قَالَ: " حُبُّ الدُّنيَا وَكَرَاهِيَةُ المَوتِ " </w:t>
      </w:r>
    </w:p>
    <w:p w14:paraId="673B0909" w14:textId="0DB56E27" w:rsidR="00164884" w:rsidRPr="006F432B" w:rsidRDefault="00164884" w:rsidP="006F432B">
      <w:pPr>
        <w:pStyle w:val="a4"/>
        <w:widowControl w:val="0"/>
        <w:spacing w:line="235" w:lineRule="auto"/>
        <w:jc w:val="both"/>
        <w:rPr>
          <w:rFonts w:ascii="Traditional Arabic" w:hAnsi="Traditional Arabic" w:cs="Traditional Arabic"/>
          <w:sz w:val="70"/>
          <w:szCs w:val="70"/>
        </w:rPr>
      </w:pPr>
      <w:r w:rsidRPr="006F432B">
        <w:rPr>
          <w:rFonts w:ascii="Traditional Arabic" w:hAnsi="Traditional Arabic" w:cs="Traditional Arabic"/>
          <w:sz w:val="70"/>
          <w:szCs w:val="70"/>
          <w:rtl/>
        </w:rPr>
        <w:t xml:space="preserve">هَذِهِ حَالُ المُسلِمِينَ عِندَ غُربَتِهِمُ الثَّانِيَةِ الَّتي نَعِيشُ اليَومَ جُزءًا </w:t>
      </w:r>
      <w:r w:rsidRPr="006F432B">
        <w:rPr>
          <w:rFonts w:ascii="Traditional Arabic" w:hAnsi="Traditional Arabic" w:cs="Traditional Arabic"/>
          <w:sz w:val="70"/>
          <w:szCs w:val="70"/>
          <w:rtl/>
        </w:rPr>
        <w:lastRenderedPageBreak/>
        <w:t xml:space="preserve">مِنهَا، حُبُّ لِلدُّنيَا وَرُكُونٌ إِلَيهَا، وَكَرَاهِيَةٌ لِلمَوتِ وَتَعَلُّقٌ في الحَيَاةِ، وَرِضًا بِالذُّلِّ وَتَركٌ لِلجِهَادِ، وَلَكِنَّ اللهَ – تَعَالى - كَمَا أَعَزَّ جُندَهُ في أَوَّلِ الإِسلامِ وَنَصَرَ عَبدَهُ، فَقَامَت دُولَةُ الإِسلامِ وَانتَشَرَ في أَرجَاءِ الأَرضِ، وَصَارَت كَلِمَةُ الكُفرِ هِيَ السُّفلَى وَكَلِمَةُ اللهِ هِيَ العُليَا، فَإِنَّهُ – تَعَالى - سَيُعِيدُ لِلإِسلامِ بَعدَ غُربَتِهِ الثَّانِيَةِ عِزَّهُ وَقُوَّتَهُ، وَسَيُصبِحُ الدِّينُ إِلى انتِصَارٍ وَانتِشَارٍ، يُؤَيِّدُ ذَلِكَ مَا ثَبَتَ في أَحَادِيثِ المَهدِيِّ وَنُزُولِ عِيسَى - عَلَيهِ السَّلامُ - في آخِرِ الزَّمَانِ، وَالَّتي تَدُلُّ عَلَى انتِشَارِ الإِسلامِ وَعِزَّةٍ المُسلِمِينَ وَقُوَّتِهِم، وَدَحضِ الكُفرِ وَالكَافِرِينَ وَذِلَّتِهِم، وَمِن ثَمَّ فَإِنَّهُ يَجِبُ عَلَى المُسلِمِينَ أَلاَّ يَيأَسُوا وَلا يَقنَطُوا، وَلا يَستَسلِمُوا لِلكُفَّارِ وَالمُنَافِقِينَ وَإِنْ حَصَلَ مِنهُم مَا حَصَلَ، فَسَعيُ أُولَئِكَ الأَعدَاءِ في القَدحِ في الثَّوَابِتِ، وَجُهُودُهُم في زَعزَعَةِ المُسَلَّمَاتِ وَالمَبَادِئِ، وَتَكرَارُهُمُ المُحَاوَلاتِ لاجتِثَاثِ الأُصُولِ وَاجتِهَادُهُم في تَغيِيبِهَا، وَتَقَصُّدُهُمُ الإِسلامَ وَحَربُهُمُ الشَّعوَاءُ عَلَيهِ، كُلُّ ذَلِكَ لا يَخرُجُ </w:t>
      </w:r>
      <w:r w:rsidRPr="006F432B">
        <w:rPr>
          <w:rFonts w:ascii="Traditional Arabic" w:hAnsi="Traditional Arabic" w:cs="Traditional Arabic"/>
          <w:sz w:val="70"/>
          <w:szCs w:val="70"/>
          <w:rtl/>
        </w:rPr>
        <w:lastRenderedPageBreak/>
        <w:t>عَن سُنَّةِ اللهِ الَّتي قَضَى أَن تَستَمِرَّ حَتى تَقوُمَ السَّاعَةُ، أَلا وَهِيَ المُدَافَعَةُ بَينَ الإِسلامِ وَالكُفرِ، وَالصِّرَاعُ بَينَ الخَيرِ وَالشَّرِّ، وَالنِّزَاعُ بَينَ الحَقِّ وَالبَاطِلِ</w:t>
      </w:r>
      <w:r w:rsidRPr="006F432B">
        <w:rPr>
          <w:rFonts w:ascii="Traditional Arabic" w:hAnsi="Traditional Arabic" w:cs="Traditional Arabic" w:hint="cs"/>
          <w:sz w:val="70"/>
          <w:szCs w:val="70"/>
          <w:rtl/>
        </w:rPr>
        <w:t xml:space="preserve"> </w:t>
      </w:r>
      <w:r w:rsidRPr="006F432B">
        <w:rPr>
          <w:rFonts w:ascii="Traditional Arabic" w:hAnsi="Traditional Arabic" w:cs="Traditional Arabic"/>
          <w:sz w:val="70"/>
          <w:szCs w:val="70"/>
          <w:rtl/>
        </w:rPr>
        <w:t>﴿ وَلَوْلَا دَفْعُ اللَّهِ النَّاسَ بَعْضَهُمْ بِبَعْضٍ لَفَسَدَتِ الْأَرْضُ وَلَكِنَّ اللَّهَ ذُو فَضْلٍ عَلَى الْعَالَمِينَ ﴾ وَقَالَ ﴿ وَلَوْلَا دَفْعُ اللَّهِ النَّاسَ بَعْضَهُمْ بِبَعْضٍ لَهُدِّمَتْ صَوَامِعُ وَبِيَعٌ وَصَلَوَاتٌ وَمَسَاجِدُ يُذْكَرُ فِيهَا اسْمُ اللَّهِ كَثِيرًا وَلَيَنْصُرَنَّ اللَّهُ مَنْ يَنْصُرُهُ إِنَّ اللَّهَ لَقَوِيٌّ عَزِيزٌ ﴾ [الحج: 40] وَقَالَ - تَعَالى</w:t>
      </w:r>
      <w:r w:rsidRPr="006F432B">
        <w:rPr>
          <w:rFonts w:ascii="Traditional Arabic" w:hAnsi="Traditional Arabic" w:cs="Traditional Arabic"/>
          <w:sz w:val="70"/>
          <w:szCs w:val="70"/>
        </w:rPr>
        <w:t xml:space="preserve"> -: </w:t>
      </w:r>
      <w:r w:rsidRPr="006F432B">
        <w:rPr>
          <w:rFonts w:ascii="Traditional Arabic" w:hAnsi="Traditional Arabic" w:cs="Traditional Arabic"/>
          <w:sz w:val="70"/>
          <w:szCs w:val="70"/>
          <w:rtl/>
        </w:rPr>
        <w:t>﴿ </w:t>
      </w:r>
      <w:r w:rsidRPr="006F432B">
        <w:rPr>
          <w:rStyle w:val="a5"/>
          <w:rFonts w:ascii="Traditional Arabic" w:hAnsi="Traditional Arabic" w:cs="Traditional Arabic"/>
          <w:i w:val="0"/>
          <w:iCs w:val="0"/>
          <w:sz w:val="70"/>
          <w:szCs w:val="70"/>
          <w:shd w:val="clear" w:color="auto" w:fill="FFFFFF"/>
          <w:rtl/>
        </w:rPr>
        <w:t>وَلاَ يَزَالُونَ يُقَاتِلُونَكُمْ</w:t>
      </w:r>
      <w:r w:rsidRPr="006F432B">
        <w:rPr>
          <w:rFonts w:ascii="Traditional Arabic" w:hAnsi="Traditional Arabic" w:cs="Traditional Arabic"/>
          <w:sz w:val="70"/>
          <w:szCs w:val="70"/>
          <w:shd w:val="clear" w:color="auto" w:fill="FFFFFF"/>
          <w:rtl/>
        </w:rPr>
        <w:t> حَتَّىَ </w:t>
      </w:r>
      <w:r w:rsidRPr="006F432B">
        <w:rPr>
          <w:rStyle w:val="a5"/>
          <w:rFonts w:ascii="Traditional Arabic" w:hAnsi="Traditional Arabic" w:cs="Traditional Arabic"/>
          <w:i w:val="0"/>
          <w:iCs w:val="0"/>
          <w:sz w:val="70"/>
          <w:szCs w:val="70"/>
          <w:shd w:val="clear" w:color="auto" w:fill="FFFFFF"/>
          <w:rtl/>
        </w:rPr>
        <w:t>يَرُدُّوكُمْ عَن دِينِكُمْ إِنِ اسْتَطَاعُواْ</w:t>
      </w:r>
      <w:r w:rsidRPr="006F432B">
        <w:rPr>
          <w:rFonts w:ascii="Traditional Arabic" w:hAnsi="Traditional Arabic" w:cs="Traditional Arabic"/>
          <w:sz w:val="70"/>
          <w:szCs w:val="70"/>
          <w:rtl/>
        </w:rPr>
        <w:t xml:space="preserve"> </w:t>
      </w:r>
      <w:r w:rsidRPr="006F432B">
        <w:rPr>
          <w:rFonts w:ascii="Traditional Arabic" w:hAnsi="Traditional Arabic" w:cs="Traditional Arabic"/>
          <w:sz w:val="70"/>
          <w:szCs w:val="70"/>
          <w:rtl/>
        </w:rPr>
        <w:t xml:space="preserve">﴾ وَقَالَ ﴿ وَلَن تَرضَى عَنكَ اليَهُودُ وَلا النَّصَارَى حَتَّى تَتَّبِعَ مِلَّتَهُم ﴾ </w:t>
      </w:r>
    </w:p>
    <w:p w14:paraId="78A780B2" w14:textId="77777777" w:rsidR="000A6C08" w:rsidRPr="006F432B" w:rsidRDefault="00164884" w:rsidP="006F432B">
      <w:pPr>
        <w:pStyle w:val="a4"/>
        <w:widowControl w:val="0"/>
        <w:spacing w:line="235" w:lineRule="auto"/>
        <w:jc w:val="both"/>
        <w:rPr>
          <w:rFonts w:ascii="Traditional Arabic" w:hAnsi="Traditional Arabic" w:cs="Traditional Arabic"/>
          <w:sz w:val="70"/>
          <w:szCs w:val="70"/>
          <w:rtl/>
        </w:rPr>
      </w:pPr>
      <w:r w:rsidRPr="006F432B">
        <w:rPr>
          <w:rFonts w:ascii="Traditional Arabic" w:hAnsi="Traditional Arabic" w:cs="Traditional Arabic"/>
          <w:sz w:val="70"/>
          <w:szCs w:val="70"/>
          <w:rtl/>
        </w:rPr>
        <w:t xml:space="preserve">إِنَّهَا طَبِيعَةُ الدُّنيَا الَّتي قَضَى اللهُ أَن تَكُونَ عَلَيهَا، فَإِنَّ فِيهَا أَنوَاعًا </w:t>
      </w:r>
      <w:r w:rsidR="000A6C08" w:rsidRPr="006F432B">
        <w:rPr>
          <w:rFonts w:ascii="Traditional Arabic" w:hAnsi="Traditional Arabic" w:cs="Traditional Arabic" w:hint="cs"/>
          <w:sz w:val="70"/>
          <w:szCs w:val="70"/>
          <w:rtl/>
        </w:rPr>
        <w:t>شَتَّى</w:t>
      </w:r>
      <w:r w:rsidRPr="006F432B">
        <w:rPr>
          <w:rFonts w:ascii="Traditional Arabic" w:hAnsi="Traditional Arabic" w:cs="Traditional Arabic"/>
          <w:sz w:val="70"/>
          <w:szCs w:val="70"/>
          <w:rtl/>
        </w:rPr>
        <w:t xml:space="preserve"> مِنَ الأَذَى، مِن أَشَدِّهَا تَسَلُّطُ الأَعدَاءِ مِنَ الكُفَّارِ وَالمُنَافِقِينَ</w:t>
      </w:r>
      <w:r w:rsidR="000A6C08" w:rsidRPr="006F432B">
        <w:rPr>
          <w:rFonts w:ascii="Traditional Arabic" w:hAnsi="Traditional Arabic" w:cs="Traditional Arabic" w:hint="cs"/>
          <w:sz w:val="70"/>
          <w:szCs w:val="70"/>
          <w:rtl/>
        </w:rPr>
        <w:t xml:space="preserve"> </w:t>
      </w:r>
      <w:r w:rsidRPr="006F432B">
        <w:rPr>
          <w:rFonts w:ascii="Traditional Arabic" w:hAnsi="Traditional Arabic" w:cs="Traditional Arabic"/>
          <w:sz w:val="70"/>
          <w:szCs w:val="70"/>
          <w:rtl/>
        </w:rPr>
        <w:t>عَلَى المُؤمِنِينَ حَينًا بَعدَ حِينٍ</w:t>
      </w:r>
      <w:r w:rsidR="000A6C08" w:rsidRPr="006F432B">
        <w:rPr>
          <w:rFonts w:ascii="Traditional Arabic" w:hAnsi="Traditional Arabic" w:cs="Traditional Arabic" w:hint="cs"/>
          <w:sz w:val="70"/>
          <w:szCs w:val="70"/>
          <w:rtl/>
        </w:rPr>
        <w:t xml:space="preserve"> </w:t>
      </w:r>
      <w:proofErr w:type="gramStart"/>
      <w:r w:rsidRPr="006F432B">
        <w:rPr>
          <w:rFonts w:ascii="Traditional Arabic" w:hAnsi="Traditional Arabic" w:cs="Traditional Arabic"/>
          <w:sz w:val="70"/>
          <w:szCs w:val="70"/>
          <w:rtl/>
        </w:rPr>
        <w:t>﴿ إِنْ</w:t>
      </w:r>
      <w:proofErr w:type="gramEnd"/>
      <w:r w:rsidRPr="006F432B">
        <w:rPr>
          <w:rFonts w:ascii="Traditional Arabic" w:hAnsi="Traditional Arabic" w:cs="Traditional Arabic"/>
          <w:sz w:val="70"/>
          <w:szCs w:val="70"/>
          <w:rtl/>
        </w:rPr>
        <w:t xml:space="preserve"> يَمْسَسْكُمْ قَرْحٌ فَقَدْ مَسَّ الْقَوْمَ قَرْحٌ مِثْلُهُ وَتِلْكَ الْأَيَّامُ نُدَاوِلُهَا بَيْنَ النَّاسِ ﴾ </w:t>
      </w:r>
    </w:p>
    <w:p w14:paraId="1067D211" w14:textId="1E044089" w:rsidR="00164884" w:rsidRPr="006F432B" w:rsidRDefault="00164884" w:rsidP="006F432B">
      <w:pPr>
        <w:pStyle w:val="a4"/>
        <w:widowControl w:val="0"/>
        <w:spacing w:line="235" w:lineRule="auto"/>
        <w:jc w:val="both"/>
        <w:rPr>
          <w:rFonts w:ascii="Traditional Arabic" w:hAnsi="Traditional Arabic" w:cs="Traditional Arabic"/>
          <w:sz w:val="70"/>
          <w:szCs w:val="70"/>
          <w:rtl/>
        </w:rPr>
      </w:pPr>
      <w:r w:rsidRPr="006F432B">
        <w:rPr>
          <w:rFonts w:ascii="Traditional Arabic" w:hAnsi="Traditional Arabic" w:cs="Traditional Arabic"/>
          <w:sz w:val="70"/>
          <w:szCs w:val="70"/>
          <w:rtl/>
        </w:rPr>
        <w:lastRenderedPageBreak/>
        <w:t xml:space="preserve">مَن ظَنَّ أَن هَزَائِمَ المُسلِمِينَ في عَصرِهِمُ الحَاضِرِ كَانَت بِدْعًا في تَأرِيخِهِمُ الطَّوِيلِ، وَأَنَّهَا سَتَكُونَ هِيَ القَاضِيَةَ عَلَى الإِسلامِ وَالمَاحِيَةَ لِنُورِ اللهِ، فَهُوَ لم يَقرَأِ التَّأرِيخَ وَلم يَعِيَ العِبَرَ، فَأَمرُ المُسلِمِينَ لم يَزَلْ كَذَلِكَ مُنذُ شَعَّ نُورُ الإِسلامِ، يَعلُو شَأنُهُم تَارَةً وَيَهبِطُ أُخرَى، وَيَنتَصِرُونَ حِينًا وَيُهزَمُونَ حِينًا، وَيَصحُونَ في زَمَنٍ وَيَغفُونَ في آخَرَ، وَكُلُّ ذَلِكَ بِمِقدَارِ قُربِهِم مِن رَبِّهِم وَاتِّبَاعِ سُنَّةِ نَبِيِّهِم، وَانتِشَارِ العِلمِ فِيهِم وَاجتِمَاعِ كَلِمَتِهِم، وَإِحيَائِهِمُ الجِهَادَ في سَبِيلِ اللهِ وَتَوَحُّدِ صُفُوفِهِم، وَقَد أَرَى اللهُ المُسلِمِينَ بَعدَ استِضعَافِهِم في مَكَّةَ نَصرًا عَظِيمًا في بَدرٍ، وَأَعقَبَ هَزِيمَةَ أُحُدٍ نَصرًا عَظِيمًا في الخَندَقِ، ثم لم يَزَلْ أَمرُ الإِسلامِ في عُلُوٍّ حَتى فُتِحَت مَكَّةُ وَدَخَلَ النَّاسُ في دِينِ اللهِ أَفوَاجًا، ثم كَانَتِ الرِّدَّةُ وَحَدَثَ مَا حَدَثَ، ثم قَامَت لِلمُسلِمِينَ دُوَلٌ مُتَعَاقِبَةٌ عَلَى مَدَى قُرُونٍ طَوِيلَةٍ، لم تَزَل حَتَّى ضَعُفُوا وَتَفَرَّقُوا، فَاستَولَى النَّصَارَى عَلَى كَثِيرٍ مِن أَجزَاءِ الدَّولَةِ الإِسلامِيَّةِ، وَضَيَّقُوا حُدُودَهَا وَمَزَّقُوا </w:t>
      </w:r>
      <w:r w:rsidRPr="006F432B">
        <w:rPr>
          <w:rFonts w:ascii="Traditional Arabic" w:hAnsi="Traditional Arabic" w:cs="Traditional Arabic"/>
          <w:sz w:val="70"/>
          <w:szCs w:val="70"/>
          <w:rtl/>
        </w:rPr>
        <w:lastRenderedPageBreak/>
        <w:t>أَوصَالَهَا، وَلَكِنَّ دِينَ اللهِ مَعَ ذَلِكَ لم يَزَلْ مَحفُوظًا، وَبَقِيَ عَلَمُهُ مَرفُوعًا مُرَفرِفًا، وَسَيَظَلُّ أَمرُ اللهِ قَائِمًا بِطَائِفَةٍ مِنَ المُتَمَسِّكِينَ بِالحَقِّ في كُلِّ زَمَانٍ، وَمَن تَوَلَّى أَو تَرَاجَعَ، أَو نَكَصَ عَلَى عَقِبَيهِ أَوِ ارتَدَّ عَن دِينِهِ، أَبدَلَ بِهِ اللهُ خَيرًا مِنهُ وَأَزكَى، وَجَعَلَ مَكَانَهُ مَن لا يَكُونُ مِثلَهُ في ضَعفِهِ وَخَوَرِهِ وَجُبنِهِ وَتَنَازُلِهِ</w:t>
      </w:r>
      <w:r w:rsidRPr="006F432B">
        <w:rPr>
          <w:rFonts w:ascii="Traditional Arabic" w:hAnsi="Traditional Arabic" w:cs="Traditional Arabic"/>
          <w:sz w:val="70"/>
          <w:szCs w:val="70"/>
        </w:rPr>
        <w:br/>
      </w:r>
      <w:r w:rsidRPr="006F432B">
        <w:rPr>
          <w:rFonts w:ascii="Traditional Arabic" w:hAnsi="Traditional Arabic" w:cs="Traditional Arabic"/>
          <w:sz w:val="70"/>
          <w:szCs w:val="70"/>
          <w:rtl/>
        </w:rPr>
        <w:t>قَالَ سُبحَانَهُ</w:t>
      </w:r>
      <w:r w:rsidRPr="006F432B">
        <w:rPr>
          <w:rFonts w:ascii="Traditional Arabic" w:hAnsi="Traditional Arabic" w:cs="Traditional Arabic"/>
          <w:sz w:val="70"/>
          <w:szCs w:val="70"/>
        </w:rPr>
        <w:t xml:space="preserve"> </w:t>
      </w:r>
      <w:r w:rsidRPr="006F432B">
        <w:rPr>
          <w:rFonts w:ascii="Traditional Arabic" w:hAnsi="Traditional Arabic" w:cs="Traditional Arabic"/>
          <w:sz w:val="70"/>
          <w:szCs w:val="70"/>
          <w:rtl/>
        </w:rPr>
        <w:t>﴿ </w:t>
      </w:r>
      <w:proofErr w:type="spellStart"/>
      <w:r w:rsidRPr="006F432B">
        <w:rPr>
          <w:rFonts w:ascii="Traditional Arabic" w:hAnsi="Traditional Arabic" w:cs="Traditional Arabic"/>
          <w:sz w:val="70"/>
          <w:szCs w:val="70"/>
          <w:rtl/>
        </w:rPr>
        <w:t>يَاأَيُّهَا</w:t>
      </w:r>
      <w:proofErr w:type="spellEnd"/>
      <w:r w:rsidRPr="006F432B">
        <w:rPr>
          <w:rFonts w:ascii="Traditional Arabic" w:hAnsi="Traditional Arabic" w:cs="Traditional Arabic"/>
          <w:sz w:val="70"/>
          <w:szCs w:val="70"/>
          <w:rtl/>
        </w:rPr>
        <w:t xml:space="preserve">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 وَقَالَ - عَلَيهِ الصَّلاةُ وَالسَّلامُ -: " تَكُونُ النَّبُوَّةُ فِيكُم مَا شَاءَ اللهُ أَن تَكُونَ، ثم يَرفَعُهَا اللهُ إِذَا شَاءَ أَن يَرفَعَهَا، ثم تَكُونُ خِلافَةً عَلَى مِنهَاجِ النُّبُوَّةٍ، فَتَكُونُ مَا شَاءَ اللهُ أَن تَكُونَ، ثم يَرفَعُهَا إِذَا شَاءَ أَن يَرفَعَهَا، ثم تَكُونُ مُلكًا عَاضًّا فَيَكُونُ مَا شَاءَ اللهُ أَن تَكُونَ، ثم يَرفَعُهَا إِذَا شَاءَ اللهُ أَن يَرفَعَهَا، ثم تَكُونُ مُلكًا جَبرِيًّا فَتَكُونُ مَا </w:t>
      </w:r>
      <w:r w:rsidRPr="006F432B">
        <w:rPr>
          <w:rFonts w:ascii="Traditional Arabic" w:hAnsi="Traditional Arabic" w:cs="Traditional Arabic"/>
          <w:sz w:val="70"/>
          <w:szCs w:val="70"/>
          <w:rtl/>
        </w:rPr>
        <w:lastRenderedPageBreak/>
        <w:t xml:space="preserve">شَاءَ اللهُ أَن تَكُونَ، ثم يَرفَعُهَا إِذَا شَاءَ أَن يَرفَعَهَا، ثم تَكُونُ خِلافَةً عَلَى مِنهَاجِ النُّبُوَّةِ، ثم سَكَتَ " </w:t>
      </w:r>
    </w:p>
    <w:p w14:paraId="5146F051" w14:textId="77777777" w:rsidR="000A6C08" w:rsidRPr="006F432B" w:rsidRDefault="000A6C08" w:rsidP="006F432B">
      <w:pPr>
        <w:pStyle w:val="a4"/>
        <w:widowControl w:val="0"/>
        <w:spacing w:line="235" w:lineRule="auto"/>
        <w:jc w:val="both"/>
        <w:rPr>
          <w:rFonts w:ascii="Traditional Arabic" w:hAnsi="Traditional Arabic" w:cs="Traditional Arabic"/>
          <w:sz w:val="70"/>
          <w:szCs w:val="70"/>
          <w:rtl/>
        </w:rPr>
      </w:pPr>
      <w:r w:rsidRPr="006F432B">
        <w:rPr>
          <w:rFonts w:ascii="Traditional Arabic" w:hAnsi="Traditional Arabic" w:cs="Traditional Arabic"/>
          <w:sz w:val="70"/>
          <w:szCs w:val="70"/>
          <w:rtl/>
        </w:rPr>
        <w:t>أَسْأَلُ اَللَّه</w:t>
      </w:r>
      <w:r w:rsidRPr="006F432B">
        <w:rPr>
          <w:rFonts w:ascii="Traditional Arabic" w:hAnsi="Traditional Arabic" w:cs="Traditional Arabic" w:hint="cs"/>
          <w:sz w:val="70"/>
          <w:szCs w:val="70"/>
          <w:rtl/>
        </w:rPr>
        <w:t>َ</w:t>
      </w:r>
      <w:r w:rsidRPr="006F432B">
        <w:rPr>
          <w:rFonts w:ascii="Traditional Arabic" w:hAnsi="Traditional Arabic" w:cs="Traditional Arabic"/>
          <w:sz w:val="70"/>
          <w:szCs w:val="70"/>
          <w:rtl/>
        </w:rPr>
        <w:t xml:space="preserve"> أَنْ يُثْبِتَنَا عَلَى دِينِهِ، وَأَنْ يَرْزُقَنَا اِتِّبَاع</w:t>
      </w:r>
      <w:r w:rsidRPr="006F432B">
        <w:rPr>
          <w:rFonts w:ascii="Traditional Arabic" w:hAnsi="Traditional Arabic" w:cs="Traditional Arabic" w:hint="cs"/>
          <w:sz w:val="70"/>
          <w:szCs w:val="70"/>
          <w:rtl/>
        </w:rPr>
        <w:t>َ</w:t>
      </w:r>
      <w:r w:rsidRPr="006F432B">
        <w:rPr>
          <w:rFonts w:ascii="Traditional Arabic" w:hAnsi="Traditional Arabic" w:cs="Traditional Arabic"/>
          <w:sz w:val="70"/>
          <w:szCs w:val="70"/>
          <w:rtl/>
        </w:rPr>
        <w:t xml:space="preserve"> نَبِيِّهِ صَلَّى اَللَّهُ عَلَيْهِ </w:t>
      </w:r>
      <w:proofErr w:type="gramStart"/>
      <w:r w:rsidRPr="006F432B">
        <w:rPr>
          <w:rFonts w:ascii="Traditional Arabic" w:hAnsi="Traditional Arabic" w:cs="Traditional Arabic"/>
          <w:sz w:val="70"/>
          <w:szCs w:val="70"/>
          <w:rtl/>
        </w:rPr>
        <w:t>وَسَلَّمَ .</w:t>
      </w:r>
      <w:proofErr w:type="gramEnd"/>
      <w:r w:rsidRPr="006F432B">
        <w:rPr>
          <w:rFonts w:ascii="Traditional Arabic" w:hAnsi="Traditional Arabic" w:cs="Traditional Arabic"/>
          <w:sz w:val="70"/>
          <w:szCs w:val="70"/>
          <w:rtl/>
        </w:rPr>
        <w:t xml:space="preserve"> </w:t>
      </w:r>
    </w:p>
    <w:p w14:paraId="11DA7B22" w14:textId="1EBFF389" w:rsidR="000A6C08" w:rsidRPr="006F432B" w:rsidRDefault="000A6C08" w:rsidP="006F432B">
      <w:pPr>
        <w:pStyle w:val="a4"/>
        <w:widowControl w:val="0"/>
        <w:spacing w:line="235" w:lineRule="auto"/>
        <w:jc w:val="both"/>
        <w:rPr>
          <w:rFonts w:ascii="Traditional Arabic" w:hAnsi="Traditional Arabic" w:cs="Traditional Arabic"/>
          <w:sz w:val="70"/>
          <w:szCs w:val="70"/>
          <w:rtl/>
        </w:rPr>
      </w:pPr>
      <w:r w:rsidRPr="006F432B">
        <w:rPr>
          <w:rFonts w:ascii="Traditional Arabic" w:hAnsi="Traditional Arabic" w:cs="Traditional Arabic"/>
          <w:sz w:val="70"/>
          <w:szCs w:val="70"/>
          <w:rtl/>
        </w:rPr>
        <w:t xml:space="preserve">أَقُولُ مَا تَسْمَعُونَ، وَأَسْتَغْفِرُ </w:t>
      </w:r>
      <w:proofErr w:type="gramStart"/>
      <w:r w:rsidRPr="006F432B">
        <w:rPr>
          <w:rFonts w:ascii="Traditional Arabic" w:hAnsi="Traditional Arabic" w:cs="Traditional Arabic"/>
          <w:sz w:val="70"/>
          <w:szCs w:val="70"/>
          <w:rtl/>
        </w:rPr>
        <w:t>اَللَّهَ .</w:t>
      </w:r>
      <w:proofErr w:type="gramEnd"/>
      <w:r w:rsidRPr="006F432B">
        <w:rPr>
          <w:rFonts w:ascii="Traditional Arabic" w:hAnsi="Traditional Arabic" w:cs="Traditional Arabic"/>
          <w:sz w:val="70"/>
          <w:szCs w:val="70"/>
          <w:rtl/>
        </w:rPr>
        <w:t xml:space="preserve">. </w:t>
      </w:r>
    </w:p>
    <w:p w14:paraId="44EE9880" w14:textId="105D3627" w:rsidR="000A6C08" w:rsidRPr="006F432B" w:rsidRDefault="000A6C08" w:rsidP="006F432B">
      <w:pPr>
        <w:pStyle w:val="a4"/>
        <w:widowControl w:val="0"/>
        <w:spacing w:line="235" w:lineRule="auto"/>
        <w:jc w:val="both"/>
        <w:rPr>
          <w:rFonts w:ascii="Traditional Arabic" w:hAnsi="Traditional Arabic" w:cs="Traditional Arabic"/>
          <w:sz w:val="70"/>
          <w:szCs w:val="70"/>
          <w:rtl/>
        </w:rPr>
      </w:pPr>
    </w:p>
    <w:p w14:paraId="62F32CDD" w14:textId="77777777" w:rsidR="000A6C08" w:rsidRPr="006F432B" w:rsidRDefault="000A6C08" w:rsidP="006F432B">
      <w:pPr>
        <w:pStyle w:val="a4"/>
        <w:widowControl w:val="0"/>
        <w:spacing w:line="235" w:lineRule="auto"/>
        <w:jc w:val="both"/>
        <w:rPr>
          <w:rFonts w:ascii="Traditional Arabic" w:hAnsi="Traditional Arabic" w:cs="Traditional Arabic"/>
          <w:sz w:val="70"/>
          <w:szCs w:val="70"/>
        </w:rPr>
      </w:pPr>
    </w:p>
    <w:p w14:paraId="11F20557" w14:textId="3ED87A59" w:rsidR="00164884" w:rsidRPr="006F432B" w:rsidRDefault="00164884" w:rsidP="006F432B">
      <w:pPr>
        <w:pStyle w:val="a4"/>
        <w:widowControl w:val="0"/>
        <w:spacing w:line="235" w:lineRule="auto"/>
        <w:jc w:val="both"/>
        <w:rPr>
          <w:rFonts w:ascii="Traditional Arabic" w:hAnsi="Traditional Arabic" w:cs="Traditional Arabic"/>
          <w:sz w:val="70"/>
          <w:szCs w:val="70"/>
        </w:rPr>
      </w:pPr>
      <w:r w:rsidRPr="006F432B">
        <w:rPr>
          <w:rFonts w:ascii="Traditional Arabic" w:hAnsi="Traditional Arabic" w:cs="Traditional Arabic"/>
          <w:sz w:val="70"/>
          <w:szCs w:val="70"/>
        </w:rPr>
        <w:t> </w:t>
      </w:r>
    </w:p>
    <w:p w14:paraId="456DCA75" w14:textId="5ABEDE45" w:rsidR="00164884" w:rsidRPr="006F432B" w:rsidRDefault="00164884" w:rsidP="006F432B">
      <w:pPr>
        <w:pStyle w:val="a4"/>
        <w:widowControl w:val="0"/>
        <w:spacing w:line="235" w:lineRule="auto"/>
        <w:jc w:val="both"/>
        <w:rPr>
          <w:rFonts w:ascii="Traditional Arabic" w:hAnsi="Traditional Arabic" w:cs="Traditional Arabic"/>
          <w:sz w:val="70"/>
          <w:szCs w:val="70"/>
        </w:rPr>
      </w:pPr>
      <w:r w:rsidRPr="006F432B">
        <w:rPr>
          <w:rFonts w:ascii="Traditional Arabic" w:hAnsi="Traditional Arabic" w:cs="Traditional Arabic"/>
          <w:sz w:val="70"/>
          <w:szCs w:val="70"/>
          <w:rtl/>
        </w:rPr>
        <w:t xml:space="preserve">فَاتَّقُوا اللهَ - تَعَالى - </w:t>
      </w:r>
      <w:proofErr w:type="spellStart"/>
      <w:r w:rsidRPr="006F432B">
        <w:rPr>
          <w:rFonts w:ascii="Traditional Arabic" w:hAnsi="Traditional Arabic" w:cs="Traditional Arabic"/>
          <w:sz w:val="70"/>
          <w:szCs w:val="70"/>
          <w:rtl/>
        </w:rPr>
        <w:t>وَأَطِيعُوهُ</w:t>
      </w:r>
      <w:proofErr w:type="spellEnd"/>
      <w:r w:rsidRPr="006F432B">
        <w:rPr>
          <w:rFonts w:ascii="Traditional Arabic" w:hAnsi="Traditional Arabic" w:cs="Traditional Arabic"/>
          <w:sz w:val="70"/>
          <w:szCs w:val="70"/>
          <w:rtl/>
        </w:rPr>
        <w:t xml:space="preserve"> وَلا تَعصُوهُ، وَكُونُوا مَعَهُ يَكُنْ مَعَكُم </w:t>
      </w:r>
      <w:proofErr w:type="gramStart"/>
      <w:r w:rsidRPr="006F432B">
        <w:rPr>
          <w:rFonts w:ascii="Traditional Arabic" w:hAnsi="Traditional Arabic" w:cs="Traditional Arabic"/>
          <w:sz w:val="70"/>
          <w:szCs w:val="70"/>
          <w:rtl/>
        </w:rPr>
        <w:t>﴿ وَمَنْ</w:t>
      </w:r>
      <w:proofErr w:type="gramEnd"/>
      <w:r w:rsidRPr="006F432B">
        <w:rPr>
          <w:rFonts w:ascii="Traditional Arabic" w:hAnsi="Traditional Arabic" w:cs="Traditional Arabic"/>
          <w:sz w:val="70"/>
          <w:szCs w:val="70"/>
          <w:rtl/>
        </w:rPr>
        <w:t xml:space="preserve"> يَتَّقِ اللَّهَ يَجْعَلْ لَهُ مَخْرَجًا </w:t>
      </w:r>
      <w:r w:rsidRPr="006F432B">
        <w:rPr>
          <w:rFonts w:ascii="Traditional Arabic" w:hAnsi="Traditional Arabic" w:cs="Traditional Arabic"/>
          <w:sz w:val="70"/>
          <w:szCs w:val="70"/>
        </w:rPr>
        <w:t>* </w:t>
      </w:r>
      <w:r w:rsidRPr="006F432B">
        <w:rPr>
          <w:rFonts w:ascii="Traditional Arabic" w:hAnsi="Traditional Arabic" w:cs="Traditional Arabic"/>
          <w:sz w:val="70"/>
          <w:szCs w:val="70"/>
          <w:rtl/>
        </w:rPr>
        <w:t xml:space="preserve">وَيَرْزُقْهُ مِنْ حَيْثُ لَا يَحْتَسِبُ وَمَنْ يَتَوَكَّلْ عَلَى اللَّهِ فَهُوَ حَسْبُهُ إِنَّ اللَّهَ بَالِغُ أَمْرِهِ قَدْ جَعَلَ اللَّهُ لِكُلِّ شَيْءٍ قَدْرًا ﴾ </w:t>
      </w:r>
    </w:p>
    <w:p w14:paraId="1FFCB5F5" w14:textId="057EF1C8" w:rsidR="00164884" w:rsidRPr="006F432B" w:rsidRDefault="00164884" w:rsidP="006F432B">
      <w:pPr>
        <w:pStyle w:val="a4"/>
        <w:widowControl w:val="0"/>
        <w:spacing w:line="235" w:lineRule="auto"/>
        <w:jc w:val="both"/>
        <w:rPr>
          <w:rFonts w:ascii="Traditional Arabic" w:hAnsi="Traditional Arabic" w:cs="Traditional Arabic" w:hint="cs"/>
          <w:sz w:val="70"/>
          <w:szCs w:val="70"/>
          <w:rtl/>
        </w:rPr>
      </w:pPr>
      <w:r w:rsidRPr="006F432B">
        <w:rPr>
          <w:rFonts w:ascii="Traditional Arabic" w:hAnsi="Traditional Arabic" w:cs="Traditional Arabic"/>
          <w:sz w:val="70"/>
          <w:szCs w:val="70"/>
          <w:rtl/>
        </w:rPr>
        <w:t xml:space="preserve">إِذَا كَانَ المُسلِمُونَ قَد حِيلَ بَينَهُم وَبَينَ أَنوَاعٍ مِن دَفعِ شَرِّ الكَافِرِينَ، فَإِنَّ مِنَ الوَاجِبِ عَلَيهِم اليَومَ أَن يَتَّقُوا اللهَ مَا </w:t>
      </w:r>
      <w:r w:rsidRPr="006F432B">
        <w:rPr>
          <w:rFonts w:ascii="Traditional Arabic" w:hAnsi="Traditional Arabic" w:cs="Traditional Arabic"/>
          <w:sz w:val="70"/>
          <w:szCs w:val="70"/>
          <w:rtl/>
        </w:rPr>
        <w:lastRenderedPageBreak/>
        <w:t xml:space="preserve">استَطَاعُوا، وَأَن يَقِفُوا بِانتِبَاهٍ في وَجهِ الدَّعَوَاتِ البَاطِلَةِ وَيَدفَعُوا أَهلَهَا وَيَصُدُّوهُم، وَأَن يُعَرُّوهُم وَيَفضَحُوهُم، وَأَن يَتَعَاوَنُوا فِيمَا بَينَهُم عَلَى البِرِّ وَالتَّقوَى، فَيَحفَظُوا دِينَ اللهِ بِحِفظِ اللهِ، فَهُو دِينُ الجَمِيعِ، وَالذَّبُّ عَنهُ وَاجِبٌ عَلَى الجَمِيعِ، وَالدِّفَاعُ عَنهُ مُتَعَيِّنٌ عَلَى كُلِّ مَسلِمٍ بِحَسَبِ مَا يَستَطِيعُ، فَلَيسَ العُلَمَاءُ وَلا الدُّعَاةُ هُمُ المَسؤُولِينَ عَنِ الدِّينِ فَحَسبُ، وَلا هُوَ مَنهَجَهُم وَحدَهُم، وَلَكِنَّهُ مَسؤُولِيَّةُ المُسلِمِينَ فَردًا فَردًا، وَالتَّمَسُّكُ بِهِ مُتَعَيِّنٌ عَلَيهِم وَاحِدًا وَاحِدًا، وَكُلٌّ سَيَمُوتُ وَحدَهُ وَيُبعَثُ وَحدَهُ، وَسَيُحَاسَبُ عَلَى مَا قَدَّمَهُ وَمَا عَمِلَهُ، وَالتَّخَاذُلُ وَتَركُ نُصرَةِ الدِّينِ عَيبٌ شَنِيعٌ بَل ذَنبٌ كَبِيرٌ، وَمَهمَا ضَعُفَ مَن ضَعُفَ أَو تَرَاخَى مَن تَرَاخَى، فَإِنَّ ثَمَّةَ ثُغُورًا يَجِبُ عَلَى المُسلِمِينَ مُلازَمَتُهَا وَعَدَمُ تَركِهَا، إِخلاصُ العَمَلِ للهِ وَحدَهُ دُونَ سِوَاهُ، وَلُزُومُ جَمَاعَةِ المُسلِمِينَ، وَمُنَاصَحَةُ وُلاةِ الأَمرِ وَالنُّصحُ لَهُم، وَإِقَامَةُ الصَّلوَاتِ الخَمسِ في جَمَاعَةٍ، وَشُهُودُهَا مَعَ المُسلِمِينَ في بُيُوتٍ أَذِنَ اللهُ أَن تُرفَعَ وَيُذكَرَ </w:t>
      </w:r>
      <w:r w:rsidRPr="006F432B">
        <w:rPr>
          <w:rFonts w:ascii="Traditional Arabic" w:hAnsi="Traditional Arabic" w:cs="Traditional Arabic"/>
          <w:sz w:val="70"/>
          <w:szCs w:val="70"/>
          <w:rtl/>
        </w:rPr>
        <w:lastRenderedPageBreak/>
        <w:t xml:space="preserve">فِيهَا اسمُهُ، وَخَاصَّةً صَلاةَ الفَجرِ، وَتَربِيَةُ الأَبنَاءِ وَالبَنَاتِ وَالزَّوجَاتِ عَلَى طَاعَةِ اللهِ وَإِلزَامُهُم السِّترَ وَالحَيَاءَ، وَحِفظُهُم وَرِعَايَتُهُم، وَالحَيلُولَةُ بَينَهُم وَبَينَ مَوَاقِعِ الفِتَنِ، وَالاهتِمَامُ بِالعِلمِ الشَّرعِيِّ تَعَلُّمًا وَتَعلِيمًا، وَالدَّعوَةُ إِلى اللهِ عَلَى بَصِيرَةٍ، وَالأَمرُ بِالمَعرُوفِ </w:t>
      </w:r>
      <w:proofErr w:type="spellStart"/>
      <w:r w:rsidRPr="006F432B">
        <w:rPr>
          <w:rFonts w:ascii="Traditional Arabic" w:hAnsi="Traditional Arabic" w:cs="Traditional Arabic"/>
          <w:sz w:val="70"/>
          <w:szCs w:val="70"/>
          <w:rtl/>
        </w:rPr>
        <w:t>بِالمَعرُوفِ</w:t>
      </w:r>
      <w:proofErr w:type="spellEnd"/>
      <w:r w:rsidRPr="006F432B">
        <w:rPr>
          <w:rFonts w:ascii="Traditional Arabic" w:hAnsi="Traditional Arabic" w:cs="Traditional Arabic"/>
          <w:sz w:val="70"/>
          <w:szCs w:val="70"/>
          <w:rtl/>
        </w:rPr>
        <w:t>، وَالنَّهيُ عَنِ المُنكَرِ بِلا مُنكَرٍ... جَعَلَنَا اللهُ جَمِيعًا مِن أَنصَارِ دِينِهِ، وَأَقَرَّ أَعيُنَنَا بِنَصرِ الإِسلامِ وَعِزِّ المُسلِمِينَ</w:t>
      </w:r>
    </w:p>
    <w:p w14:paraId="3F1ADAEB" w14:textId="5503A79D" w:rsidR="00ED430E" w:rsidRPr="006F432B" w:rsidRDefault="00ED430E" w:rsidP="006F432B">
      <w:pPr>
        <w:pStyle w:val="a4"/>
        <w:widowControl w:val="0"/>
        <w:spacing w:line="235" w:lineRule="auto"/>
        <w:jc w:val="both"/>
        <w:rPr>
          <w:rFonts w:ascii="Traditional Arabic" w:hAnsi="Traditional Arabic" w:cs="Traditional Arabic"/>
          <w:sz w:val="70"/>
          <w:szCs w:val="70"/>
        </w:rPr>
      </w:pPr>
    </w:p>
    <w:sectPr w:rsidR="00ED430E" w:rsidRPr="006F432B"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84"/>
    <w:rsid w:val="000A6C08"/>
    <w:rsid w:val="00122855"/>
    <w:rsid w:val="001430A7"/>
    <w:rsid w:val="00164884"/>
    <w:rsid w:val="00354A38"/>
    <w:rsid w:val="00480C30"/>
    <w:rsid w:val="006C3311"/>
    <w:rsid w:val="006F432B"/>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2EA5"/>
  <w15:chartTrackingRefBased/>
  <w15:docId w15:val="{0C209A60-3BF4-4B8F-B2F4-B3630DEF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88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64884"/>
    <w:rPr>
      <w:color w:val="0000FF"/>
      <w:u w:val="single"/>
    </w:rPr>
  </w:style>
  <w:style w:type="paragraph" w:styleId="a4">
    <w:name w:val="No Spacing"/>
    <w:uiPriority w:val="1"/>
    <w:qFormat/>
    <w:rsid w:val="00164884"/>
    <w:pPr>
      <w:spacing w:after="0" w:line="240" w:lineRule="auto"/>
    </w:pPr>
  </w:style>
  <w:style w:type="character" w:styleId="a5">
    <w:name w:val="Emphasis"/>
    <w:basedOn w:val="a0"/>
    <w:uiPriority w:val="20"/>
    <w:qFormat/>
    <w:rsid w:val="001648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32421">
      <w:bodyDiv w:val="1"/>
      <w:marLeft w:val="0"/>
      <w:marRight w:val="0"/>
      <w:marTop w:val="0"/>
      <w:marBottom w:val="0"/>
      <w:divBdr>
        <w:top w:val="none" w:sz="0" w:space="0" w:color="auto"/>
        <w:left w:val="none" w:sz="0" w:space="0" w:color="auto"/>
        <w:bottom w:val="none" w:sz="0" w:space="0" w:color="auto"/>
        <w:right w:val="none" w:sz="0" w:space="0" w:color="auto"/>
      </w:divBdr>
      <w:divsChild>
        <w:div w:id="1561940200">
          <w:marLeft w:val="0"/>
          <w:marRight w:val="0"/>
          <w:marTop w:val="0"/>
          <w:marBottom w:val="0"/>
          <w:divBdr>
            <w:top w:val="none" w:sz="0" w:space="0" w:color="auto"/>
            <w:left w:val="none" w:sz="0" w:space="0" w:color="auto"/>
            <w:bottom w:val="none" w:sz="0" w:space="0" w:color="auto"/>
            <w:right w:val="none" w:sz="0" w:space="0" w:color="auto"/>
          </w:divBdr>
          <w:divsChild>
            <w:div w:id="1929920827">
              <w:marLeft w:val="3056"/>
              <w:marRight w:val="0"/>
              <w:marTop w:val="0"/>
              <w:marBottom w:val="0"/>
              <w:divBdr>
                <w:top w:val="none" w:sz="0" w:space="0" w:color="auto"/>
                <w:left w:val="none" w:sz="0" w:space="0" w:color="auto"/>
                <w:bottom w:val="none" w:sz="0" w:space="0" w:color="auto"/>
                <w:right w:val="none" w:sz="0" w:space="0" w:color="auto"/>
              </w:divBdr>
            </w:div>
            <w:div w:id="421294230">
              <w:marLeft w:val="3056"/>
              <w:marRight w:val="0"/>
              <w:marTop w:val="0"/>
              <w:marBottom w:val="0"/>
              <w:divBdr>
                <w:top w:val="none" w:sz="0" w:space="0" w:color="auto"/>
                <w:left w:val="none" w:sz="0" w:space="0" w:color="auto"/>
                <w:bottom w:val="none" w:sz="0" w:space="0" w:color="auto"/>
                <w:right w:val="none" w:sz="0" w:space="0" w:color="auto"/>
              </w:divBdr>
            </w:div>
          </w:divsChild>
        </w:div>
      </w:divsChild>
    </w:div>
    <w:div w:id="155885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1390</Words>
  <Characters>7923</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2023-09-08T07:00:00Z</dcterms:created>
  <dcterms:modified xsi:type="dcterms:W3CDTF">2023-09-08T07:23:00Z</dcterms:modified>
</cp:coreProperties>
</file>