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0BE0" w:rsidRPr="009E01FD" w:rsidRDefault="00CB6D8A" w:rsidP="00865977">
      <w:pPr>
        <w:spacing w:after="240"/>
        <w:jc w:val="center"/>
        <w:rPr>
          <w:rFonts w:ascii="Traditional Arabic" w:hAnsi="Traditional Arabic" w:cs="Traditional Arabic"/>
          <w:b/>
          <w:bCs/>
          <w:color w:val="303030"/>
          <w:sz w:val="30"/>
          <w:szCs w:val="30"/>
          <w:rtl/>
        </w:rPr>
      </w:pPr>
      <w:r w:rsidRPr="009E01FD">
        <w:rPr>
          <w:rFonts w:ascii="Traditional Arabic" w:hAnsi="Traditional Arabic" w:cs="Traditional Arabic" w:hint="cs"/>
          <w:b/>
          <w:bCs/>
          <w:sz w:val="30"/>
          <w:szCs w:val="30"/>
          <w:rtl/>
        </w:rPr>
        <w:t xml:space="preserve">الناقض </w:t>
      </w:r>
      <w:r w:rsidR="001B5F9C" w:rsidRPr="009E01FD">
        <w:rPr>
          <w:rFonts w:ascii="Traditional Arabic" w:hAnsi="Traditional Arabic" w:cs="Traditional Arabic" w:hint="cs"/>
          <w:b/>
          <w:bCs/>
          <w:sz w:val="30"/>
          <w:szCs w:val="30"/>
          <w:rtl/>
        </w:rPr>
        <w:t>الثالث</w:t>
      </w:r>
      <w:r w:rsidR="002D6AA7">
        <w:rPr>
          <w:rFonts w:ascii="Traditional Arabic" w:hAnsi="Traditional Arabic" w:cs="Traditional Arabic" w:hint="cs"/>
          <w:b/>
          <w:bCs/>
          <w:sz w:val="30"/>
          <w:szCs w:val="30"/>
          <w:rtl/>
        </w:rPr>
        <w:t>:</w:t>
      </w:r>
      <w:r w:rsidR="00475E2D" w:rsidRPr="009E01FD">
        <w:rPr>
          <w:rFonts w:ascii="Traditional Arabic" w:hAnsi="Traditional Arabic" w:cs="Traditional Arabic" w:hint="cs"/>
          <w:b/>
          <w:bCs/>
          <w:color w:val="303030"/>
          <w:sz w:val="30"/>
          <w:szCs w:val="30"/>
          <w:rtl/>
        </w:rPr>
        <w:t xml:space="preserve"> (</w:t>
      </w:r>
      <w:r w:rsidR="008E24AC" w:rsidRPr="009E01FD">
        <w:rPr>
          <w:rFonts w:ascii="Traditional Arabic" w:hAnsi="Traditional Arabic" w:cs="Traditional Arabic" w:hint="cs"/>
          <w:b/>
          <w:bCs/>
          <w:color w:val="303030"/>
          <w:sz w:val="30"/>
          <w:szCs w:val="30"/>
          <w:rtl/>
        </w:rPr>
        <w:t xml:space="preserve">من </w:t>
      </w:r>
      <w:r w:rsidR="001B5F9C" w:rsidRPr="009E01FD">
        <w:rPr>
          <w:rFonts w:ascii="Traditional Arabic" w:hAnsi="Traditional Arabic" w:cs="Traditional Arabic" w:hint="cs"/>
          <w:b/>
          <w:bCs/>
          <w:color w:val="303030"/>
          <w:sz w:val="30"/>
          <w:szCs w:val="30"/>
          <w:rtl/>
        </w:rPr>
        <w:t>اعتقد أن غير هدي النبي (صلى الله عليه وسلم) خير من هديه</w:t>
      </w:r>
      <w:r w:rsidR="005815F9">
        <w:rPr>
          <w:rFonts w:ascii="Traditional Arabic" w:hAnsi="Traditional Arabic" w:cs="Traditional Arabic" w:hint="cs"/>
          <w:b/>
          <w:bCs/>
          <w:color w:val="303030"/>
          <w:sz w:val="30"/>
          <w:szCs w:val="30"/>
          <w:rtl/>
        </w:rPr>
        <w:t xml:space="preserve"> فقد كفر</w:t>
      </w:r>
      <w:r w:rsidR="001971EB">
        <w:rPr>
          <w:rFonts w:ascii="Traditional Arabic" w:hAnsi="Traditional Arabic" w:cs="Traditional Arabic" w:hint="cs"/>
          <w:b/>
          <w:bCs/>
          <w:color w:val="303030"/>
          <w:sz w:val="30"/>
          <w:szCs w:val="30"/>
          <w:rtl/>
        </w:rPr>
        <w:t xml:space="preserve">، </w:t>
      </w:r>
      <w:r w:rsidR="00865977">
        <w:rPr>
          <w:rFonts w:ascii="Traditional Arabic" w:hAnsi="Traditional Arabic" w:cs="Traditional Arabic" w:hint="cs"/>
          <w:b/>
          <w:bCs/>
          <w:color w:val="303030"/>
          <w:sz w:val="30"/>
          <w:szCs w:val="30"/>
          <w:rtl/>
        </w:rPr>
        <w:t>و</w:t>
      </w:r>
      <w:r w:rsidR="005815F9">
        <w:rPr>
          <w:rFonts w:ascii="Traditional Arabic" w:hAnsi="Traditional Arabic" w:cs="Traditional Arabic" w:hint="cs"/>
          <w:b/>
          <w:bCs/>
          <w:color w:val="303030"/>
          <w:sz w:val="30"/>
          <w:szCs w:val="30"/>
          <w:rtl/>
        </w:rPr>
        <w:t xml:space="preserve">من اعتقد أن </w:t>
      </w:r>
      <w:r w:rsidR="001971EB">
        <w:rPr>
          <w:rFonts w:ascii="Traditional Arabic" w:hAnsi="Traditional Arabic" w:cs="Traditional Arabic" w:hint="cs"/>
          <w:b/>
          <w:bCs/>
          <w:color w:val="303030"/>
          <w:sz w:val="30"/>
          <w:szCs w:val="30"/>
          <w:rtl/>
        </w:rPr>
        <w:t>حكم غير الله خير من حكم الله، كالذين يفضلون حكم الطواغيت والقوانين الوضعية على حكم الله</w:t>
      </w:r>
      <w:r w:rsidR="00475E2D" w:rsidRPr="009E01FD">
        <w:rPr>
          <w:rFonts w:ascii="Traditional Arabic" w:hAnsi="Traditional Arabic" w:cs="Traditional Arabic" w:hint="cs"/>
          <w:b/>
          <w:bCs/>
          <w:color w:val="303030"/>
          <w:sz w:val="30"/>
          <w:szCs w:val="30"/>
          <w:rtl/>
        </w:rPr>
        <w:t>)</w:t>
      </w:r>
    </w:p>
    <w:p w:rsidR="00DE32AE" w:rsidRPr="009E01FD" w:rsidRDefault="004434FA" w:rsidP="005A55CD">
      <w:pPr>
        <w:tabs>
          <w:tab w:val="left" w:pos="395"/>
        </w:tabs>
        <w:spacing w:before="60" w:after="0"/>
        <w:jc w:val="both"/>
        <w:rPr>
          <w:rFonts w:ascii="Traditional Arabic" w:hAnsi="Traditional Arabic" w:cs="Traditional Arabic"/>
          <w:sz w:val="30"/>
          <w:szCs w:val="30"/>
          <w:rtl/>
        </w:rPr>
      </w:pPr>
      <w:r w:rsidRPr="009E01FD">
        <w:rPr>
          <w:rFonts w:ascii="Traditional Arabic" w:hAnsi="Traditional Arabic" w:cs="Traditional Arabic"/>
          <w:sz w:val="30"/>
          <w:szCs w:val="30"/>
          <w:rtl/>
        </w:rPr>
        <w:t xml:space="preserve">إنَّ الْحَمْدَ لِلَّهِ، نَحْمَدُهُ وَنَسْتَعِينُهُ وَنَسْتَغْفِرُهُ، وَنَعُوذُ بِاللَّهِ مِنْ شُرُورِ أَنْفُسِنَا وسَيِّئَاتِ أَعْمَالِنَا، مَنْ يَهْدِهِ اللَّهُ فَلَا مُضِلَّ لَهُ، وَمَنْ يُضْلِلْ فَلَا هَادِيَ لَهُ، وَأَشْهَدُ أَنْ لَا إلـٰه </w:t>
      </w:r>
      <w:r w:rsidR="00F837D6" w:rsidRPr="009E01FD">
        <w:rPr>
          <w:rFonts w:ascii="Traditional Arabic" w:hAnsi="Traditional Arabic" w:cs="Traditional Arabic" w:hint="cs"/>
          <w:sz w:val="30"/>
          <w:szCs w:val="30"/>
          <w:rtl/>
        </w:rPr>
        <w:t>إلا</w:t>
      </w:r>
      <w:r w:rsidRPr="009E01FD">
        <w:rPr>
          <w:rFonts w:ascii="Traditional Arabic" w:hAnsi="Traditional Arabic" w:cs="Traditional Arabic"/>
          <w:sz w:val="30"/>
          <w:szCs w:val="30"/>
          <w:rtl/>
        </w:rPr>
        <w:t xml:space="preserve"> اللَّهُ وَحْدَهُ لَا شَرِيكَ لَهُ، وَأَشْهَدُ أَنَّ مُحَمَّدًا عَبْدُهُ وَرَسُولُهُ.</w:t>
      </w:r>
      <w:r w:rsidR="00AD492C" w:rsidRPr="009E01FD">
        <w:rPr>
          <w:rFonts w:ascii="Traditional Arabic" w:hAnsi="Traditional Arabic" w:cs="Traditional Arabic" w:hint="cs"/>
          <w:sz w:val="30"/>
          <w:szCs w:val="30"/>
          <w:rtl/>
        </w:rPr>
        <w:t xml:space="preserve"> </w:t>
      </w:r>
    </w:p>
    <w:p w:rsidR="002150E5" w:rsidRPr="002150E5" w:rsidRDefault="002150E5" w:rsidP="002150E5">
      <w:pPr>
        <w:spacing w:before="120" w:after="120"/>
        <w:jc w:val="center"/>
        <w:rPr>
          <w:rFonts w:ascii="Times New Roman" w:hAnsi="Times New Roman" w:cs="Traditional Arabic"/>
          <w:sz w:val="32"/>
          <w:szCs w:val="32"/>
          <w:lang w:bidi="ar-EG"/>
        </w:rPr>
      </w:pPr>
      <w:r w:rsidRPr="002150E5">
        <w:rPr>
          <w:rFonts w:cs="Traditional Arabic" w:hint="cs"/>
          <w:b/>
          <w:bCs/>
          <w:sz w:val="32"/>
          <w:szCs w:val="32"/>
          <w:rtl/>
          <w:lang w:bidi="ar-EG"/>
        </w:rPr>
        <w:t>تقرير أن هدي النبي (صلى الله عليه وسلم) هو أفضل هدي وأكمله</w:t>
      </w:r>
    </w:p>
    <w:p w:rsidR="001B5F9C" w:rsidRPr="009E01FD" w:rsidRDefault="004434FA" w:rsidP="002150E5">
      <w:pPr>
        <w:pStyle w:val="ListParagraph"/>
        <w:numPr>
          <w:ilvl w:val="0"/>
          <w:numId w:val="7"/>
        </w:numPr>
        <w:spacing w:before="0" w:after="0" w:line="259" w:lineRule="auto"/>
        <w:ind w:left="0" w:firstLine="23"/>
        <w:contextualSpacing w:val="0"/>
        <w:rPr>
          <w:rFonts w:cs="Traditional Arabic"/>
          <w:sz w:val="32"/>
          <w:szCs w:val="32"/>
          <w:rtl/>
          <w:lang w:bidi="ar-EG"/>
        </w:rPr>
      </w:pPr>
      <w:r w:rsidRPr="009E01FD">
        <w:rPr>
          <w:rFonts w:ascii="Traditional Arabic" w:hAnsi="Traditional Arabic" w:cs="Traditional Arabic" w:hint="cs"/>
          <w:sz w:val="30"/>
          <w:szCs w:val="30"/>
          <w:rtl/>
        </w:rPr>
        <w:t xml:space="preserve">عباد الله، </w:t>
      </w:r>
      <w:r w:rsidRPr="009E01FD">
        <w:rPr>
          <w:rFonts w:ascii="Traditional Arabic" w:hAnsi="Traditional Arabic" w:cs="Traditional Arabic"/>
          <w:sz w:val="30"/>
          <w:szCs w:val="30"/>
          <w:rtl/>
        </w:rPr>
        <w:t>اتقوا الله</w:t>
      </w:r>
      <w:r w:rsidRPr="009E01FD">
        <w:rPr>
          <w:rFonts w:ascii="Traditional Arabic" w:hAnsi="Traditional Arabic" w:cs="Traditional Arabic" w:hint="cs"/>
          <w:sz w:val="30"/>
          <w:szCs w:val="30"/>
          <w:rtl/>
        </w:rPr>
        <w:t xml:space="preserve"> </w:t>
      </w:r>
      <w:r w:rsidR="00D55841" w:rsidRPr="009E01FD">
        <w:rPr>
          <w:rFonts w:ascii="Traditional Arabic" w:hAnsi="Traditional Arabic" w:cs="Traditional Arabic" w:hint="cs"/>
          <w:sz w:val="30"/>
          <w:szCs w:val="30"/>
          <w:rtl/>
        </w:rPr>
        <w:t xml:space="preserve">تعالى </w:t>
      </w:r>
      <w:r w:rsidRPr="009E01FD">
        <w:rPr>
          <w:rFonts w:ascii="Traditional Arabic" w:hAnsi="Traditional Arabic" w:cs="Traditional Arabic"/>
          <w:sz w:val="30"/>
          <w:szCs w:val="30"/>
          <w:rtl/>
        </w:rPr>
        <w:t xml:space="preserve">وعظّموه، </w:t>
      </w:r>
      <w:r w:rsidRPr="009E01FD">
        <w:rPr>
          <w:rFonts w:ascii="Traditional Arabic" w:hAnsi="Traditional Arabic" w:cs="Traditional Arabic" w:hint="cs"/>
          <w:sz w:val="30"/>
          <w:szCs w:val="30"/>
          <w:rtl/>
        </w:rPr>
        <w:t xml:space="preserve">وأطيعوه ولا تعصوه، </w:t>
      </w:r>
      <w:r w:rsidR="00D55841" w:rsidRPr="009E01FD">
        <w:rPr>
          <w:rFonts w:ascii="Traditional Arabic" w:hAnsi="Traditional Arabic" w:cs="Traditional Arabic" w:hint="cs"/>
          <w:sz w:val="30"/>
          <w:szCs w:val="30"/>
          <w:rtl/>
        </w:rPr>
        <w:t xml:space="preserve">واعلموا </w:t>
      </w:r>
      <w:r w:rsidR="00FD5125" w:rsidRPr="009E01FD">
        <w:rPr>
          <w:rFonts w:ascii="Traditional Arabic" w:hAnsi="Traditional Arabic" w:cs="Traditional Arabic" w:hint="cs"/>
          <w:sz w:val="30"/>
          <w:szCs w:val="30"/>
          <w:rtl/>
        </w:rPr>
        <w:t xml:space="preserve">أن </w:t>
      </w:r>
      <w:r w:rsidR="001B5F9C" w:rsidRPr="009E01FD">
        <w:rPr>
          <w:rFonts w:cs="Traditional Arabic" w:hint="cs"/>
          <w:b/>
          <w:bCs/>
          <w:sz w:val="32"/>
          <w:szCs w:val="32"/>
          <w:rtl/>
          <w:lang w:bidi="ar-EG"/>
        </w:rPr>
        <w:t xml:space="preserve">من </w:t>
      </w:r>
      <w:r w:rsidR="00FD5125" w:rsidRPr="009E01FD">
        <w:rPr>
          <w:rFonts w:cs="Traditional Arabic" w:hint="cs"/>
          <w:b/>
          <w:bCs/>
          <w:sz w:val="32"/>
          <w:szCs w:val="32"/>
          <w:rtl/>
          <w:lang w:bidi="ar-EG"/>
        </w:rPr>
        <w:t xml:space="preserve">لوازم شهادة </w:t>
      </w:r>
      <w:r w:rsidR="00A414C5" w:rsidRPr="009E01FD">
        <w:rPr>
          <w:rFonts w:cs="Traditional Arabic" w:hint="cs"/>
          <w:b/>
          <w:bCs/>
          <w:sz w:val="32"/>
          <w:szCs w:val="32"/>
          <w:rtl/>
          <w:lang w:bidi="ar-EG"/>
        </w:rPr>
        <w:t xml:space="preserve">أن محمدا رسول الله؛ </w:t>
      </w:r>
      <w:r w:rsidR="00ED18B6" w:rsidRPr="009E01FD">
        <w:rPr>
          <w:rFonts w:cs="Traditional Arabic" w:hint="cs"/>
          <w:b/>
          <w:bCs/>
          <w:sz w:val="32"/>
          <w:szCs w:val="32"/>
          <w:rtl/>
          <w:lang w:bidi="ar-EG"/>
        </w:rPr>
        <w:t>الإيمان</w:t>
      </w:r>
      <w:r w:rsidR="00FD5125" w:rsidRPr="009E01FD">
        <w:rPr>
          <w:rFonts w:cs="Traditional Arabic" w:hint="cs"/>
          <w:b/>
          <w:bCs/>
          <w:sz w:val="32"/>
          <w:szCs w:val="32"/>
          <w:rtl/>
          <w:lang w:bidi="ar-EG"/>
        </w:rPr>
        <w:t xml:space="preserve"> </w:t>
      </w:r>
      <w:r w:rsidR="00ED18B6" w:rsidRPr="009E01FD">
        <w:rPr>
          <w:rFonts w:cs="Traditional Arabic" w:hint="cs"/>
          <w:b/>
          <w:bCs/>
          <w:sz w:val="32"/>
          <w:szCs w:val="32"/>
          <w:rtl/>
          <w:lang w:bidi="ar-EG"/>
        </w:rPr>
        <w:t>ب</w:t>
      </w:r>
      <w:r w:rsidR="00FD5125" w:rsidRPr="009E01FD">
        <w:rPr>
          <w:rFonts w:cs="Traditional Arabic" w:hint="cs"/>
          <w:b/>
          <w:bCs/>
          <w:sz w:val="32"/>
          <w:szCs w:val="32"/>
          <w:rtl/>
          <w:lang w:bidi="ar-EG"/>
        </w:rPr>
        <w:t>أن هدي النبي (صلى الله عليه وسلم) هو أفضل هدي</w:t>
      </w:r>
      <w:r w:rsidR="00E440FE" w:rsidRPr="009E01FD">
        <w:rPr>
          <w:rFonts w:cs="Traditional Arabic" w:hint="cs"/>
          <w:b/>
          <w:bCs/>
          <w:sz w:val="32"/>
          <w:szCs w:val="32"/>
          <w:rtl/>
          <w:lang w:bidi="ar-EG"/>
        </w:rPr>
        <w:t xml:space="preserve"> وأكمله</w:t>
      </w:r>
      <w:r w:rsidR="00FD5125" w:rsidRPr="009E01FD">
        <w:rPr>
          <w:rFonts w:cs="Traditional Arabic" w:hint="cs"/>
          <w:b/>
          <w:bCs/>
          <w:sz w:val="32"/>
          <w:szCs w:val="32"/>
          <w:rtl/>
          <w:lang w:bidi="ar-EG"/>
        </w:rPr>
        <w:t xml:space="preserve">، </w:t>
      </w:r>
      <w:r w:rsidR="00FD5125" w:rsidRPr="009E01FD">
        <w:rPr>
          <w:rFonts w:cs="Traditional Arabic" w:hint="cs"/>
          <w:sz w:val="32"/>
          <w:szCs w:val="32"/>
          <w:rtl/>
          <w:lang w:bidi="ar-EG"/>
        </w:rPr>
        <w:t>و</w:t>
      </w:r>
      <w:r w:rsidR="001B5F9C" w:rsidRPr="009E01FD">
        <w:rPr>
          <w:rFonts w:cs="Traditional Arabic" w:hint="cs"/>
          <w:sz w:val="32"/>
          <w:szCs w:val="32"/>
          <w:rtl/>
          <w:lang w:bidi="ar-EG"/>
        </w:rPr>
        <w:t>الهدي في اللغة هو الطريقة والمسلك، وفي الشرع</w:t>
      </w:r>
      <w:r w:rsidR="00050093" w:rsidRPr="009E01FD">
        <w:rPr>
          <w:rFonts w:cs="Traditional Arabic" w:hint="cs"/>
          <w:sz w:val="32"/>
          <w:szCs w:val="32"/>
          <w:rtl/>
          <w:lang w:bidi="ar-EG"/>
        </w:rPr>
        <w:t>؛</w:t>
      </w:r>
      <w:r w:rsidR="001B5F9C" w:rsidRPr="009E01FD">
        <w:rPr>
          <w:rFonts w:cs="Traditional Arabic" w:hint="cs"/>
          <w:sz w:val="32"/>
          <w:szCs w:val="32"/>
          <w:rtl/>
          <w:lang w:bidi="ar-EG"/>
        </w:rPr>
        <w:t xml:space="preserve"> الطريق والمنهج الذي سار عليه النبي (صلى الله عليه وسلم) في </w:t>
      </w:r>
      <w:r w:rsidR="00ED18B6" w:rsidRPr="009E01FD">
        <w:rPr>
          <w:rFonts w:cs="Traditional Arabic" w:hint="cs"/>
          <w:sz w:val="32"/>
          <w:szCs w:val="32"/>
          <w:rtl/>
          <w:lang w:bidi="ar-EG"/>
        </w:rPr>
        <w:t>الاعتقاد و</w:t>
      </w:r>
      <w:r w:rsidR="001B5F9C" w:rsidRPr="009E01FD">
        <w:rPr>
          <w:rFonts w:cs="Traditional Arabic" w:hint="cs"/>
          <w:sz w:val="32"/>
          <w:szCs w:val="32"/>
          <w:rtl/>
          <w:lang w:bidi="ar-EG"/>
        </w:rPr>
        <w:t>العبادات والمعاملات والأخلاق والقضاء والسياسة وغيرها مما ورد فيه نص في القرآن أو السنة النبوية.</w:t>
      </w:r>
    </w:p>
    <w:p w:rsidR="001B5F9C" w:rsidRPr="009E01FD" w:rsidRDefault="00FD5125" w:rsidP="002A0C60">
      <w:pPr>
        <w:pStyle w:val="ListParagraph"/>
        <w:numPr>
          <w:ilvl w:val="0"/>
          <w:numId w:val="7"/>
        </w:numPr>
        <w:spacing w:before="0" w:after="0" w:line="259" w:lineRule="auto"/>
        <w:ind w:left="0" w:firstLine="23"/>
        <w:contextualSpacing w:val="0"/>
        <w:rPr>
          <w:rFonts w:cs="Traditional Arabic"/>
          <w:sz w:val="32"/>
          <w:szCs w:val="32"/>
          <w:rtl/>
          <w:lang w:bidi="ar-EG"/>
        </w:rPr>
      </w:pPr>
      <w:r w:rsidRPr="009E01FD">
        <w:rPr>
          <w:rFonts w:cs="Traditional Arabic" w:hint="cs"/>
          <w:sz w:val="32"/>
          <w:szCs w:val="32"/>
          <w:rtl/>
          <w:lang w:bidi="ar-EG"/>
        </w:rPr>
        <w:t xml:space="preserve">عباد الله، </w:t>
      </w:r>
      <w:r w:rsidR="001B5F9C" w:rsidRPr="009E01FD">
        <w:rPr>
          <w:rFonts w:cs="Traditional Arabic" w:hint="cs"/>
          <w:sz w:val="32"/>
          <w:szCs w:val="32"/>
          <w:rtl/>
          <w:lang w:bidi="ar-EG"/>
        </w:rPr>
        <w:t xml:space="preserve">وهدي النبي (صلى الله عليه وسلم) هو أفضل هدي، لأنه </w:t>
      </w:r>
      <w:r w:rsidR="0001629F" w:rsidRPr="009E01FD">
        <w:rPr>
          <w:rFonts w:cs="Traditional Arabic" w:hint="cs"/>
          <w:sz w:val="32"/>
          <w:szCs w:val="32"/>
          <w:rtl/>
          <w:lang w:bidi="ar-EG"/>
        </w:rPr>
        <w:t xml:space="preserve">تلقاه </w:t>
      </w:r>
      <w:r w:rsidR="001B5F9C" w:rsidRPr="009E01FD">
        <w:rPr>
          <w:rFonts w:cs="Traditional Arabic" w:hint="cs"/>
          <w:sz w:val="32"/>
          <w:szCs w:val="32"/>
          <w:rtl/>
          <w:lang w:bidi="ar-EG"/>
        </w:rPr>
        <w:t xml:space="preserve">من لدن الله جل وعز، وهو شامل لجميع جوانب الحياة التعبدية والأخلاقية والسياسية والقضائية والاجتماعية والتعليمية </w:t>
      </w:r>
      <w:r w:rsidRPr="009E01FD">
        <w:rPr>
          <w:rFonts w:cs="Traditional Arabic" w:hint="cs"/>
          <w:sz w:val="32"/>
          <w:szCs w:val="32"/>
          <w:rtl/>
          <w:lang w:bidi="ar-EG"/>
        </w:rPr>
        <w:t xml:space="preserve">والتربوية </w:t>
      </w:r>
      <w:r w:rsidR="001B5F9C" w:rsidRPr="009E01FD">
        <w:rPr>
          <w:rFonts w:cs="Traditional Arabic" w:hint="cs"/>
          <w:sz w:val="32"/>
          <w:szCs w:val="32"/>
          <w:rtl/>
          <w:lang w:bidi="ar-EG"/>
        </w:rPr>
        <w:t>وغيرها</w:t>
      </w:r>
      <w:r w:rsidR="00A414C5" w:rsidRPr="009E01FD">
        <w:rPr>
          <w:rFonts w:cs="Traditional Arabic" w:hint="cs"/>
          <w:sz w:val="32"/>
          <w:szCs w:val="32"/>
          <w:rtl/>
          <w:lang w:bidi="ar-EG"/>
        </w:rPr>
        <w:t>.</w:t>
      </w:r>
    </w:p>
    <w:p w:rsidR="001B5F9C" w:rsidRPr="009E01FD" w:rsidRDefault="001B5F9C" w:rsidP="00E440FE">
      <w:pPr>
        <w:pStyle w:val="ListParagraph"/>
        <w:numPr>
          <w:ilvl w:val="0"/>
          <w:numId w:val="7"/>
        </w:numPr>
        <w:spacing w:before="0" w:after="0" w:line="259" w:lineRule="auto"/>
        <w:ind w:left="0" w:firstLine="23"/>
        <w:contextualSpacing w:val="0"/>
        <w:rPr>
          <w:rFonts w:cs="Traditional Arabic"/>
          <w:sz w:val="32"/>
          <w:szCs w:val="32"/>
          <w:rtl/>
          <w:lang w:bidi="ar-EG"/>
        </w:rPr>
      </w:pPr>
      <w:r w:rsidRPr="009E01FD">
        <w:rPr>
          <w:rFonts w:cs="Traditional Arabic" w:hint="cs"/>
          <w:sz w:val="32"/>
          <w:szCs w:val="32"/>
          <w:rtl/>
          <w:lang w:bidi="ar-EG"/>
        </w:rPr>
        <w:t xml:space="preserve">والدليل على أن هدي النبي (صلى الله عليه وسلم) هو </w:t>
      </w:r>
      <w:r w:rsidR="00E440FE" w:rsidRPr="009E01FD">
        <w:rPr>
          <w:rFonts w:cs="Traditional Arabic" w:hint="cs"/>
          <w:sz w:val="32"/>
          <w:szCs w:val="32"/>
          <w:rtl/>
          <w:lang w:bidi="ar-EG"/>
        </w:rPr>
        <w:t>أحسن</w:t>
      </w:r>
      <w:r w:rsidRPr="009E01FD">
        <w:rPr>
          <w:rFonts w:cs="Traditional Arabic" w:hint="cs"/>
          <w:sz w:val="32"/>
          <w:szCs w:val="32"/>
          <w:rtl/>
          <w:lang w:bidi="ar-EG"/>
        </w:rPr>
        <w:t xml:space="preserve"> هدي قوله تعالى </w:t>
      </w:r>
      <w:r w:rsidRPr="009E01FD">
        <w:rPr>
          <w:rFonts w:cs="Traditional Arabic" w:hint="cs"/>
          <w:sz w:val="32"/>
          <w:szCs w:val="32"/>
          <w:lang w:bidi="ar-EG"/>
        </w:rPr>
        <w:sym w:font="AGA Arabesque" w:char="F029"/>
      </w:r>
      <w:r w:rsidR="00A414C5" w:rsidRPr="009E01FD">
        <w:rPr>
          <w:rFonts w:cs="Traditional Arabic" w:hint="cs"/>
          <w:sz w:val="32"/>
          <w:szCs w:val="32"/>
          <w:rtl/>
          <w:lang w:bidi="ar-EG"/>
        </w:rPr>
        <w:t xml:space="preserve">لقد كان لكم في رسول الله </w:t>
      </w:r>
      <w:r w:rsidR="00A414C5" w:rsidRPr="009E01FD">
        <w:rPr>
          <w:rFonts w:cs="Traditional Arabic" w:hint="cs"/>
          <w:b/>
          <w:bCs/>
          <w:sz w:val="32"/>
          <w:szCs w:val="32"/>
          <w:rtl/>
          <w:lang w:bidi="ar-EG"/>
        </w:rPr>
        <w:t>أسوة حسنة</w:t>
      </w:r>
      <w:r w:rsidRPr="009E01FD">
        <w:rPr>
          <w:rFonts w:cs="Traditional Arabic" w:hint="cs"/>
          <w:sz w:val="32"/>
          <w:szCs w:val="32"/>
          <w:lang w:bidi="ar-EG"/>
        </w:rPr>
        <w:sym w:font="AGA Arabesque" w:char="F028"/>
      </w:r>
      <w:r w:rsidR="00FD5125" w:rsidRPr="009E01FD">
        <w:rPr>
          <w:rFonts w:cs="Traditional Arabic" w:hint="cs"/>
          <w:sz w:val="32"/>
          <w:szCs w:val="32"/>
          <w:rtl/>
          <w:lang w:bidi="ar-EG"/>
        </w:rPr>
        <w:t>،</w:t>
      </w:r>
      <w:r w:rsidR="00A414C5" w:rsidRPr="009E01FD">
        <w:rPr>
          <w:rFonts w:cs="Traditional Arabic" w:hint="cs"/>
          <w:sz w:val="32"/>
          <w:szCs w:val="32"/>
          <w:rtl/>
          <w:lang w:bidi="ar-EG"/>
        </w:rPr>
        <w:t xml:space="preserve"> </w:t>
      </w:r>
      <w:r w:rsidR="00C87E6E" w:rsidRPr="009E01FD">
        <w:rPr>
          <w:rFonts w:cs="Traditional Arabic" w:hint="cs"/>
          <w:sz w:val="32"/>
          <w:szCs w:val="32"/>
          <w:rtl/>
          <w:lang w:bidi="ar-EG"/>
        </w:rPr>
        <w:t>و</w:t>
      </w:r>
      <w:r w:rsidR="00FD5125" w:rsidRPr="009E01FD">
        <w:rPr>
          <w:rFonts w:cs="Traditional Arabic" w:hint="cs"/>
          <w:sz w:val="32"/>
          <w:szCs w:val="32"/>
          <w:rtl/>
          <w:lang w:bidi="ar-EG"/>
        </w:rPr>
        <w:t>كان النبي</w:t>
      </w:r>
      <w:r w:rsidRPr="009E01FD">
        <w:rPr>
          <w:rFonts w:cs="Traditional Arabic" w:hint="cs"/>
          <w:sz w:val="32"/>
          <w:szCs w:val="32"/>
          <w:rtl/>
          <w:lang w:bidi="ar-EG"/>
        </w:rPr>
        <w:t xml:space="preserve"> عليه الصلاة والسلام </w:t>
      </w:r>
      <w:r w:rsidR="00FD5125" w:rsidRPr="009E01FD">
        <w:rPr>
          <w:rFonts w:cs="Traditional Arabic" w:hint="cs"/>
          <w:sz w:val="32"/>
          <w:szCs w:val="32"/>
          <w:rtl/>
          <w:lang w:bidi="ar-EG"/>
        </w:rPr>
        <w:t xml:space="preserve">يقول </w:t>
      </w:r>
      <w:r w:rsidRPr="009E01FD">
        <w:rPr>
          <w:rFonts w:cs="Traditional Arabic" w:hint="cs"/>
          <w:sz w:val="32"/>
          <w:szCs w:val="32"/>
          <w:rtl/>
          <w:lang w:bidi="ar-EG"/>
        </w:rPr>
        <w:t xml:space="preserve">في خطبه: </w:t>
      </w:r>
      <w:r w:rsidR="00B7762E" w:rsidRPr="009E01FD">
        <w:rPr>
          <w:rFonts w:cs="Traditional Arabic" w:hint="cs"/>
          <w:sz w:val="32"/>
          <w:szCs w:val="32"/>
          <w:rtl/>
          <w:lang w:bidi="ar-EG"/>
        </w:rPr>
        <w:t>إن أصدق</w:t>
      </w:r>
      <w:r w:rsidRPr="009E01FD">
        <w:rPr>
          <w:rFonts w:cs="Traditional Arabic" w:hint="cs"/>
          <w:sz w:val="32"/>
          <w:szCs w:val="32"/>
          <w:rtl/>
          <w:lang w:bidi="ar-EG"/>
        </w:rPr>
        <w:t xml:space="preserve"> </w:t>
      </w:r>
      <w:r w:rsidR="00656218" w:rsidRPr="009E01FD">
        <w:rPr>
          <w:rFonts w:ascii="Traditional Arabic" w:hAnsi="Traditional Arabic" w:cs="Traditional Arabic"/>
          <w:sz w:val="30"/>
          <w:szCs w:val="30"/>
          <w:rtl/>
        </w:rPr>
        <w:t>الحديث كتاب الله</w:t>
      </w:r>
      <w:r w:rsidRPr="009E01FD">
        <w:rPr>
          <w:rFonts w:cs="Traditional Arabic" w:hint="cs"/>
          <w:sz w:val="32"/>
          <w:szCs w:val="32"/>
          <w:rtl/>
          <w:lang w:bidi="ar-EG"/>
        </w:rPr>
        <w:t xml:space="preserve">، </w:t>
      </w:r>
      <w:r w:rsidR="00B7762E" w:rsidRPr="009E01FD">
        <w:rPr>
          <w:rFonts w:cs="Traditional Arabic" w:hint="cs"/>
          <w:sz w:val="32"/>
          <w:szCs w:val="32"/>
          <w:rtl/>
          <w:lang w:bidi="ar-EG"/>
        </w:rPr>
        <w:t>وأحسن</w:t>
      </w:r>
      <w:r w:rsidRPr="009E01FD">
        <w:rPr>
          <w:rFonts w:cs="Traditional Arabic" w:hint="cs"/>
          <w:sz w:val="32"/>
          <w:szCs w:val="32"/>
          <w:rtl/>
          <w:lang w:bidi="ar-EG"/>
        </w:rPr>
        <w:t xml:space="preserve"> الهدي </w:t>
      </w:r>
      <w:r w:rsidRPr="009E01FD">
        <w:rPr>
          <w:rFonts w:cs="Traditional Arabic" w:hint="cs"/>
          <w:b/>
          <w:bCs/>
          <w:sz w:val="32"/>
          <w:szCs w:val="32"/>
          <w:rtl/>
          <w:lang w:bidi="ar-EG"/>
        </w:rPr>
        <w:t>هدي محمد</w:t>
      </w:r>
      <w:r w:rsidR="00B7762E" w:rsidRPr="009E01FD">
        <w:rPr>
          <w:rFonts w:cs="Traditional Arabic" w:hint="cs"/>
          <w:sz w:val="32"/>
          <w:szCs w:val="32"/>
          <w:rtl/>
          <w:lang w:bidi="ar-EG"/>
        </w:rPr>
        <w:t>.</w:t>
      </w:r>
    </w:p>
    <w:p w:rsidR="002150E5" w:rsidRPr="002150E5" w:rsidRDefault="002150E5" w:rsidP="002150E5">
      <w:pPr>
        <w:spacing w:before="120" w:after="120"/>
        <w:jc w:val="center"/>
        <w:rPr>
          <w:rFonts w:cs="Traditional Arabic"/>
          <w:b/>
          <w:bCs/>
          <w:sz w:val="32"/>
          <w:szCs w:val="32"/>
          <w:lang w:bidi="ar-EG"/>
        </w:rPr>
      </w:pPr>
      <w:r>
        <w:rPr>
          <w:rFonts w:cs="Traditional Arabic" w:hint="cs"/>
          <w:b/>
          <w:bCs/>
          <w:sz w:val="32"/>
          <w:szCs w:val="32"/>
          <w:rtl/>
          <w:lang w:bidi="ar-EG"/>
        </w:rPr>
        <w:t xml:space="preserve">تقرير أن </w:t>
      </w:r>
      <w:r w:rsidRPr="002150E5">
        <w:rPr>
          <w:rFonts w:cs="Traditional Arabic" w:hint="cs"/>
          <w:b/>
          <w:bCs/>
          <w:sz w:val="32"/>
          <w:szCs w:val="32"/>
          <w:rtl/>
          <w:lang w:bidi="ar-EG"/>
        </w:rPr>
        <w:t xml:space="preserve">هدي النبي (صلى الله عليه وسلم) هو أفضل هدي </w:t>
      </w:r>
      <w:r>
        <w:rPr>
          <w:rFonts w:cs="Traditional Arabic" w:hint="cs"/>
          <w:b/>
          <w:bCs/>
          <w:sz w:val="32"/>
          <w:szCs w:val="32"/>
          <w:rtl/>
          <w:lang w:bidi="ar-EG"/>
        </w:rPr>
        <w:t>في جانب الاعتقاد</w:t>
      </w:r>
    </w:p>
    <w:p w:rsidR="00ED18B6" w:rsidRPr="009E01FD" w:rsidRDefault="00B7762E" w:rsidP="002D4B02">
      <w:pPr>
        <w:pStyle w:val="ListParagraph"/>
        <w:numPr>
          <w:ilvl w:val="0"/>
          <w:numId w:val="7"/>
        </w:numPr>
        <w:spacing w:before="0" w:after="0" w:line="259" w:lineRule="auto"/>
        <w:ind w:left="0" w:firstLine="23"/>
        <w:contextualSpacing w:val="0"/>
      </w:pPr>
      <w:r w:rsidRPr="009E01FD">
        <w:rPr>
          <w:rFonts w:cs="Traditional Arabic" w:hint="cs"/>
          <w:sz w:val="32"/>
          <w:szCs w:val="32"/>
          <w:rtl/>
          <w:lang w:bidi="ar-EG"/>
        </w:rPr>
        <w:t xml:space="preserve">عباد الله، </w:t>
      </w:r>
      <w:r w:rsidR="002F631B" w:rsidRPr="009E01FD">
        <w:rPr>
          <w:rFonts w:cs="Traditional Arabic" w:hint="cs"/>
          <w:sz w:val="32"/>
          <w:szCs w:val="32"/>
          <w:rtl/>
          <w:lang w:bidi="ar-EG"/>
        </w:rPr>
        <w:t>إ</w:t>
      </w:r>
      <w:r w:rsidR="001B5F9C" w:rsidRPr="009E01FD">
        <w:rPr>
          <w:rFonts w:cs="Traditional Arabic" w:hint="cs"/>
          <w:sz w:val="32"/>
          <w:szCs w:val="32"/>
          <w:rtl/>
          <w:lang w:bidi="ar-EG"/>
        </w:rPr>
        <w:t xml:space="preserve">ن المستقرئ لهدي النبي (صلى الله عليه وسلم) </w:t>
      </w:r>
      <w:r w:rsidRPr="009E01FD">
        <w:rPr>
          <w:rFonts w:cs="Traditional Arabic" w:hint="cs"/>
          <w:sz w:val="32"/>
          <w:szCs w:val="32"/>
          <w:rtl/>
          <w:lang w:bidi="ar-EG"/>
        </w:rPr>
        <w:t>يجد أن هديه</w:t>
      </w:r>
      <w:r w:rsidR="001B5F9C" w:rsidRPr="009E01FD">
        <w:rPr>
          <w:rFonts w:cs="Traditional Arabic" w:hint="cs"/>
          <w:sz w:val="32"/>
          <w:szCs w:val="32"/>
          <w:rtl/>
          <w:lang w:bidi="ar-EG"/>
        </w:rPr>
        <w:t xml:space="preserve"> أفضل </w:t>
      </w:r>
      <w:r w:rsidRPr="009E01FD">
        <w:rPr>
          <w:rFonts w:cs="Traditional Arabic" w:hint="cs"/>
          <w:sz w:val="32"/>
          <w:szCs w:val="32"/>
          <w:rtl/>
          <w:lang w:bidi="ar-EG"/>
        </w:rPr>
        <w:t>هدي</w:t>
      </w:r>
      <w:r w:rsidR="001B5F9C" w:rsidRPr="009E01FD">
        <w:rPr>
          <w:rFonts w:cs="Traditional Arabic" w:hint="cs"/>
          <w:sz w:val="32"/>
          <w:szCs w:val="32"/>
          <w:rtl/>
          <w:lang w:bidi="ar-EG"/>
        </w:rPr>
        <w:t xml:space="preserve">، </w:t>
      </w:r>
      <w:r w:rsidR="00ED18B6" w:rsidRPr="009E01FD">
        <w:rPr>
          <w:rFonts w:cs="Traditional Arabic" w:hint="cs"/>
          <w:sz w:val="32"/>
          <w:szCs w:val="32"/>
          <w:rtl/>
          <w:lang w:bidi="ar-EG"/>
        </w:rPr>
        <w:t xml:space="preserve">ففي جانب الاعتقاد، نجد أن العقيدة الإسلامية </w:t>
      </w:r>
      <w:r w:rsidR="002D4B02" w:rsidRPr="009E01FD">
        <w:rPr>
          <w:rFonts w:cs="Traditional Arabic" w:hint="cs"/>
          <w:sz w:val="32"/>
          <w:szCs w:val="32"/>
          <w:rtl/>
          <w:lang w:bidi="ar-EG"/>
        </w:rPr>
        <w:t xml:space="preserve">التي تمثلها النبي (صلى الله عليه وسلم) وعلمها الناس </w:t>
      </w:r>
      <w:r w:rsidR="00ED18B6" w:rsidRPr="009E01FD">
        <w:rPr>
          <w:rFonts w:cs="Traditional Arabic" w:hint="cs"/>
          <w:sz w:val="32"/>
          <w:szCs w:val="32"/>
          <w:rtl/>
          <w:lang w:bidi="ar-EG"/>
        </w:rPr>
        <w:t>عقيدة شاملة لكل ما يحتاجه الإنسان في باب الإيمان بالله وملائكته وكتبه ورسله واليوم الآخر والقدر خيره وشره، تجدد عقائد الأنبياء قبله، موافقة للعقل الصحيح، وتنهى عن الغلو والجفاء.</w:t>
      </w:r>
    </w:p>
    <w:p w:rsidR="002150E5" w:rsidRPr="002150E5" w:rsidRDefault="002150E5" w:rsidP="002150E5">
      <w:pPr>
        <w:spacing w:before="120" w:after="120"/>
        <w:jc w:val="center"/>
        <w:rPr>
          <w:rFonts w:cs="Traditional Arabic"/>
          <w:b/>
          <w:bCs/>
          <w:sz w:val="32"/>
          <w:szCs w:val="32"/>
          <w:lang w:bidi="ar-EG"/>
        </w:rPr>
      </w:pPr>
      <w:r w:rsidRPr="002150E5">
        <w:rPr>
          <w:rFonts w:cs="Traditional Arabic" w:hint="cs"/>
          <w:b/>
          <w:bCs/>
          <w:sz w:val="32"/>
          <w:szCs w:val="32"/>
          <w:rtl/>
          <w:lang w:bidi="ar-EG"/>
        </w:rPr>
        <w:t xml:space="preserve">تقرير أن هدي النبي (صلى الله عليه وسلم) هو أفضل هدي في جانب </w:t>
      </w:r>
      <w:r>
        <w:rPr>
          <w:rFonts w:cs="Traditional Arabic" w:hint="cs"/>
          <w:b/>
          <w:bCs/>
          <w:sz w:val="32"/>
          <w:szCs w:val="32"/>
          <w:rtl/>
          <w:lang w:bidi="ar-EG"/>
        </w:rPr>
        <w:t>العبادة</w:t>
      </w:r>
    </w:p>
    <w:p w:rsidR="00ED18B6" w:rsidRPr="00BF5CD4" w:rsidRDefault="00ED18B6" w:rsidP="00A23416">
      <w:pPr>
        <w:pStyle w:val="ListParagraph"/>
        <w:numPr>
          <w:ilvl w:val="0"/>
          <w:numId w:val="7"/>
        </w:numPr>
        <w:spacing w:before="0" w:after="0" w:line="259" w:lineRule="auto"/>
        <w:ind w:left="0" w:firstLine="23"/>
        <w:contextualSpacing w:val="0"/>
      </w:pPr>
      <w:r w:rsidRPr="009E01FD">
        <w:rPr>
          <w:rFonts w:cs="Traditional Arabic" w:hint="cs"/>
          <w:sz w:val="32"/>
          <w:szCs w:val="32"/>
          <w:rtl/>
          <w:lang w:bidi="ar-EG"/>
        </w:rPr>
        <w:t xml:space="preserve">وفي باب العبادات كان هديه </w:t>
      </w:r>
      <w:r w:rsidRPr="009E01FD">
        <w:rPr>
          <w:rFonts w:cs="Traditional Arabic"/>
          <w:sz w:val="32"/>
          <w:szCs w:val="32"/>
          <w:rtl/>
        </w:rPr>
        <w:t>(صلى الله عليه وسلم)</w:t>
      </w:r>
      <w:r w:rsidRPr="009E01FD">
        <w:rPr>
          <w:rFonts w:cs="Traditional Arabic" w:hint="cs"/>
          <w:sz w:val="32"/>
          <w:szCs w:val="32"/>
          <w:rtl/>
        </w:rPr>
        <w:t xml:space="preserve"> </w:t>
      </w:r>
      <w:r w:rsidRPr="009E01FD">
        <w:rPr>
          <w:rFonts w:cs="Traditional Arabic" w:hint="cs"/>
          <w:sz w:val="32"/>
          <w:szCs w:val="32"/>
          <w:rtl/>
          <w:lang w:bidi="ar-EG"/>
        </w:rPr>
        <w:t>أكمل هدي، فلا إفراط ولا تفريط، و</w:t>
      </w:r>
      <w:r w:rsidR="00E440FE" w:rsidRPr="009E01FD">
        <w:rPr>
          <w:rFonts w:cs="Traditional Arabic" w:hint="cs"/>
          <w:sz w:val="32"/>
          <w:szCs w:val="32"/>
          <w:rtl/>
          <w:lang w:bidi="ar-EG"/>
        </w:rPr>
        <w:t xml:space="preserve">لا رهبانية ولا كسل، قال عليه الصلاة والسلام: إن هذا الدين يسر، ولن يُشادَّ الدين أحد </w:t>
      </w:r>
      <w:r w:rsidR="00A23416" w:rsidRPr="009E01FD">
        <w:rPr>
          <w:rFonts w:cs="Traditional Arabic" w:hint="cs"/>
          <w:sz w:val="32"/>
          <w:szCs w:val="32"/>
          <w:rtl/>
          <w:lang w:bidi="ar-EG"/>
        </w:rPr>
        <w:t>إلا غلبه، فسددوا قاربوا وأبشروا.</w:t>
      </w:r>
      <w:r w:rsidR="00A23416" w:rsidRPr="009E01FD">
        <w:rPr>
          <w:rStyle w:val="FootnoteReference"/>
          <w:rFonts w:cs="Traditional Arabic"/>
          <w:sz w:val="32"/>
          <w:szCs w:val="32"/>
          <w:rtl/>
          <w:lang w:bidi="ar-EG"/>
        </w:rPr>
        <w:footnoteReference w:id="1"/>
      </w:r>
    </w:p>
    <w:p w:rsidR="00A23416" w:rsidRPr="009E01FD" w:rsidRDefault="00A23416" w:rsidP="00625E20">
      <w:pPr>
        <w:tabs>
          <w:tab w:val="num" w:pos="-2"/>
        </w:tabs>
        <w:spacing w:before="60" w:after="0"/>
        <w:jc w:val="both"/>
        <w:rPr>
          <w:rFonts w:ascii="Times New Roman" w:hAnsi="Times New Roman" w:cs="Times New Roman"/>
          <w:sz w:val="24"/>
          <w:szCs w:val="24"/>
        </w:rPr>
      </w:pPr>
      <w:r w:rsidRPr="009E01FD">
        <w:rPr>
          <w:rFonts w:ascii="Traditional Arabic" w:hAnsi="Traditional Arabic" w:cs="Traditional Arabic" w:hint="cs"/>
          <w:sz w:val="30"/>
          <w:szCs w:val="30"/>
          <w:rtl/>
        </w:rPr>
        <w:lastRenderedPageBreak/>
        <w:t>و</w:t>
      </w:r>
      <w:r w:rsidRPr="009E01FD">
        <w:rPr>
          <w:rFonts w:ascii="Traditional Arabic" w:hAnsi="Traditional Arabic" w:cs="Traditional Arabic"/>
          <w:sz w:val="30"/>
          <w:szCs w:val="30"/>
          <w:rtl/>
        </w:rPr>
        <w:t>قال عليه الصلاة والسلام لأحد الصحابة وكان يريد أن يُـــنهِك نفسه في العبادة: (وإن لنفسك عليك حقا)</w:t>
      </w:r>
      <w:r w:rsidRPr="009E01FD">
        <w:rPr>
          <w:rStyle w:val="FootnoteReference"/>
          <w:rFonts w:ascii="Traditional Arabic" w:hAnsi="Traditional Arabic" w:cs="Traditional Arabic"/>
          <w:sz w:val="28"/>
          <w:szCs w:val="28"/>
          <w:rtl/>
        </w:rPr>
        <w:footnoteReference w:id="2"/>
      </w:r>
      <w:r w:rsidRPr="009E01FD">
        <w:rPr>
          <w:rtl/>
        </w:rPr>
        <w:t xml:space="preserve">، </w:t>
      </w:r>
      <w:r w:rsidRPr="009E01FD">
        <w:rPr>
          <w:rFonts w:ascii="Traditional Arabic" w:hAnsi="Traditional Arabic" w:cs="Traditional Arabic"/>
          <w:sz w:val="30"/>
          <w:szCs w:val="30"/>
          <w:rtl/>
        </w:rPr>
        <w:t>ولما قال بعض الناس إنه لا يأكل اللحم، وقال بعضهم لا أتزوج النساء، وقال الثالث: أصوم ولا أفطر، وقال الرابع: أقوم الليل ولا أنام؛ قال لهم النبي صلى الله عليه وسلم: أما أنا فآكل اللحم، وأتزوج النساء، وأصوم وأفطر، وأقوم وأنام، فمن رغب عن سنتي فليس مني.</w:t>
      </w:r>
      <w:r w:rsidRPr="009E01FD">
        <w:rPr>
          <w:rStyle w:val="FootnoteReference"/>
          <w:rFonts w:cs="Traditional Arabic" w:hint="cs"/>
          <w:sz w:val="32"/>
          <w:szCs w:val="32"/>
        </w:rPr>
        <w:t xml:space="preserve"> </w:t>
      </w:r>
      <w:r w:rsidRPr="009E01FD">
        <w:rPr>
          <w:rStyle w:val="FootnoteReference"/>
          <w:rFonts w:cs="Traditional Arabic"/>
          <w:sz w:val="32"/>
          <w:szCs w:val="32"/>
        </w:rPr>
        <w:footnoteReference w:id="3"/>
      </w:r>
    </w:p>
    <w:p w:rsidR="002150E5" w:rsidRPr="002150E5" w:rsidRDefault="002150E5" w:rsidP="002150E5">
      <w:pPr>
        <w:spacing w:before="120" w:after="120"/>
        <w:jc w:val="center"/>
        <w:rPr>
          <w:rFonts w:cs="Traditional Arabic"/>
          <w:b/>
          <w:bCs/>
          <w:sz w:val="32"/>
          <w:szCs w:val="32"/>
          <w:lang w:bidi="ar-EG"/>
        </w:rPr>
      </w:pPr>
      <w:r w:rsidRPr="002150E5">
        <w:rPr>
          <w:rFonts w:cs="Traditional Arabic" w:hint="cs"/>
          <w:b/>
          <w:bCs/>
          <w:sz w:val="32"/>
          <w:szCs w:val="32"/>
          <w:rtl/>
          <w:lang w:bidi="ar-EG"/>
        </w:rPr>
        <w:t xml:space="preserve">تقرير أن هدي النبي (صلى الله عليه وسلم) هو أفضل هدي في جانب </w:t>
      </w:r>
      <w:r>
        <w:rPr>
          <w:rFonts w:cs="Traditional Arabic" w:hint="cs"/>
          <w:b/>
          <w:bCs/>
          <w:sz w:val="32"/>
          <w:szCs w:val="32"/>
          <w:rtl/>
          <w:lang w:bidi="ar-EG"/>
        </w:rPr>
        <w:t>الأخلاق</w:t>
      </w:r>
    </w:p>
    <w:p w:rsidR="001B5F9C" w:rsidRPr="009E01FD" w:rsidRDefault="00714D31" w:rsidP="00E440FE">
      <w:pPr>
        <w:pStyle w:val="ListParagraph"/>
        <w:numPr>
          <w:ilvl w:val="0"/>
          <w:numId w:val="7"/>
        </w:numPr>
        <w:spacing w:before="0" w:after="0" w:line="259" w:lineRule="auto"/>
        <w:ind w:left="0" w:firstLine="23"/>
        <w:contextualSpacing w:val="0"/>
        <w:rPr>
          <w:rFonts w:cs="Traditional Arabic"/>
          <w:sz w:val="32"/>
          <w:szCs w:val="32"/>
          <w:rtl/>
          <w:lang w:bidi="ar-EG"/>
        </w:rPr>
      </w:pPr>
      <w:r>
        <w:rPr>
          <w:rFonts w:cs="Traditional Arabic" w:hint="cs"/>
          <w:sz w:val="32"/>
          <w:szCs w:val="32"/>
          <w:rtl/>
          <w:lang w:bidi="ar-EG"/>
        </w:rPr>
        <w:t>و</w:t>
      </w:r>
      <w:r w:rsidR="00ED18B6" w:rsidRPr="009E01FD">
        <w:rPr>
          <w:rFonts w:cs="Traditional Arabic" w:hint="cs"/>
          <w:sz w:val="32"/>
          <w:szCs w:val="32"/>
          <w:rtl/>
          <w:lang w:bidi="ar-EG"/>
        </w:rPr>
        <w:t>في باب الأخلاق،</w:t>
      </w:r>
      <w:r w:rsidR="001B5F9C" w:rsidRPr="009E01FD">
        <w:rPr>
          <w:rFonts w:cs="Traditional Arabic" w:hint="cs"/>
          <w:sz w:val="32"/>
          <w:szCs w:val="32"/>
          <w:rtl/>
          <w:lang w:bidi="ar-EG"/>
        </w:rPr>
        <w:t xml:space="preserve"> نجد أن خلق النبي (صلى الله عليه وسلم) أكمل</w:t>
      </w:r>
      <w:r w:rsidR="00E440FE" w:rsidRPr="009E01FD">
        <w:rPr>
          <w:rFonts w:cs="Traditional Arabic" w:hint="cs"/>
          <w:sz w:val="32"/>
          <w:szCs w:val="32"/>
          <w:rtl/>
          <w:lang w:bidi="ar-EG"/>
        </w:rPr>
        <w:t>ُ</w:t>
      </w:r>
      <w:r w:rsidR="001B5F9C" w:rsidRPr="009E01FD">
        <w:rPr>
          <w:rFonts w:cs="Traditional Arabic" w:hint="cs"/>
          <w:sz w:val="32"/>
          <w:szCs w:val="32"/>
          <w:rtl/>
          <w:lang w:bidi="ar-EG"/>
        </w:rPr>
        <w:t xml:space="preserve"> خلق، ولا غرابة في هذا، فإن الذي تولى تربيته وتعليمه هو الله تعالى، </w:t>
      </w:r>
      <w:r w:rsidR="001D68C9" w:rsidRPr="009E01FD">
        <w:rPr>
          <w:rFonts w:cs="Traditional Arabic" w:hint="cs"/>
          <w:sz w:val="32"/>
          <w:szCs w:val="32"/>
          <w:rtl/>
          <w:lang w:bidi="ar-EG"/>
        </w:rPr>
        <w:t xml:space="preserve">وهو الذي شهد له بحسن خلقه، </w:t>
      </w:r>
      <w:r w:rsidR="001B5F9C" w:rsidRPr="009E01FD">
        <w:rPr>
          <w:rFonts w:cs="Traditional Arabic" w:hint="cs"/>
          <w:sz w:val="32"/>
          <w:szCs w:val="32"/>
          <w:rtl/>
          <w:lang w:bidi="ar-EG"/>
        </w:rPr>
        <w:t xml:space="preserve">قال الله له </w:t>
      </w:r>
      <w:r w:rsidR="001B5F9C" w:rsidRPr="009E01FD">
        <w:rPr>
          <w:rFonts w:cs="Traditional Arabic" w:hint="cs"/>
          <w:sz w:val="32"/>
          <w:szCs w:val="32"/>
          <w:lang w:bidi="ar-EG"/>
        </w:rPr>
        <w:sym w:font="AGA Arabesque" w:char="F029"/>
      </w:r>
      <w:r w:rsidR="001B5F9C" w:rsidRPr="009E01FD">
        <w:rPr>
          <w:rFonts w:cs="Traditional Arabic" w:hint="cs"/>
          <w:sz w:val="32"/>
          <w:szCs w:val="32"/>
          <w:rtl/>
          <w:lang w:bidi="ar-EG"/>
        </w:rPr>
        <w:t xml:space="preserve">وإنك لعلى </w:t>
      </w:r>
      <w:r w:rsidR="001B5F9C" w:rsidRPr="009E01FD">
        <w:rPr>
          <w:rFonts w:cs="Traditional Arabic" w:hint="cs"/>
          <w:b/>
          <w:bCs/>
          <w:sz w:val="32"/>
          <w:szCs w:val="32"/>
          <w:rtl/>
          <w:lang w:bidi="ar-EG"/>
        </w:rPr>
        <w:t>خلق عظيم</w:t>
      </w:r>
      <w:r w:rsidR="001B5F9C" w:rsidRPr="009E01FD">
        <w:rPr>
          <w:rFonts w:cs="Traditional Arabic" w:hint="cs"/>
          <w:sz w:val="32"/>
          <w:szCs w:val="32"/>
          <w:lang w:bidi="ar-EG"/>
        </w:rPr>
        <w:sym w:font="AGA Arabesque" w:char="F028"/>
      </w:r>
      <w:r w:rsidR="00FC0727" w:rsidRPr="009E01FD">
        <w:rPr>
          <w:rFonts w:cs="Traditional Arabic" w:hint="cs"/>
          <w:sz w:val="32"/>
          <w:szCs w:val="32"/>
          <w:rtl/>
          <w:lang w:bidi="ar-EG"/>
        </w:rPr>
        <w:t>.</w:t>
      </w:r>
    </w:p>
    <w:p w:rsidR="00C2083C" w:rsidRPr="009E01FD" w:rsidRDefault="00B7762E" w:rsidP="009E01FD">
      <w:pPr>
        <w:spacing w:after="0"/>
        <w:ind w:firstLine="23"/>
        <w:jc w:val="both"/>
        <w:rPr>
          <w:rFonts w:cs="Traditional Arabic"/>
          <w:sz w:val="32"/>
          <w:szCs w:val="32"/>
          <w:rtl/>
          <w:lang w:bidi="ar-EG"/>
        </w:rPr>
      </w:pPr>
      <w:r w:rsidRPr="009E01FD">
        <w:rPr>
          <w:rFonts w:cs="Traditional Arabic" w:hint="cs"/>
          <w:sz w:val="32"/>
          <w:szCs w:val="32"/>
          <w:rtl/>
          <w:lang w:bidi="ar-EG"/>
        </w:rPr>
        <w:t xml:space="preserve">ومن تأمل خلق النبي (صلى الله عليه وسلم) مع أهله </w:t>
      </w:r>
      <w:r w:rsidR="00E440FE" w:rsidRPr="009E01FD">
        <w:rPr>
          <w:rFonts w:cs="Traditional Arabic" w:hint="cs"/>
          <w:sz w:val="32"/>
          <w:szCs w:val="32"/>
          <w:rtl/>
          <w:lang w:bidi="ar-EG"/>
        </w:rPr>
        <w:t>و</w:t>
      </w:r>
      <w:r w:rsidR="002F631B" w:rsidRPr="009E01FD">
        <w:rPr>
          <w:rFonts w:cs="Traditional Arabic" w:hint="cs"/>
          <w:sz w:val="32"/>
          <w:szCs w:val="32"/>
          <w:rtl/>
          <w:lang w:bidi="ar-EG"/>
        </w:rPr>
        <w:t>أصحابه وجيرانه</w:t>
      </w:r>
      <w:r w:rsidR="001D68C9" w:rsidRPr="009E01FD">
        <w:rPr>
          <w:rFonts w:cs="Traditional Arabic" w:hint="cs"/>
          <w:sz w:val="32"/>
          <w:szCs w:val="32"/>
          <w:rtl/>
          <w:lang w:bidi="ar-EG"/>
        </w:rPr>
        <w:t>؛</w:t>
      </w:r>
      <w:r w:rsidRPr="009E01FD">
        <w:rPr>
          <w:rFonts w:cs="Traditional Arabic" w:hint="cs"/>
          <w:sz w:val="32"/>
          <w:szCs w:val="32"/>
          <w:rtl/>
          <w:lang w:bidi="ar-EG"/>
        </w:rPr>
        <w:t xml:space="preserve"> علِم </w:t>
      </w:r>
      <w:r w:rsidR="00A414C5" w:rsidRPr="009E01FD">
        <w:rPr>
          <w:rFonts w:cs="Traditional Arabic" w:hint="cs"/>
          <w:sz w:val="32"/>
          <w:szCs w:val="32"/>
          <w:rtl/>
          <w:lang w:bidi="ar-EG"/>
        </w:rPr>
        <w:t>ذلك</w:t>
      </w:r>
      <w:r w:rsidRPr="009E01FD">
        <w:rPr>
          <w:rFonts w:cs="Traditional Arabic" w:hint="cs"/>
          <w:sz w:val="32"/>
          <w:szCs w:val="32"/>
          <w:rtl/>
          <w:lang w:bidi="ar-EG"/>
        </w:rPr>
        <w:t xml:space="preserve">، </w:t>
      </w:r>
      <w:r w:rsidR="0001629F" w:rsidRPr="009E01FD">
        <w:rPr>
          <w:rFonts w:cs="Traditional Arabic" w:hint="cs"/>
          <w:sz w:val="32"/>
          <w:szCs w:val="32"/>
          <w:rtl/>
          <w:lang w:bidi="ar-EG"/>
        </w:rPr>
        <w:t xml:space="preserve">فقد كان لا يُرى إلا متبسما، وكان يعفو ويصفح، </w:t>
      </w:r>
      <w:r w:rsidR="00ED18B6" w:rsidRPr="009E01FD">
        <w:rPr>
          <w:rFonts w:cs="Traditional Arabic" w:hint="cs"/>
          <w:sz w:val="32"/>
          <w:szCs w:val="32"/>
          <w:rtl/>
          <w:lang w:bidi="ar-EG"/>
        </w:rPr>
        <w:t>حتى</w:t>
      </w:r>
      <w:r w:rsidR="0001629F" w:rsidRPr="009E01FD">
        <w:rPr>
          <w:rFonts w:cs="Traditional Arabic" w:hint="cs"/>
          <w:sz w:val="32"/>
          <w:szCs w:val="32"/>
          <w:rtl/>
          <w:lang w:bidi="ar-EG"/>
        </w:rPr>
        <w:t xml:space="preserve"> عف</w:t>
      </w:r>
      <w:r w:rsidR="009E01FD" w:rsidRPr="009E01FD">
        <w:rPr>
          <w:rFonts w:cs="Traditional Arabic" w:hint="cs"/>
          <w:sz w:val="32"/>
          <w:szCs w:val="32"/>
          <w:rtl/>
          <w:lang w:bidi="ar-EG"/>
        </w:rPr>
        <w:t>ا</w:t>
      </w:r>
      <w:r w:rsidR="0001629F" w:rsidRPr="009E01FD">
        <w:rPr>
          <w:rFonts w:cs="Traditional Arabic" w:hint="cs"/>
          <w:sz w:val="32"/>
          <w:szCs w:val="32"/>
          <w:rtl/>
          <w:lang w:bidi="ar-EG"/>
        </w:rPr>
        <w:t xml:space="preserve"> عن اليهودية التي وضعت له السم في طعامه ومات على إثرها، وكان رحيما بالناس، </w:t>
      </w:r>
      <w:r w:rsidR="002F631B" w:rsidRPr="009E01FD">
        <w:rPr>
          <w:rFonts w:cs="Traditional Arabic" w:hint="cs"/>
          <w:sz w:val="32"/>
          <w:szCs w:val="32"/>
          <w:rtl/>
          <w:lang w:bidi="ar-EG"/>
        </w:rPr>
        <w:t xml:space="preserve">حتى مع أعدائه </w:t>
      </w:r>
      <w:r w:rsidR="00FC0727" w:rsidRPr="009E01FD">
        <w:rPr>
          <w:rFonts w:cs="Traditional Arabic" w:hint="cs"/>
          <w:sz w:val="32"/>
          <w:szCs w:val="32"/>
          <w:rtl/>
          <w:lang w:bidi="ar-EG"/>
        </w:rPr>
        <w:t>في الحرب والغزو والجهاد</w:t>
      </w:r>
      <w:r w:rsidR="002F631B" w:rsidRPr="009E01FD">
        <w:rPr>
          <w:rFonts w:cs="Traditional Arabic" w:hint="cs"/>
          <w:sz w:val="32"/>
          <w:szCs w:val="32"/>
          <w:rtl/>
          <w:lang w:bidi="ar-EG"/>
        </w:rPr>
        <w:t xml:space="preserve">، فقد كان ينهى عن </w:t>
      </w:r>
      <w:r w:rsidR="00C2083C" w:rsidRPr="009E01FD">
        <w:rPr>
          <w:rFonts w:cs="Traditional Arabic" w:hint="cs"/>
          <w:sz w:val="32"/>
          <w:szCs w:val="32"/>
          <w:rtl/>
          <w:lang w:bidi="ar-EG"/>
        </w:rPr>
        <w:t xml:space="preserve">قتل من لم يشارك في الحرب، من </w:t>
      </w:r>
      <w:r w:rsidR="00B55D17" w:rsidRPr="009E01FD">
        <w:rPr>
          <w:rFonts w:cs="Traditional Arabic" w:hint="cs"/>
          <w:sz w:val="32"/>
          <w:szCs w:val="32"/>
          <w:rtl/>
          <w:lang w:bidi="ar-EG"/>
        </w:rPr>
        <w:t>الشيوخ و</w:t>
      </w:r>
      <w:r w:rsidR="00C2083C" w:rsidRPr="009E01FD">
        <w:rPr>
          <w:rFonts w:cs="Traditional Arabic" w:hint="cs"/>
          <w:sz w:val="32"/>
          <w:szCs w:val="32"/>
          <w:rtl/>
          <w:lang w:bidi="ar-EG"/>
        </w:rPr>
        <w:t xml:space="preserve">النساء والأطفال، </w:t>
      </w:r>
      <w:r w:rsidR="00B55D17" w:rsidRPr="009E01FD">
        <w:rPr>
          <w:rFonts w:cs="Traditional Arabic" w:hint="cs"/>
          <w:sz w:val="32"/>
          <w:szCs w:val="32"/>
          <w:rtl/>
          <w:lang w:bidi="ar-EG"/>
        </w:rPr>
        <w:t xml:space="preserve">وينهى عن </w:t>
      </w:r>
      <w:r w:rsidR="002F631B" w:rsidRPr="009E01FD">
        <w:rPr>
          <w:rFonts w:cs="Traditional Arabic" w:hint="cs"/>
          <w:sz w:val="32"/>
          <w:szCs w:val="32"/>
          <w:rtl/>
          <w:lang w:bidi="ar-EG"/>
        </w:rPr>
        <w:t>ن</w:t>
      </w:r>
      <w:r w:rsidR="0001629F" w:rsidRPr="009E01FD">
        <w:rPr>
          <w:rFonts w:cs="Traditional Arabic" w:hint="cs"/>
          <w:sz w:val="32"/>
          <w:szCs w:val="32"/>
          <w:rtl/>
          <w:lang w:bidi="ar-EG"/>
        </w:rPr>
        <w:t>َـ</w:t>
      </w:r>
      <w:r w:rsidR="002F631B" w:rsidRPr="009E01FD">
        <w:rPr>
          <w:rFonts w:cs="Traditional Arabic" w:hint="cs"/>
          <w:sz w:val="32"/>
          <w:szCs w:val="32"/>
          <w:rtl/>
          <w:lang w:bidi="ar-EG"/>
        </w:rPr>
        <w:t xml:space="preserve">هب المال، </w:t>
      </w:r>
      <w:r w:rsidR="00B55D17" w:rsidRPr="009E01FD">
        <w:rPr>
          <w:rFonts w:cs="Traditional Arabic" w:hint="cs"/>
          <w:sz w:val="32"/>
          <w:szCs w:val="32"/>
          <w:rtl/>
          <w:lang w:bidi="ar-EG"/>
        </w:rPr>
        <w:t xml:space="preserve">وينهى عن </w:t>
      </w:r>
      <w:r w:rsidR="002F631B" w:rsidRPr="009E01FD">
        <w:rPr>
          <w:rFonts w:cs="Traditional Arabic" w:hint="cs"/>
          <w:sz w:val="32"/>
          <w:szCs w:val="32"/>
          <w:rtl/>
          <w:lang w:bidi="ar-EG"/>
        </w:rPr>
        <w:t>الغ</w:t>
      </w:r>
      <w:r w:rsidR="00C87E6E" w:rsidRPr="009E01FD">
        <w:rPr>
          <w:rFonts w:cs="Traditional Arabic" w:hint="cs"/>
          <w:sz w:val="32"/>
          <w:szCs w:val="32"/>
          <w:rtl/>
          <w:lang w:bidi="ar-EG"/>
        </w:rPr>
        <w:t>ُــ</w:t>
      </w:r>
      <w:r w:rsidR="002F631B" w:rsidRPr="009E01FD">
        <w:rPr>
          <w:rFonts w:cs="Traditional Arabic" w:hint="cs"/>
          <w:sz w:val="32"/>
          <w:szCs w:val="32"/>
          <w:rtl/>
          <w:lang w:bidi="ar-EG"/>
        </w:rPr>
        <w:t xml:space="preserve">لول، وهو أخذ المال قبل تقسيم الغنائم، وكان يقسم الغنائم كما أمر الله، </w:t>
      </w:r>
      <w:r w:rsidR="0001629F" w:rsidRPr="009E01FD">
        <w:rPr>
          <w:rFonts w:cs="Traditional Arabic" w:hint="cs"/>
          <w:sz w:val="32"/>
          <w:szCs w:val="32"/>
          <w:rtl/>
          <w:lang w:bidi="ar-EG"/>
        </w:rPr>
        <w:t xml:space="preserve">وينهى عن الـمُثلة بالمقتول، </w:t>
      </w:r>
      <w:r w:rsidR="00ED18B6" w:rsidRPr="009E01FD">
        <w:rPr>
          <w:rFonts w:cs="Traditional Arabic" w:hint="cs"/>
          <w:sz w:val="32"/>
          <w:szCs w:val="32"/>
          <w:rtl/>
          <w:lang w:bidi="ar-EG"/>
        </w:rPr>
        <w:t xml:space="preserve">وهو تشويهه والانتقام منه وهو ميت، </w:t>
      </w:r>
      <w:r w:rsidR="0001629F" w:rsidRPr="009E01FD">
        <w:rPr>
          <w:rFonts w:cs="Traditional Arabic" w:hint="cs"/>
          <w:sz w:val="32"/>
          <w:szCs w:val="32"/>
          <w:rtl/>
          <w:lang w:bidi="ar-EG"/>
        </w:rPr>
        <w:t>و</w:t>
      </w:r>
      <w:r w:rsidR="00ED18B6" w:rsidRPr="009E01FD">
        <w:rPr>
          <w:rFonts w:cs="Traditional Arabic" w:hint="cs"/>
          <w:sz w:val="32"/>
          <w:szCs w:val="32"/>
          <w:rtl/>
          <w:lang w:bidi="ar-EG"/>
        </w:rPr>
        <w:t xml:space="preserve">كان </w:t>
      </w:r>
      <w:r w:rsidR="0001629F" w:rsidRPr="009E01FD">
        <w:rPr>
          <w:rFonts w:cs="Traditional Arabic" w:hint="cs"/>
          <w:sz w:val="32"/>
          <w:szCs w:val="32"/>
          <w:rtl/>
          <w:lang w:bidi="ar-EG"/>
        </w:rPr>
        <w:t xml:space="preserve">ينهى عن الغدر، </w:t>
      </w:r>
      <w:r w:rsidR="002F631B" w:rsidRPr="009E01FD">
        <w:rPr>
          <w:rFonts w:cs="Traditional Arabic" w:hint="cs"/>
          <w:sz w:val="32"/>
          <w:szCs w:val="32"/>
          <w:rtl/>
          <w:lang w:bidi="ar-EG"/>
        </w:rPr>
        <w:t xml:space="preserve">وكان </w:t>
      </w:r>
      <w:r w:rsidR="002F631B" w:rsidRPr="002150E5">
        <w:rPr>
          <w:rFonts w:cs="Traditional Arabic" w:hint="cs"/>
          <w:sz w:val="32"/>
          <w:szCs w:val="32"/>
          <w:rtl/>
          <w:lang w:bidi="ar-EG"/>
        </w:rPr>
        <w:t>يَـمُـنُّ</w:t>
      </w:r>
      <w:r w:rsidR="002150E5" w:rsidRPr="009E01FD">
        <w:rPr>
          <w:rStyle w:val="FootnoteReference"/>
          <w:rFonts w:cs="Traditional Arabic" w:hint="cs"/>
          <w:sz w:val="32"/>
          <w:szCs w:val="32"/>
        </w:rPr>
        <w:t xml:space="preserve"> </w:t>
      </w:r>
      <w:r w:rsidR="002150E5" w:rsidRPr="009E01FD">
        <w:rPr>
          <w:rStyle w:val="FootnoteReference"/>
          <w:rFonts w:cs="Traditional Arabic"/>
          <w:sz w:val="32"/>
          <w:szCs w:val="32"/>
        </w:rPr>
        <w:footnoteReference w:id="4"/>
      </w:r>
      <w:r w:rsidR="002F631B" w:rsidRPr="009E01FD">
        <w:rPr>
          <w:rFonts w:cs="Traditional Arabic" w:hint="cs"/>
          <w:color w:val="FF0000"/>
          <w:sz w:val="32"/>
          <w:szCs w:val="32"/>
          <w:rtl/>
          <w:lang w:bidi="ar-EG"/>
        </w:rPr>
        <w:t xml:space="preserve"> </w:t>
      </w:r>
      <w:r w:rsidR="002F631B" w:rsidRPr="009E01FD">
        <w:rPr>
          <w:rFonts w:cs="Traditional Arabic" w:hint="cs"/>
          <w:sz w:val="32"/>
          <w:szCs w:val="32"/>
          <w:rtl/>
          <w:lang w:bidi="ar-EG"/>
        </w:rPr>
        <w:t>على الأسرى بالع</w:t>
      </w:r>
      <w:r w:rsidR="00C87E6E" w:rsidRPr="009E01FD">
        <w:rPr>
          <w:rFonts w:cs="Traditional Arabic" w:hint="cs"/>
          <w:sz w:val="32"/>
          <w:szCs w:val="32"/>
          <w:rtl/>
          <w:lang w:bidi="ar-EG"/>
        </w:rPr>
        <w:t>ِــــ</w:t>
      </w:r>
      <w:r w:rsidR="002F631B" w:rsidRPr="009E01FD">
        <w:rPr>
          <w:rFonts w:cs="Traditional Arabic" w:hint="cs"/>
          <w:sz w:val="32"/>
          <w:szCs w:val="32"/>
          <w:rtl/>
          <w:lang w:bidi="ar-EG"/>
        </w:rPr>
        <w:t>تق، ويقتل بعضهم، وي</w:t>
      </w:r>
      <w:r w:rsidR="00C87E6E" w:rsidRPr="009E01FD">
        <w:rPr>
          <w:rFonts w:cs="Traditional Arabic" w:hint="cs"/>
          <w:sz w:val="32"/>
          <w:szCs w:val="32"/>
          <w:rtl/>
          <w:lang w:bidi="ar-EG"/>
        </w:rPr>
        <w:t>ُ</w:t>
      </w:r>
      <w:r w:rsidR="002F631B" w:rsidRPr="009E01FD">
        <w:rPr>
          <w:rFonts w:cs="Traditional Arabic" w:hint="cs"/>
          <w:sz w:val="32"/>
          <w:szCs w:val="32"/>
          <w:rtl/>
          <w:lang w:bidi="ar-EG"/>
        </w:rPr>
        <w:t>فادي بعضَهم بالمال، ويفادي بعضَهم بأسرى المسلمين، يفعل ذلك كله بحسب المصلحة</w:t>
      </w:r>
      <w:r w:rsidR="00C2083C" w:rsidRPr="009E01FD">
        <w:rPr>
          <w:rFonts w:cs="Traditional Arabic" w:hint="cs"/>
          <w:sz w:val="32"/>
          <w:szCs w:val="32"/>
          <w:rtl/>
          <w:lang w:bidi="ar-EG"/>
        </w:rPr>
        <w:t>.</w:t>
      </w:r>
    </w:p>
    <w:p w:rsidR="00FC0727" w:rsidRPr="009E01FD" w:rsidRDefault="00C2083C" w:rsidP="002A0C60">
      <w:pPr>
        <w:pStyle w:val="ListParagraph"/>
        <w:numPr>
          <w:ilvl w:val="0"/>
          <w:numId w:val="7"/>
        </w:numPr>
        <w:spacing w:before="0" w:after="0" w:line="259" w:lineRule="auto"/>
        <w:ind w:left="0" w:firstLine="23"/>
        <w:contextualSpacing w:val="0"/>
        <w:rPr>
          <w:rFonts w:ascii="Traditional Arabic" w:hAnsi="Traditional Arabic" w:cs="Traditional Arabic"/>
          <w:sz w:val="32"/>
          <w:szCs w:val="32"/>
          <w:rtl/>
        </w:rPr>
      </w:pPr>
      <w:r w:rsidRPr="009E01FD">
        <w:rPr>
          <w:rFonts w:cs="Traditional Arabic" w:hint="cs"/>
          <w:sz w:val="32"/>
          <w:szCs w:val="32"/>
          <w:rtl/>
          <w:lang w:bidi="ar-EG"/>
        </w:rPr>
        <w:t xml:space="preserve">عباد الله، </w:t>
      </w:r>
      <w:r w:rsidR="001D68C9" w:rsidRPr="009E01FD">
        <w:rPr>
          <w:rFonts w:cs="Traditional Arabic"/>
          <w:sz w:val="32"/>
          <w:szCs w:val="32"/>
          <w:rtl/>
          <w:lang w:bidi="ar-EG"/>
        </w:rPr>
        <w:t>إن</w:t>
      </w:r>
      <w:r w:rsidR="001D68C9" w:rsidRPr="009E01FD">
        <w:rPr>
          <w:rFonts w:cs="Traditional Arabic"/>
          <w:sz w:val="32"/>
          <w:szCs w:val="32"/>
          <w:rtl/>
        </w:rPr>
        <w:t xml:space="preserve"> خلقه الجميل (صلى الله عليه وسلم) قد أتى ذكره في التوراة والإنجيل، </w:t>
      </w:r>
      <w:r w:rsidR="00FC0727" w:rsidRPr="009E01FD">
        <w:rPr>
          <w:rFonts w:ascii="Traditional Arabic" w:hAnsi="Traditional Arabic" w:cs="Traditional Arabic"/>
          <w:sz w:val="32"/>
          <w:szCs w:val="32"/>
          <w:rtl/>
        </w:rPr>
        <w:t xml:space="preserve">فعن عطاء بن يسار قال: لقيت عبد الله بن عمرو بن العاص رضي الله عنهما، قلت: أخبرني عن صفة رسول الله </w:t>
      </w:r>
      <w:r w:rsidR="00FC0727" w:rsidRPr="009E01FD">
        <w:rPr>
          <w:rFonts w:cs="Traditional Arabic"/>
          <w:sz w:val="32"/>
          <w:szCs w:val="32"/>
          <w:rtl/>
        </w:rPr>
        <w:t>(صلى الله عليه وسلم)</w:t>
      </w:r>
      <w:r w:rsidR="00FC0727" w:rsidRPr="009E01FD">
        <w:rPr>
          <w:rFonts w:ascii="Traditional Arabic" w:hAnsi="Traditional Arabic" w:cs="Traditional Arabic"/>
          <w:sz w:val="32"/>
          <w:szCs w:val="32"/>
          <w:rtl/>
        </w:rPr>
        <w:t xml:space="preserve"> في التوراة.</w:t>
      </w:r>
      <w:r w:rsidR="00FC0727" w:rsidRPr="009E01FD">
        <w:rPr>
          <w:rFonts w:ascii="Traditional Arabic" w:hAnsi="Traditional Arabic" w:cs="Traditional Arabic" w:hint="cs"/>
          <w:sz w:val="32"/>
          <w:szCs w:val="32"/>
          <w:rtl/>
        </w:rPr>
        <w:t xml:space="preserve"> </w:t>
      </w:r>
      <w:r w:rsidR="00FC0727" w:rsidRPr="009E01FD">
        <w:rPr>
          <w:rFonts w:ascii="Traditional Arabic" w:hAnsi="Traditional Arabic" w:cs="Traditional Arabic"/>
          <w:sz w:val="32"/>
          <w:szCs w:val="32"/>
          <w:rtl/>
        </w:rPr>
        <w:t xml:space="preserve">قال: أجل، والله إنه لموصوف في التوراة ببعض صفته في القرآن، </w:t>
      </w:r>
      <w:r w:rsidR="00FC0727" w:rsidRPr="009E01FD">
        <w:rPr>
          <w:rFonts w:ascii="Traditional Arabic" w:hAnsi="Traditional Arabic" w:cs="Traditional Arabic"/>
          <w:sz w:val="32"/>
          <w:szCs w:val="32"/>
        </w:rPr>
        <w:sym w:font="AGA Arabesque" w:char="F029"/>
      </w:r>
      <w:r w:rsidR="00FC0727" w:rsidRPr="009E01FD">
        <w:rPr>
          <w:rFonts w:ascii="Traditional Arabic" w:hAnsi="Traditional Arabic" w:cs="Traditional Arabic"/>
          <w:sz w:val="32"/>
          <w:szCs w:val="32"/>
          <w:rtl/>
        </w:rPr>
        <w:t>يا أيها النبي إنا أرسلناك شاهدا ومبشرا ونذيرا</w:t>
      </w:r>
      <w:r w:rsidR="00FC0727" w:rsidRPr="009E01FD">
        <w:rPr>
          <w:rFonts w:ascii="Traditional Arabic" w:hAnsi="Traditional Arabic" w:cs="Traditional Arabic"/>
          <w:sz w:val="32"/>
          <w:szCs w:val="32"/>
        </w:rPr>
        <w:sym w:font="AGA Arabesque" w:char="F028"/>
      </w:r>
      <w:r w:rsidR="00FC0727" w:rsidRPr="009E01FD">
        <w:rPr>
          <w:rFonts w:ascii="Traditional Arabic" w:hAnsi="Traditional Arabic" w:cs="Traditional Arabic"/>
          <w:sz w:val="32"/>
          <w:szCs w:val="32"/>
          <w:rtl/>
        </w:rPr>
        <w:t>، وحِــرزا للأميين</w:t>
      </w:r>
      <w:r w:rsidR="00FC0727" w:rsidRPr="009E01FD">
        <w:rPr>
          <w:rStyle w:val="FootnoteReference"/>
          <w:rFonts w:ascii="Traditional Arabic" w:hAnsi="Traditional Arabic" w:cs="Traditional Arabic"/>
          <w:sz w:val="32"/>
          <w:szCs w:val="32"/>
          <w:rtl/>
        </w:rPr>
        <w:footnoteReference w:id="5"/>
      </w:r>
      <w:r w:rsidR="00FC0727" w:rsidRPr="009E01FD">
        <w:rPr>
          <w:rFonts w:ascii="Traditional Arabic" w:hAnsi="Traditional Arabic" w:cs="Traditional Arabic"/>
          <w:sz w:val="32"/>
          <w:szCs w:val="32"/>
          <w:rtl/>
        </w:rPr>
        <w:t>، أنت عبدي ورسولي، سميتك المتوكل، ليس بفظ ولا غليظ ولا سخَّاب</w:t>
      </w:r>
      <w:r w:rsidR="00FC0727" w:rsidRPr="009E01FD">
        <w:rPr>
          <w:rStyle w:val="FootnoteReference"/>
          <w:rFonts w:ascii="Traditional Arabic" w:hAnsi="Traditional Arabic" w:cs="Traditional Arabic"/>
          <w:sz w:val="32"/>
          <w:szCs w:val="32"/>
          <w:rtl/>
        </w:rPr>
        <w:footnoteReference w:id="6"/>
      </w:r>
      <w:r w:rsidR="00FC0727" w:rsidRPr="009E01FD">
        <w:rPr>
          <w:rFonts w:ascii="Traditional Arabic" w:hAnsi="Traditional Arabic" w:cs="Traditional Arabic"/>
          <w:sz w:val="32"/>
          <w:szCs w:val="32"/>
          <w:rtl/>
        </w:rPr>
        <w:t xml:space="preserve"> في الأسواق، ولا يدفع بالسيئة السيئة، ولكن يعفو ويغفر، ولن يقبضه الله حتى يقيم به الملة العوجاء، بأن يقولوا </w:t>
      </w:r>
      <w:r w:rsidR="00E440FE" w:rsidRPr="009E01FD">
        <w:rPr>
          <w:rFonts w:ascii="Traditional Arabic" w:hAnsi="Traditional Arabic" w:cs="Traditional Arabic" w:hint="cs"/>
          <w:sz w:val="32"/>
          <w:szCs w:val="32"/>
          <w:rtl/>
        </w:rPr>
        <w:t>(</w:t>
      </w:r>
      <w:r w:rsidR="00FC0727" w:rsidRPr="009E01FD">
        <w:rPr>
          <w:rFonts w:ascii="Traditional Arabic" w:hAnsi="Traditional Arabic" w:cs="Traditional Arabic"/>
          <w:sz w:val="32"/>
          <w:szCs w:val="32"/>
          <w:rtl/>
        </w:rPr>
        <w:t>لا إلـٰه إلا الله</w:t>
      </w:r>
      <w:r w:rsidR="00E440FE" w:rsidRPr="009E01FD">
        <w:rPr>
          <w:rFonts w:ascii="Traditional Arabic" w:hAnsi="Traditional Arabic" w:cs="Traditional Arabic" w:hint="cs"/>
          <w:sz w:val="32"/>
          <w:szCs w:val="32"/>
          <w:rtl/>
        </w:rPr>
        <w:t>)</w:t>
      </w:r>
      <w:r w:rsidR="00FC0727" w:rsidRPr="009E01FD">
        <w:rPr>
          <w:rFonts w:ascii="Traditional Arabic" w:hAnsi="Traditional Arabic" w:cs="Traditional Arabic"/>
          <w:sz w:val="32"/>
          <w:szCs w:val="32"/>
          <w:rtl/>
        </w:rPr>
        <w:t>، ويُفتح بها أعين عمي وآذان صم، وقلوب غلف.</w:t>
      </w:r>
      <w:r w:rsidR="00FC0727" w:rsidRPr="009E01FD">
        <w:rPr>
          <w:rStyle w:val="FootnoteReference"/>
          <w:rFonts w:ascii="Traditional Arabic" w:hAnsi="Traditional Arabic" w:cs="Traditional Arabic"/>
          <w:sz w:val="32"/>
          <w:szCs w:val="32"/>
          <w:rtl/>
        </w:rPr>
        <w:footnoteReference w:id="7"/>
      </w:r>
    </w:p>
    <w:p w:rsidR="002150E5" w:rsidRPr="002150E5" w:rsidRDefault="002150E5" w:rsidP="002150E5">
      <w:pPr>
        <w:spacing w:before="120" w:after="120"/>
        <w:jc w:val="center"/>
        <w:rPr>
          <w:rFonts w:cs="Traditional Arabic"/>
          <w:b/>
          <w:bCs/>
          <w:sz w:val="32"/>
          <w:szCs w:val="32"/>
          <w:lang w:bidi="ar-EG"/>
        </w:rPr>
      </w:pPr>
      <w:r w:rsidRPr="002150E5">
        <w:rPr>
          <w:rFonts w:cs="Traditional Arabic" w:hint="cs"/>
          <w:b/>
          <w:bCs/>
          <w:sz w:val="32"/>
          <w:szCs w:val="32"/>
          <w:rtl/>
          <w:lang w:bidi="ar-EG"/>
        </w:rPr>
        <w:t xml:space="preserve">تقرير أن هدي النبي (صلى الله عليه وسلم) هو أفضل هدي في جانب </w:t>
      </w:r>
      <w:r>
        <w:rPr>
          <w:rFonts w:cs="Traditional Arabic" w:hint="cs"/>
          <w:b/>
          <w:bCs/>
          <w:sz w:val="32"/>
          <w:szCs w:val="32"/>
          <w:rtl/>
          <w:lang w:bidi="ar-EG"/>
        </w:rPr>
        <w:t>المعاملات</w:t>
      </w:r>
    </w:p>
    <w:p w:rsidR="002150E5" w:rsidRPr="009E01FD" w:rsidRDefault="002150E5" w:rsidP="002150E5">
      <w:pPr>
        <w:pStyle w:val="ListParagraph"/>
        <w:numPr>
          <w:ilvl w:val="0"/>
          <w:numId w:val="7"/>
        </w:numPr>
        <w:spacing w:before="0" w:after="0" w:line="259" w:lineRule="auto"/>
        <w:ind w:left="0" w:firstLine="23"/>
        <w:contextualSpacing w:val="0"/>
        <w:rPr>
          <w:rFonts w:cs="Traditional Arabic"/>
          <w:sz w:val="32"/>
          <w:szCs w:val="32"/>
          <w:lang w:bidi="ar-EG"/>
        </w:rPr>
      </w:pPr>
      <w:r w:rsidRPr="009E01FD">
        <w:rPr>
          <w:rFonts w:cs="Traditional Arabic" w:hint="cs"/>
          <w:sz w:val="32"/>
          <w:szCs w:val="32"/>
          <w:rtl/>
          <w:lang w:bidi="ar-EG"/>
        </w:rPr>
        <w:lastRenderedPageBreak/>
        <w:t xml:space="preserve">وفي باب المعاملات التجارية كان هديه (صلى الله عليه وسلم) شاملا لجميع أنواع المعاملات من بيع وشراء وإجار ووكالة ومداينة وغيرها، وكذلك </w:t>
      </w:r>
      <w:r>
        <w:rPr>
          <w:rFonts w:cs="Traditional Arabic" w:hint="cs"/>
          <w:sz w:val="32"/>
          <w:szCs w:val="32"/>
          <w:rtl/>
          <w:lang w:bidi="ar-EG"/>
        </w:rPr>
        <w:t xml:space="preserve">كان كاملا </w:t>
      </w:r>
      <w:r w:rsidRPr="009E01FD">
        <w:rPr>
          <w:rFonts w:cs="Traditional Arabic" w:hint="cs"/>
          <w:sz w:val="32"/>
          <w:szCs w:val="32"/>
          <w:rtl/>
          <w:lang w:bidi="ar-EG"/>
        </w:rPr>
        <w:t xml:space="preserve">في بيان البيوع المضرة بالاقتصاد، كالربا والغرر والرشوة وغير ذلك، وقد عقد ابن القيم رحمه الله فصولا في كتابه </w:t>
      </w:r>
      <w:r w:rsidRPr="009E01FD">
        <w:rPr>
          <w:rFonts w:cs="Traditional Arabic" w:hint="eastAsia"/>
          <w:sz w:val="32"/>
          <w:szCs w:val="32"/>
          <w:rtl/>
          <w:lang w:bidi="ar-EG"/>
        </w:rPr>
        <w:t>«</w:t>
      </w:r>
      <w:r w:rsidRPr="009E01FD">
        <w:rPr>
          <w:rFonts w:cs="Traditional Arabic" w:hint="cs"/>
          <w:sz w:val="32"/>
          <w:szCs w:val="32"/>
          <w:rtl/>
          <w:lang w:bidi="ar-EG"/>
        </w:rPr>
        <w:t>زاد المعاد» في هديه في البيوع قريبا من ثمانين صفحة.</w:t>
      </w:r>
    </w:p>
    <w:p w:rsidR="002150E5" w:rsidRPr="002150E5" w:rsidRDefault="002150E5" w:rsidP="002150E5">
      <w:pPr>
        <w:spacing w:before="120" w:after="120"/>
        <w:jc w:val="center"/>
        <w:rPr>
          <w:rFonts w:cs="Traditional Arabic"/>
          <w:b/>
          <w:bCs/>
          <w:sz w:val="32"/>
          <w:szCs w:val="32"/>
          <w:lang w:bidi="ar-EG"/>
        </w:rPr>
      </w:pPr>
      <w:r w:rsidRPr="002150E5">
        <w:rPr>
          <w:rFonts w:cs="Traditional Arabic" w:hint="cs"/>
          <w:b/>
          <w:bCs/>
          <w:sz w:val="32"/>
          <w:szCs w:val="32"/>
          <w:rtl/>
          <w:lang w:bidi="ar-EG"/>
        </w:rPr>
        <w:t xml:space="preserve">تقرير أن هدي النبي (صلى الله عليه وسلم) هو أفضل هدي في جانب </w:t>
      </w:r>
      <w:r>
        <w:rPr>
          <w:rFonts w:cs="Traditional Arabic" w:hint="cs"/>
          <w:b/>
          <w:bCs/>
          <w:sz w:val="32"/>
          <w:szCs w:val="32"/>
          <w:rtl/>
          <w:lang w:bidi="ar-EG"/>
        </w:rPr>
        <w:t>السياسة</w:t>
      </w:r>
    </w:p>
    <w:p w:rsidR="001B5F9C" w:rsidRPr="009E01FD" w:rsidRDefault="001B5F9C" w:rsidP="00C72F2C">
      <w:pPr>
        <w:pStyle w:val="ListParagraph"/>
        <w:numPr>
          <w:ilvl w:val="0"/>
          <w:numId w:val="7"/>
        </w:numPr>
        <w:spacing w:before="0" w:after="0" w:line="259" w:lineRule="auto"/>
        <w:ind w:left="0" w:firstLine="23"/>
        <w:contextualSpacing w:val="0"/>
        <w:rPr>
          <w:rFonts w:cs="Traditional Arabic"/>
          <w:sz w:val="32"/>
          <w:szCs w:val="32"/>
          <w:rtl/>
          <w:lang w:bidi="ar-EG"/>
        </w:rPr>
      </w:pPr>
      <w:r w:rsidRPr="009E01FD">
        <w:rPr>
          <w:rFonts w:cs="Traditional Arabic" w:hint="cs"/>
          <w:sz w:val="32"/>
          <w:szCs w:val="32"/>
          <w:rtl/>
          <w:lang w:bidi="ar-EG"/>
        </w:rPr>
        <w:t xml:space="preserve">وفي </w:t>
      </w:r>
      <w:r w:rsidR="00B7762E" w:rsidRPr="009E01FD">
        <w:rPr>
          <w:rFonts w:cs="Traditional Arabic" w:hint="cs"/>
          <w:sz w:val="32"/>
          <w:szCs w:val="32"/>
          <w:rtl/>
          <w:lang w:bidi="ar-EG"/>
        </w:rPr>
        <w:t>جانب</w:t>
      </w:r>
      <w:r w:rsidRPr="009E01FD">
        <w:rPr>
          <w:rFonts w:cs="Traditional Arabic" w:hint="cs"/>
          <w:sz w:val="32"/>
          <w:szCs w:val="32"/>
          <w:rtl/>
          <w:lang w:bidi="ar-EG"/>
        </w:rPr>
        <w:t xml:space="preserve"> السياسة كان هديه أكمل هدي، فقد كان يشاور ذوي التخصص والأمانة في الأمور الدنيوية، </w:t>
      </w:r>
      <w:r w:rsidR="00B7762E" w:rsidRPr="009E01FD">
        <w:rPr>
          <w:rFonts w:cs="Traditional Arabic" w:hint="cs"/>
          <w:sz w:val="32"/>
          <w:szCs w:val="32"/>
          <w:rtl/>
          <w:lang w:bidi="ar-EG"/>
        </w:rPr>
        <w:t>وربما شاور بعض نسا</w:t>
      </w:r>
      <w:r w:rsidR="001157B3" w:rsidRPr="009E01FD">
        <w:rPr>
          <w:rFonts w:cs="Traditional Arabic" w:hint="cs"/>
          <w:sz w:val="32"/>
          <w:szCs w:val="32"/>
          <w:rtl/>
          <w:lang w:bidi="ar-EG"/>
        </w:rPr>
        <w:t>ئ</w:t>
      </w:r>
      <w:r w:rsidR="00B7762E" w:rsidRPr="009E01FD">
        <w:rPr>
          <w:rFonts w:cs="Traditional Arabic" w:hint="cs"/>
          <w:sz w:val="32"/>
          <w:szCs w:val="32"/>
          <w:rtl/>
          <w:lang w:bidi="ar-EG"/>
        </w:rPr>
        <w:t>ه</w:t>
      </w:r>
      <w:r w:rsidRPr="009E01FD">
        <w:rPr>
          <w:rFonts w:cs="Traditional Arabic" w:hint="cs"/>
          <w:sz w:val="32"/>
          <w:szCs w:val="32"/>
          <w:rtl/>
          <w:lang w:bidi="ar-EG"/>
        </w:rPr>
        <w:t xml:space="preserve">، كما حصل له </w:t>
      </w:r>
      <w:r w:rsidR="00C87E6E" w:rsidRPr="009E01FD">
        <w:rPr>
          <w:rFonts w:cs="Traditional Arabic" w:hint="cs"/>
          <w:sz w:val="32"/>
          <w:szCs w:val="32"/>
          <w:rtl/>
          <w:lang w:bidi="ar-EG"/>
        </w:rPr>
        <w:t>يوم بدر ويوم الخندق و</w:t>
      </w:r>
      <w:r w:rsidRPr="009E01FD">
        <w:rPr>
          <w:rFonts w:cs="Traditional Arabic" w:hint="cs"/>
          <w:sz w:val="32"/>
          <w:szCs w:val="32"/>
          <w:rtl/>
          <w:lang w:bidi="ar-EG"/>
        </w:rPr>
        <w:t xml:space="preserve">يوم </w:t>
      </w:r>
      <w:r w:rsidR="00B7762E" w:rsidRPr="009E01FD">
        <w:rPr>
          <w:rFonts w:cs="Traditional Arabic" w:hint="cs"/>
          <w:sz w:val="32"/>
          <w:szCs w:val="32"/>
          <w:rtl/>
          <w:lang w:bidi="ar-EG"/>
        </w:rPr>
        <w:t xml:space="preserve">الحديبية </w:t>
      </w:r>
      <w:r w:rsidRPr="009E01FD">
        <w:rPr>
          <w:rFonts w:cs="Traditional Arabic" w:hint="cs"/>
          <w:sz w:val="32"/>
          <w:szCs w:val="32"/>
          <w:rtl/>
          <w:lang w:bidi="ar-EG"/>
        </w:rPr>
        <w:t>وغيرها</w:t>
      </w:r>
      <w:r w:rsidR="00B7762E" w:rsidRPr="009E01FD">
        <w:rPr>
          <w:rFonts w:cs="Traditional Arabic" w:hint="cs"/>
          <w:sz w:val="32"/>
          <w:szCs w:val="32"/>
          <w:rtl/>
          <w:lang w:bidi="ar-EG"/>
        </w:rPr>
        <w:t xml:space="preserve">، مما مكنه من معرفة الصواب، </w:t>
      </w:r>
      <w:r w:rsidR="00ED18B6" w:rsidRPr="009E01FD">
        <w:rPr>
          <w:rFonts w:cs="Traditional Arabic" w:hint="cs"/>
          <w:sz w:val="32"/>
          <w:szCs w:val="32"/>
          <w:rtl/>
          <w:lang w:bidi="ar-EG"/>
        </w:rPr>
        <w:t>وت</w:t>
      </w:r>
      <w:r w:rsidR="00B7762E" w:rsidRPr="009E01FD">
        <w:rPr>
          <w:rFonts w:cs="Traditional Arabic" w:hint="cs"/>
          <w:sz w:val="32"/>
          <w:szCs w:val="32"/>
          <w:rtl/>
          <w:lang w:bidi="ar-EG"/>
        </w:rPr>
        <w:t xml:space="preserve">رتب عليه النجاح </w:t>
      </w:r>
      <w:r w:rsidR="00A414C5" w:rsidRPr="009E01FD">
        <w:rPr>
          <w:rFonts w:cs="Traditional Arabic" w:hint="cs"/>
          <w:sz w:val="32"/>
          <w:szCs w:val="32"/>
          <w:rtl/>
          <w:lang w:bidi="ar-EG"/>
        </w:rPr>
        <w:t>والنصر</w:t>
      </w:r>
      <w:r w:rsidR="00C87E6E" w:rsidRPr="009E01FD">
        <w:rPr>
          <w:rFonts w:cs="Traditional Arabic" w:hint="cs"/>
          <w:sz w:val="32"/>
          <w:szCs w:val="32"/>
          <w:rtl/>
          <w:lang w:bidi="ar-EG"/>
        </w:rPr>
        <w:t>، وكان يعقد</w:t>
      </w:r>
      <w:r w:rsidR="00C2083C" w:rsidRPr="009E01FD">
        <w:rPr>
          <w:rFonts w:cs="Traditional Arabic" w:hint="cs"/>
          <w:sz w:val="32"/>
          <w:szCs w:val="32"/>
          <w:rtl/>
          <w:lang w:bidi="ar-EG"/>
        </w:rPr>
        <w:t xml:space="preserve"> الأمان والصلح </w:t>
      </w:r>
      <w:r w:rsidR="00C87E6E" w:rsidRPr="009E01FD">
        <w:rPr>
          <w:rFonts w:cs="Traditional Arabic" w:hint="cs"/>
          <w:sz w:val="32"/>
          <w:szCs w:val="32"/>
          <w:rtl/>
          <w:lang w:bidi="ar-EG"/>
        </w:rPr>
        <w:t xml:space="preserve">مع الكفار، ويحسن </w:t>
      </w:r>
      <w:r w:rsidR="00C2083C" w:rsidRPr="009E01FD">
        <w:rPr>
          <w:rFonts w:cs="Traditional Arabic" w:hint="cs"/>
          <w:sz w:val="32"/>
          <w:szCs w:val="32"/>
          <w:rtl/>
          <w:lang w:bidi="ar-EG"/>
        </w:rPr>
        <w:t>معاملة رسل</w:t>
      </w:r>
      <w:r w:rsidR="00E440FE" w:rsidRPr="009E01FD">
        <w:rPr>
          <w:rFonts w:cs="Traditional Arabic" w:hint="cs"/>
          <w:sz w:val="32"/>
          <w:szCs w:val="32"/>
          <w:rtl/>
          <w:lang w:bidi="ar-EG"/>
        </w:rPr>
        <w:t>ِ</w:t>
      </w:r>
      <w:r w:rsidR="00C87E6E" w:rsidRPr="009E01FD">
        <w:rPr>
          <w:rFonts w:cs="Traditional Arabic" w:hint="cs"/>
          <w:sz w:val="32"/>
          <w:szCs w:val="32"/>
          <w:rtl/>
          <w:lang w:bidi="ar-EG"/>
        </w:rPr>
        <w:t>هم</w:t>
      </w:r>
      <w:r w:rsidR="00C2083C" w:rsidRPr="009E01FD">
        <w:rPr>
          <w:rFonts w:cs="Traditional Arabic" w:hint="cs"/>
          <w:sz w:val="32"/>
          <w:szCs w:val="32"/>
          <w:rtl/>
          <w:lang w:bidi="ar-EG"/>
        </w:rPr>
        <w:t xml:space="preserve">، </w:t>
      </w:r>
      <w:r w:rsidR="00C87E6E" w:rsidRPr="009E01FD">
        <w:rPr>
          <w:rFonts w:cs="Traditional Arabic" w:hint="cs"/>
          <w:sz w:val="32"/>
          <w:szCs w:val="32"/>
          <w:rtl/>
          <w:lang w:bidi="ar-EG"/>
        </w:rPr>
        <w:t>وكان يُجير</w:t>
      </w:r>
      <w:r w:rsidR="00C2083C" w:rsidRPr="009E01FD">
        <w:rPr>
          <w:rFonts w:cs="Traditional Arabic" w:hint="cs"/>
          <w:sz w:val="32"/>
          <w:szCs w:val="32"/>
          <w:rtl/>
          <w:lang w:bidi="ar-EG"/>
        </w:rPr>
        <w:t xml:space="preserve"> من جاءه من الكفار، </w:t>
      </w:r>
      <w:r w:rsidR="00C87E6E" w:rsidRPr="009E01FD">
        <w:rPr>
          <w:rFonts w:cs="Traditional Arabic" w:hint="cs"/>
          <w:sz w:val="32"/>
          <w:szCs w:val="32"/>
          <w:rtl/>
          <w:lang w:bidi="ar-EG"/>
        </w:rPr>
        <w:t xml:space="preserve">إلى أن يرده </w:t>
      </w:r>
      <w:r w:rsidR="00C2083C" w:rsidRPr="009E01FD">
        <w:rPr>
          <w:rFonts w:cs="Traditional Arabic" w:hint="cs"/>
          <w:sz w:val="32"/>
          <w:szCs w:val="32"/>
          <w:rtl/>
          <w:lang w:bidi="ar-EG"/>
        </w:rPr>
        <w:t>إلى مأمنه، و</w:t>
      </w:r>
      <w:r w:rsidR="00C87E6E" w:rsidRPr="009E01FD">
        <w:rPr>
          <w:rFonts w:cs="Traditional Arabic" w:hint="cs"/>
          <w:sz w:val="32"/>
          <w:szCs w:val="32"/>
          <w:rtl/>
          <w:lang w:bidi="ar-EG"/>
        </w:rPr>
        <w:t xml:space="preserve">كان يفي </w:t>
      </w:r>
      <w:r w:rsidR="00C2083C" w:rsidRPr="009E01FD">
        <w:rPr>
          <w:rFonts w:cs="Traditional Arabic" w:hint="cs"/>
          <w:sz w:val="32"/>
          <w:szCs w:val="32"/>
          <w:rtl/>
          <w:lang w:bidi="ar-EG"/>
        </w:rPr>
        <w:t>بالعهد</w:t>
      </w:r>
      <w:r w:rsidR="00C87E6E" w:rsidRPr="009E01FD">
        <w:rPr>
          <w:rFonts w:cs="Traditional Arabic" w:hint="cs"/>
          <w:sz w:val="32"/>
          <w:szCs w:val="32"/>
          <w:rtl/>
          <w:lang w:bidi="ar-EG"/>
        </w:rPr>
        <w:t xml:space="preserve"> الذي يبرمه معهم</w:t>
      </w:r>
      <w:r w:rsidR="00C2083C" w:rsidRPr="009E01FD">
        <w:rPr>
          <w:rFonts w:cs="Traditional Arabic" w:hint="cs"/>
          <w:sz w:val="32"/>
          <w:szCs w:val="32"/>
          <w:rtl/>
          <w:lang w:bidi="ar-EG"/>
        </w:rPr>
        <w:t>، و</w:t>
      </w:r>
      <w:r w:rsidR="00C87E6E" w:rsidRPr="009E01FD">
        <w:rPr>
          <w:rFonts w:cs="Traditional Arabic" w:hint="cs"/>
          <w:sz w:val="32"/>
          <w:szCs w:val="32"/>
          <w:rtl/>
          <w:lang w:bidi="ar-EG"/>
        </w:rPr>
        <w:t>كان معروفا ب</w:t>
      </w:r>
      <w:r w:rsidR="00C2083C" w:rsidRPr="009E01FD">
        <w:rPr>
          <w:rFonts w:cs="Traditional Arabic" w:hint="cs"/>
          <w:sz w:val="32"/>
          <w:szCs w:val="32"/>
          <w:rtl/>
          <w:lang w:bidi="ar-EG"/>
        </w:rPr>
        <w:t>براءته التامة من الغدر</w:t>
      </w:r>
      <w:r w:rsidR="00C87E6E" w:rsidRPr="009E01FD">
        <w:rPr>
          <w:rFonts w:cs="Traditional Arabic" w:hint="cs"/>
          <w:sz w:val="32"/>
          <w:szCs w:val="32"/>
          <w:rtl/>
          <w:lang w:bidi="ar-EG"/>
        </w:rPr>
        <w:t xml:space="preserve"> والخيانة، وإن </w:t>
      </w:r>
      <w:r w:rsidR="0001629F" w:rsidRPr="009E01FD">
        <w:rPr>
          <w:rFonts w:cs="Traditional Arabic" w:hint="cs"/>
          <w:sz w:val="32"/>
          <w:szCs w:val="32"/>
          <w:rtl/>
          <w:lang w:bidi="ar-EG"/>
        </w:rPr>
        <w:t xml:space="preserve">حصلت الخيانة من الكفار، وكان يعفو عمن ظلمه في الحروب، </w:t>
      </w:r>
      <w:r w:rsidR="00AD492C" w:rsidRPr="009E01FD">
        <w:rPr>
          <w:rFonts w:cs="Traditional Arabic" w:hint="cs"/>
          <w:sz w:val="32"/>
          <w:szCs w:val="32"/>
          <w:rtl/>
          <w:lang w:bidi="ar-EG"/>
        </w:rPr>
        <w:t xml:space="preserve">ولما فتح </w:t>
      </w:r>
      <w:r w:rsidR="0001629F" w:rsidRPr="009E01FD">
        <w:rPr>
          <w:rFonts w:cs="Traditional Arabic" w:hint="cs"/>
          <w:sz w:val="32"/>
          <w:szCs w:val="32"/>
          <w:rtl/>
          <w:lang w:bidi="ar-EG"/>
        </w:rPr>
        <w:t xml:space="preserve">مكة </w:t>
      </w:r>
      <w:r w:rsidR="00AD492C" w:rsidRPr="009E01FD">
        <w:rPr>
          <w:rFonts w:cs="Traditional Arabic" w:hint="cs"/>
          <w:sz w:val="32"/>
          <w:szCs w:val="32"/>
          <w:rtl/>
          <w:lang w:bidi="ar-EG"/>
        </w:rPr>
        <w:t>وتمكن من أهلها</w:t>
      </w:r>
      <w:r w:rsidR="0001629F" w:rsidRPr="009E01FD">
        <w:rPr>
          <w:rFonts w:cs="Traditional Arabic" w:hint="cs"/>
          <w:sz w:val="32"/>
          <w:szCs w:val="32"/>
          <w:rtl/>
          <w:lang w:bidi="ar-EG"/>
        </w:rPr>
        <w:t xml:space="preserve">، </w:t>
      </w:r>
      <w:r w:rsidR="00AD492C" w:rsidRPr="009E01FD">
        <w:rPr>
          <w:rFonts w:cs="Traditional Arabic" w:hint="cs"/>
          <w:sz w:val="32"/>
          <w:szCs w:val="32"/>
          <w:rtl/>
          <w:lang w:bidi="ar-EG"/>
        </w:rPr>
        <w:t xml:space="preserve">وصارت القوة والسلطة بيده؛ عفا عنهم جميعا، مع أنهم </w:t>
      </w:r>
      <w:r w:rsidR="0001629F" w:rsidRPr="009E01FD">
        <w:rPr>
          <w:rFonts w:cs="Traditional Arabic" w:hint="cs"/>
          <w:sz w:val="32"/>
          <w:szCs w:val="32"/>
          <w:rtl/>
          <w:lang w:bidi="ar-EG"/>
        </w:rPr>
        <w:t xml:space="preserve">هم الذين حاربوه وأخرجوه منها، </w:t>
      </w:r>
      <w:r w:rsidR="00AD492C" w:rsidRPr="009E01FD">
        <w:rPr>
          <w:rFonts w:cs="Traditional Arabic" w:hint="cs"/>
          <w:sz w:val="32"/>
          <w:szCs w:val="32"/>
          <w:rtl/>
          <w:lang w:bidi="ar-EG"/>
        </w:rPr>
        <w:t>و</w:t>
      </w:r>
      <w:r w:rsidR="0001629F" w:rsidRPr="009E01FD">
        <w:rPr>
          <w:rFonts w:cs="Traditional Arabic" w:hint="cs"/>
          <w:sz w:val="32"/>
          <w:szCs w:val="32"/>
          <w:rtl/>
          <w:lang w:bidi="ar-EG"/>
        </w:rPr>
        <w:t xml:space="preserve">فعلوا به </w:t>
      </w:r>
      <w:r w:rsidR="00AD492C" w:rsidRPr="009E01FD">
        <w:rPr>
          <w:rFonts w:cs="Traditional Arabic" w:hint="cs"/>
          <w:sz w:val="32"/>
          <w:szCs w:val="32"/>
          <w:rtl/>
          <w:lang w:bidi="ar-EG"/>
        </w:rPr>
        <w:t xml:space="preserve">وبأصحابه </w:t>
      </w:r>
      <w:r w:rsidR="0001629F" w:rsidRPr="009E01FD">
        <w:rPr>
          <w:rFonts w:cs="Traditional Arabic" w:hint="cs"/>
          <w:sz w:val="32"/>
          <w:szCs w:val="32"/>
          <w:rtl/>
          <w:lang w:bidi="ar-EG"/>
        </w:rPr>
        <w:t xml:space="preserve">ما فعلوا، فعفى عنهم جميعا، </w:t>
      </w:r>
      <w:r w:rsidR="00AD492C" w:rsidRPr="009E01FD">
        <w:rPr>
          <w:rFonts w:cs="Traditional Arabic" w:hint="cs"/>
          <w:sz w:val="32"/>
          <w:szCs w:val="32"/>
          <w:rtl/>
          <w:lang w:bidi="ar-EG"/>
        </w:rPr>
        <w:t xml:space="preserve">وقد </w:t>
      </w:r>
      <w:r w:rsidR="00ED18B6" w:rsidRPr="009E01FD">
        <w:rPr>
          <w:rFonts w:cs="Traditional Arabic" w:hint="cs"/>
          <w:sz w:val="32"/>
          <w:szCs w:val="32"/>
          <w:rtl/>
          <w:lang w:bidi="ar-EG"/>
        </w:rPr>
        <w:t xml:space="preserve">كان بإمكانه الانتقام </w:t>
      </w:r>
      <w:r w:rsidR="002A0C60" w:rsidRPr="009E01FD">
        <w:rPr>
          <w:rFonts w:cs="Traditional Arabic" w:hint="cs"/>
          <w:sz w:val="32"/>
          <w:szCs w:val="32"/>
          <w:rtl/>
          <w:lang w:bidi="ar-EG"/>
        </w:rPr>
        <w:t xml:space="preserve">لنفسه، </w:t>
      </w:r>
      <w:r w:rsidR="00ED18B6" w:rsidRPr="009E01FD">
        <w:rPr>
          <w:rFonts w:cs="Traditional Arabic" w:hint="cs"/>
          <w:sz w:val="32"/>
          <w:szCs w:val="32"/>
          <w:rtl/>
          <w:lang w:bidi="ar-EG"/>
        </w:rPr>
        <w:t xml:space="preserve">بدون أن يكون عليه </w:t>
      </w:r>
      <w:r w:rsidR="002A0C60" w:rsidRPr="009E01FD">
        <w:rPr>
          <w:rFonts w:cs="Traditional Arabic" w:hint="cs"/>
          <w:sz w:val="32"/>
          <w:szCs w:val="32"/>
          <w:rtl/>
          <w:lang w:bidi="ar-EG"/>
        </w:rPr>
        <w:t>لوم</w:t>
      </w:r>
      <w:r w:rsidR="00ED18B6" w:rsidRPr="009E01FD">
        <w:rPr>
          <w:rFonts w:cs="Traditional Arabic" w:hint="cs"/>
          <w:sz w:val="32"/>
          <w:szCs w:val="32"/>
          <w:rtl/>
          <w:lang w:bidi="ar-EG"/>
        </w:rPr>
        <w:t xml:space="preserve"> أو مؤاخذة.</w:t>
      </w:r>
    </w:p>
    <w:p w:rsidR="002150E5" w:rsidRPr="002150E5" w:rsidRDefault="002150E5" w:rsidP="002150E5">
      <w:pPr>
        <w:spacing w:before="120" w:after="120"/>
        <w:jc w:val="center"/>
        <w:rPr>
          <w:rFonts w:cs="Traditional Arabic"/>
          <w:b/>
          <w:bCs/>
          <w:sz w:val="32"/>
          <w:szCs w:val="32"/>
          <w:lang w:bidi="ar-EG"/>
        </w:rPr>
      </w:pPr>
      <w:r w:rsidRPr="002150E5">
        <w:rPr>
          <w:rFonts w:cs="Traditional Arabic" w:hint="cs"/>
          <w:b/>
          <w:bCs/>
          <w:sz w:val="32"/>
          <w:szCs w:val="32"/>
          <w:rtl/>
          <w:lang w:bidi="ar-EG"/>
        </w:rPr>
        <w:t xml:space="preserve">تقرير أن هدي النبي (صلى الله عليه وسلم) هو أفضل هدي في جانب </w:t>
      </w:r>
      <w:r>
        <w:rPr>
          <w:rFonts w:cs="Traditional Arabic" w:hint="cs"/>
          <w:b/>
          <w:bCs/>
          <w:sz w:val="32"/>
          <w:szCs w:val="32"/>
          <w:rtl/>
          <w:lang w:bidi="ar-EG"/>
        </w:rPr>
        <w:t>القضاء</w:t>
      </w:r>
    </w:p>
    <w:p w:rsidR="001B5F9C" w:rsidRPr="009E01FD" w:rsidRDefault="001B5F9C" w:rsidP="002A0C60">
      <w:pPr>
        <w:pStyle w:val="ListParagraph"/>
        <w:numPr>
          <w:ilvl w:val="0"/>
          <w:numId w:val="7"/>
        </w:numPr>
        <w:spacing w:before="0" w:after="0" w:line="259" w:lineRule="auto"/>
        <w:ind w:left="0" w:firstLine="23"/>
        <w:contextualSpacing w:val="0"/>
        <w:rPr>
          <w:rFonts w:cs="Traditional Arabic"/>
          <w:sz w:val="32"/>
          <w:szCs w:val="32"/>
          <w:lang w:bidi="ar-EG"/>
        </w:rPr>
      </w:pPr>
      <w:r w:rsidRPr="009E01FD">
        <w:rPr>
          <w:rFonts w:cs="Traditional Arabic" w:hint="cs"/>
          <w:sz w:val="32"/>
          <w:szCs w:val="32"/>
          <w:rtl/>
          <w:lang w:bidi="ar-EG"/>
        </w:rPr>
        <w:t>وفي باب القضاء كان هديه (صلى الله عليه وسلم) أعدل</w:t>
      </w:r>
      <w:r w:rsidR="00E440FE" w:rsidRPr="009E01FD">
        <w:rPr>
          <w:rFonts w:cs="Traditional Arabic" w:hint="cs"/>
          <w:sz w:val="32"/>
          <w:szCs w:val="32"/>
          <w:rtl/>
          <w:lang w:bidi="ar-EG"/>
        </w:rPr>
        <w:t>ُ</w:t>
      </w:r>
      <w:r w:rsidRPr="009E01FD">
        <w:rPr>
          <w:rFonts w:cs="Traditional Arabic" w:hint="cs"/>
          <w:sz w:val="32"/>
          <w:szCs w:val="32"/>
          <w:rtl/>
          <w:lang w:bidi="ar-EG"/>
        </w:rPr>
        <w:t xml:space="preserve"> هدي وأتمه، وقد عقد ابن القيم رحمه الله فصولا في كتابه </w:t>
      </w:r>
      <w:r w:rsidRPr="009E01FD">
        <w:rPr>
          <w:rFonts w:cs="Traditional Arabic" w:hint="eastAsia"/>
          <w:sz w:val="32"/>
          <w:szCs w:val="32"/>
          <w:rtl/>
          <w:lang w:bidi="ar-EG"/>
        </w:rPr>
        <w:t>«</w:t>
      </w:r>
      <w:r w:rsidRPr="009E01FD">
        <w:rPr>
          <w:rFonts w:cs="Traditional Arabic" w:hint="cs"/>
          <w:sz w:val="32"/>
          <w:szCs w:val="32"/>
          <w:rtl/>
          <w:lang w:bidi="ar-EG"/>
        </w:rPr>
        <w:t>زاد المعاد في هدي خير العباد</w:t>
      </w:r>
      <w:r w:rsidRPr="009E01FD">
        <w:rPr>
          <w:rFonts w:cs="Traditional Arabic" w:hint="eastAsia"/>
          <w:sz w:val="32"/>
          <w:szCs w:val="32"/>
          <w:rtl/>
          <w:lang w:bidi="ar-EG"/>
        </w:rPr>
        <w:t>»</w:t>
      </w:r>
      <w:r w:rsidR="00AD492C" w:rsidRPr="009E01FD">
        <w:rPr>
          <w:rFonts w:cs="Traditional Arabic" w:hint="cs"/>
          <w:sz w:val="32"/>
          <w:szCs w:val="32"/>
          <w:rtl/>
          <w:lang w:bidi="ar-EG"/>
        </w:rPr>
        <w:t xml:space="preserve"> في هدي</w:t>
      </w:r>
      <w:r w:rsidR="00ED18B6" w:rsidRPr="009E01FD">
        <w:rPr>
          <w:rFonts w:cs="Traditional Arabic" w:hint="cs"/>
          <w:sz w:val="32"/>
          <w:szCs w:val="32"/>
          <w:rtl/>
          <w:lang w:bidi="ar-EG"/>
        </w:rPr>
        <w:t>ه</w:t>
      </w:r>
      <w:r w:rsidR="00AD492C" w:rsidRPr="009E01FD">
        <w:rPr>
          <w:rFonts w:cs="Traditional Arabic" w:hint="cs"/>
          <w:sz w:val="32"/>
          <w:szCs w:val="32"/>
          <w:rtl/>
          <w:lang w:bidi="ar-EG"/>
        </w:rPr>
        <w:t xml:space="preserve"> في القضاء في نحو من خمسمائة صفحة.</w:t>
      </w:r>
    </w:p>
    <w:p w:rsidR="002150E5" w:rsidRPr="002150E5" w:rsidRDefault="002150E5" w:rsidP="002150E5">
      <w:pPr>
        <w:spacing w:before="120" w:after="120"/>
        <w:jc w:val="center"/>
        <w:rPr>
          <w:rFonts w:cs="Traditional Arabic"/>
          <w:b/>
          <w:bCs/>
          <w:sz w:val="32"/>
          <w:szCs w:val="32"/>
          <w:lang w:bidi="ar-EG"/>
        </w:rPr>
      </w:pPr>
      <w:r w:rsidRPr="002150E5">
        <w:rPr>
          <w:rFonts w:cs="Traditional Arabic" w:hint="cs"/>
          <w:b/>
          <w:bCs/>
          <w:sz w:val="32"/>
          <w:szCs w:val="32"/>
          <w:rtl/>
          <w:lang w:bidi="ar-EG"/>
        </w:rPr>
        <w:t xml:space="preserve">تقرير أن هدي النبي (صلى الله عليه وسلم) هو أفضل هدي في جانب </w:t>
      </w:r>
      <w:r>
        <w:rPr>
          <w:rFonts w:cs="Traditional Arabic" w:hint="cs"/>
          <w:b/>
          <w:bCs/>
          <w:sz w:val="32"/>
          <w:szCs w:val="32"/>
          <w:rtl/>
          <w:lang w:bidi="ar-EG"/>
        </w:rPr>
        <w:t>الطب</w:t>
      </w:r>
    </w:p>
    <w:p w:rsidR="00A414C5" w:rsidRPr="009E01FD" w:rsidRDefault="00A414C5" w:rsidP="002A0C60">
      <w:pPr>
        <w:pStyle w:val="ListParagraph"/>
        <w:numPr>
          <w:ilvl w:val="0"/>
          <w:numId w:val="7"/>
        </w:numPr>
        <w:spacing w:before="0" w:after="0" w:line="259" w:lineRule="auto"/>
        <w:ind w:left="0" w:firstLine="23"/>
        <w:contextualSpacing w:val="0"/>
        <w:rPr>
          <w:rFonts w:cs="Traditional Arabic"/>
          <w:sz w:val="32"/>
          <w:szCs w:val="32"/>
          <w:lang w:bidi="ar-EG"/>
        </w:rPr>
      </w:pPr>
      <w:r w:rsidRPr="009E01FD">
        <w:rPr>
          <w:rFonts w:cs="Traditional Arabic" w:hint="cs"/>
          <w:sz w:val="32"/>
          <w:szCs w:val="32"/>
          <w:rtl/>
          <w:lang w:bidi="ar-EG"/>
        </w:rPr>
        <w:t xml:space="preserve">وفي باب الطب كان هديه </w:t>
      </w:r>
      <w:r w:rsidR="00AD492C" w:rsidRPr="009E01FD">
        <w:rPr>
          <w:rFonts w:cs="Traditional Arabic" w:hint="cs"/>
          <w:sz w:val="32"/>
          <w:szCs w:val="32"/>
          <w:rtl/>
          <w:lang w:bidi="ar-EG"/>
        </w:rPr>
        <w:t xml:space="preserve">(صلى الله عليه وسلم) </w:t>
      </w:r>
      <w:r w:rsidRPr="009E01FD">
        <w:rPr>
          <w:rFonts w:cs="Traditional Arabic" w:hint="cs"/>
          <w:sz w:val="32"/>
          <w:szCs w:val="32"/>
          <w:rtl/>
          <w:lang w:bidi="ar-EG"/>
        </w:rPr>
        <w:t>أكمل هدي</w:t>
      </w:r>
      <w:r w:rsidR="00AD492C" w:rsidRPr="009E01FD">
        <w:rPr>
          <w:rFonts w:cs="Traditional Arabic" w:hint="cs"/>
          <w:sz w:val="32"/>
          <w:szCs w:val="32"/>
          <w:rtl/>
          <w:lang w:bidi="ar-EG"/>
        </w:rPr>
        <w:t xml:space="preserve"> وأشمله</w:t>
      </w:r>
      <w:r w:rsidRPr="009E01FD">
        <w:rPr>
          <w:rFonts w:cs="Traditional Arabic" w:hint="cs"/>
          <w:sz w:val="32"/>
          <w:szCs w:val="32"/>
          <w:rtl/>
          <w:lang w:bidi="ar-EG"/>
        </w:rPr>
        <w:t xml:space="preserve">، وقد عقد ابن القيم رحمه الله فصولا في </w:t>
      </w:r>
      <w:r w:rsidR="00AD492C" w:rsidRPr="009E01FD">
        <w:rPr>
          <w:rFonts w:cs="Traditional Arabic" w:hint="cs"/>
          <w:sz w:val="32"/>
          <w:szCs w:val="32"/>
          <w:rtl/>
          <w:lang w:bidi="ar-EG"/>
        </w:rPr>
        <w:t xml:space="preserve">كتابه </w:t>
      </w:r>
      <w:r w:rsidR="00AD492C" w:rsidRPr="009E01FD">
        <w:rPr>
          <w:rFonts w:cs="Traditional Arabic" w:hint="eastAsia"/>
          <w:sz w:val="32"/>
          <w:szCs w:val="32"/>
          <w:rtl/>
          <w:lang w:bidi="ar-EG"/>
        </w:rPr>
        <w:t>«</w:t>
      </w:r>
      <w:r w:rsidR="00AD492C" w:rsidRPr="009E01FD">
        <w:rPr>
          <w:rFonts w:cs="Traditional Arabic" w:hint="cs"/>
          <w:sz w:val="32"/>
          <w:szCs w:val="32"/>
          <w:rtl/>
          <w:lang w:bidi="ar-EG"/>
        </w:rPr>
        <w:t xml:space="preserve">زاد المعاد» في بيان </w:t>
      </w:r>
      <w:r w:rsidRPr="009E01FD">
        <w:rPr>
          <w:rFonts w:cs="Traditional Arabic" w:hint="cs"/>
          <w:sz w:val="32"/>
          <w:szCs w:val="32"/>
          <w:rtl/>
          <w:lang w:bidi="ar-EG"/>
        </w:rPr>
        <w:t>هدي</w:t>
      </w:r>
      <w:r w:rsidR="00AD492C" w:rsidRPr="009E01FD">
        <w:rPr>
          <w:rFonts w:cs="Traditional Arabic" w:hint="cs"/>
          <w:sz w:val="32"/>
          <w:szCs w:val="32"/>
          <w:rtl/>
          <w:lang w:bidi="ar-EG"/>
        </w:rPr>
        <w:t>ه</w:t>
      </w:r>
      <w:r w:rsidRPr="009E01FD">
        <w:rPr>
          <w:rFonts w:cs="Traditional Arabic" w:hint="cs"/>
          <w:sz w:val="32"/>
          <w:szCs w:val="32"/>
          <w:rtl/>
          <w:lang w:bidi="ar-EG"/>
        </w:rPr>
        <w:t xml:space="preserve"> في علاج القلوب والأ</w:t>
      </w:r>
      <w:r w:rsidR="00AD492C" w:rsidRPr="009E01FD">
        <w:rPr>
          <w:rFonts w:cs="Traditional Arabic" w:hint="cs"/>
          <w:sz w:val="32"/>
          <w:szCs w:val="32"/>
          <w:rtl/>
          <w:lang w:bidi="ar-EG"/>
        </w:rPr>
        <w:t>بدان في نحو من أربعمائة صفحة.</w:t>
      </w:r>
    </w:p>
    <w:p w:rsidR="001B5F9C" w:rsidRPr="009E01FD" w:rsidRDefault="001D68C9" w:rsidP="002A0C60">
      <w:pPr>
        <w:pStyle w:val="ListParagraph"/>
        <w:numPr>
          <w:ilvl w:val="0"/>
          <w:numId w:val="7"/>
        </w:numPr>
        <w:spacing w:before="0" w:after="0" w:line="259" w:lineRule="auto"/>
        <w:ind w:left="0" w:firstLine="23"/>
        <w:contextualSpacing w:val="0"/>
        <w:rPr>
          <w:rFonts w:cs="Traditional Arabic"/>
          <w:sz w:val="32"/>
          <w:szCs w:val="32"/>
          <w:rtl/>
          <w:lang w:bidi="ar-EG"/>
        </w:rPr>
      </w:pPr>
      <w:r w:rsidRPr="009E01FD">
        <w:rPr>
          <w:rFonts w:cs="Traditional Arabic" w:hint="cs"/>
          <w:sz w:val="32"/>
          <w:szCs w:val="32"/>
          <w:rtl/>
          <w:lang w:bidi="ar-EG"/>
        </w:rPr>
        <w:t xml:space="preserve">عباد الله، </w:t>
      </w:r>
      <w:r w:rsidR="001B5F9C" w:rsidRPr="009E01FD">
        <w:rPr>
          <w:rFonts w:cs="Traditional Arabic" w:hint="cs"/>
          <w:sz w:val="32"/>
          <w:szCs w:val="32"/>
          <w:rtl/>
          <w:lang w:bidi="ar-EG"/>
        </w:rPr>
        <w:t xml:space="preserve">وقد شهد جمع من عقلاء الكفار للنبي (صلى الله عليه وسلم) بحسن هديه، وأسلم منهم جموع غفيرة، لأنهم علموا أن هذا </w:t>
      </w:r>
      <w:r w:rsidR="002E7F2B" w:rsidRPr="009E01FD">
        <w:rPr>
          <w:rFonts w:cs="Traditional Arabic" w:hint="cs"/>
          <w:sz w:val="32"/>
          <w:szCs w:val="32"/>
          <w:rtl/>
          <w:lang w:bidi="ar-EG"/>
        </w:rPr>
        <w:t>الهدي الشامل</w:t>
      </w:r>
      <w:r w:rsidR="001B5F9C" w:rsidRPr="009E01FD">
        <w:rPr>
          <w:rFonts w:cs="Traditional Arabic" w:hint="cs"/>
          <w:sz w:val="32"/>
          <w:szCs w:val="32"/>
          <w:rtl/>
          <w:lang w:bidi="ar-EG"/>
        </w:rPr>
        <w:t xml:space="preserve"> لا يقدر البشر على الإتيان به من عند أنفسهم، إلا من كان </w:t>
      </w:r>
      <w:r w:rsidRPr="009E01FD">
        <w:rPr>
          <w:rFonts w:cs="Traditional Arabic" w:hint="cs"/>
          <w:sz w:val="32"/>
          <w:szCs w:val="32"/>
          <w:rtl/>
          <w:lang w:bidi="ar-EG"/>
        </w:rPr>
        <w:t xml:space="preserve">نبيا </w:t>
      </w:r>
      <w:r w:rsidR="001B5F9C" w:rsidRPr="009E01FD">
        <w:rPr>
          <w:rFonts w:cs="Traditional Arabic" w:hint="cs"/>
          <w:sz w:val="32"/>
          <w:szCs w:val="32"/>
          <w:rtl/>
          <w:lang w:bidi="ar-EG"/>
        </w:rPr>
        <w:t>مؤيدا من عند ربه جل وعز.</w:t>
      </w:r>
    </w:p>
    <w:p w:rsidR="00AD492C" w:rsidRPr="009E01FD" w:rsidRDefault="00AD492C" w:rsidP="003D7683">
      <w:pPr>
        <w:pStyle w:val="ListParagraph"/>
        <w:numPr>
          <w:ilvl w:val="0"/>
          <w:numId w:val="6"/>
        </w:numPr>
        <w:tabs>
          <w:tab w:val="left" w:pos="509"/>
        </w:tabs>
        <w:spacing w:before="0" w:after="0" w:line="259" w:lineRule="auto"/>
        <w:ind w:left="0" w:firstLine="23"/>
        <w:contextualSpacing w:val="0"/>
        <w:rPr>
          <w:rFonts w:ascii="Traditional Arabic" w:hAnsi="Traditional Arabic" w:cs="Traditional Arabic"/>
          <w:color w:val="303030"/>
          <w:sz w:val="30"/>
          <w:szCs w:val="30"/>
        </w:rPr>
      </w:pPr>
      <w:r w:rsidRPr="009E01FD">
        <w:rPr>
          <w:rFonts w:ascii="Traditional Arabic" w:hAnsi="Traditional Arabic" w:cs="Traditional Arabic" w:hint="cs"/>
          <w:sz w:val="30"/>
          <w:szCs w:val="30"/>
          <w:rtl/>
        </w:rPr>
        <w:t xml:space="preserve">وبعد عباد الله، فهذه مقدمة نافعة في بيان أن هدي النبي </w:t>
      </w:r>
      <w:r w:rsidRPr="009E01FD">
        <w:rPr>
          <w:rFonts w:cs="Traditional Arabic" w:hint="cs"/>
          <w:sz w:val="32"/>
          <w:szCs w:val="32"/>
          <w:rtl/>
          <w:lang w:bidi="ar-EG"/>
        </w:rPr>
        <w:t xml:space="preserve">(صلى الله عليه وسلم) هو أكمل هدي وأشمله، من فهمها فقد انفتح له باب حب </w:t>
      </w:r>
      <w:r w:rsidR="003D7683" w:rsidRPr="009E01FD">
        <w:rPr>
          <w:rFonts w:cs="Traditional Arabic" w:hint="cs"/>
          <w:sz w:val="32"/>
          <w:szCs w:val="32"/>
          <w:rtl/>
          <w:lang w:bidi="ar-EG"/>
        </w:rPr>
        <w:t>النبي (صلى الله عليه وسلم) ولزوم هديه.</w:t>
      </w:r>
    </w:p>
    <w:p w:rsidR="00D633D8" w:rsidRPr="009E01FD" w:rsidRDefault="00D633D8" w:rsidP="002A0C60">
      <w:pPr>
        <w:pStyle w:val="ListParagraph"/>
        <w:numPr>
          <w:ilvl w:val="0"/>
          <w:numId w:val="6"/>
        </w:numPr>
        <w:tabs>
          <w:tab w:val="left" w:pos="509"/>
        </w:tabs>
        <w:spacing w:before="0" w:after="0" w:line="259" w:lineRule="auto"/>
        <w:ind w:left="0" w:firstLine="23"/>
        <w:contextualSpacing w:val="0"/>
        <w:rPr>
          <w:rFonts w:ascii="Traditional Arabic" w:hAnsi="Traditional Arabic" w:cs="Traditional Arabic"/>
          <w:b/>
          <w:bCs/>
          <w:color w:val="303030"/>
          <w:sz w:val="30"/>
          <w:szCs w:val="30"/>
          <w:rtl/>
        </w:rPr>
      </w:pPr>
      <w:r w:rsidRPr="009E01FD">
        <w:rPr>
          <w:rFonts w:ascii="Traditional Arabic" w:hAnsi="Traditional Arabic" w:cs="Traditional Arabic"/>
          <w:b/>
          <w:bCs/>
          <w:sz w:val="30"/>
          <w:szCs w:val="30"/>
          <w:rtl/>
        </w:rPr>
        <w:t>بارك الله لي ولكم في القرآن العظيم، ونفعني وإياكم بما فيه من الآيات والذكر الحكيم، أقول قولي هذا، وأستغفر الله لي ولكم فاستغفروه، إنه هو الغفور الرحيم.</w:t>
      </w:r>
    </w:p>
    <w:p w:rsidR="00260D0D" w:rsidRDefault="00D633D8" w:rsidP="00D633D8">
      <w:pPr>
        <w:tabs>
          <w:tab w:val="left" w:pos="395"/>
        </w:tabs>
        <w:spacing w:before="60" w:after="0"/>
        <w:jc w:val="center"/>
        <w:rPr>
          <w:rFonts w:ascii="Traditional Arabic" w:hAnsi="Traditional Arabic" w:cs="Traditional Arabic"/>
          <w:b/>
          <w:bCs/>
          <w:sz w:val="30"/>
          <w:szCs w:val="30"/>
          <w:rtl/>
        </w:rPr>
      </w:pPr>
      <w:r w:rsidRPr="009E01FD">
        <w:rPr>
          <w:rFonts w:ascii="Traditional Arabic" w:hAnsi="Traditional Arabic" w:cs="Traditional Arabic" w:hint="cs"/>
          <w:b/>
          <w:bCs/>
          <w:sz w:val="30"/>
          <w:szCs w:val="30"/>
          <w:rtl/>
        </w:rPr>
        <w:t>الخطبة الثانية</w:t>
      </w:r>
    </w:p>
    <w:p w:rsidR="002150E5" w:rsidRPr="002150E5" w:rsidRDefault="002150E5" w:rsidP="001971EB">
      <w:pPr>
        <w:spacing w:before="60" w:after="60"/>
        <w:jc w:val="center"/>
        <w:rPr>
          <w:rFonts w:cs="Traditional Arabic"/>
          <w:b/>
          <w:bCs/>
          <w:sz w:val="32"/>
          <w:szCs w:val="32"/>
          <w:lang w:bidi="ar-EG"/>
        </w:rPr>
      </w:pPr>
      <w:r w:rsidRPr="002150E5">
        <w:rPr>
          <w:rFonts w:cs="Traditional Arabic" w:hint="cs"/>
          <w:b/>
          <w:bCs/>
          <w:sz w:val="32"/>
          <w:szCs w:val="32"/>
          <w:rtl/>
          <w:lang w:bidi="ar-EG"/>
        </w:rPr>
        <w:t xml:space="preserve">تقرير أن هدي النبي (صلى الله عليه وسلم) </w:t>
      </w:r>
      <w:r>
        <w:rPr>
          <w:rFonts w:cs="Traditional Arabic" w:hint="cs"/>
          <w:b/>
          <w:bCs/>
          <w:sz w:val="32"/>
          <w:szCs w:val="32"/>
          <w:rtl/>
          <w:lang w:bidi="ar-EG"/>
        </w:rPr>
        <w:t>صالح لكل زمان ومكان</w:t>
      </w:r>
    </w:p>
    <w:p w:rsidR="00C87E6E" w:rsidRPr="009E01FD" w:rsidRDefault="00D633D8" w:rsidP="00C07935">
      <w:pPr>
        <w:spacing w:after="0"/>
        <w:ind w:firstLine="23"/>
        <w:jc w:val="both"/>
        <w:rPr>
          <w:rFonts w:cs="Traditional Arabic"/>
          <w:sz w:val="32"/>
          <w:szCs w:val="32"/>
          <w:rtl/>
          <w:lang w:bidi="ar-EG"/>
        </w:rPr>
      </w:pPr>
      <w:r w:rsidRPr="009E01FD">
        <w:rPr>
          <w:rFonts w:ascii="Traditional Arabic" w:hAnsi="Traditional Arabic" w:cs="Traditional Arabic"/>
          <w:sz w:val="30"/>
          <w:szCs w:val="30"/>
          <w:rtl/>
        </w:rPr>
        <w:lastRenderedPageBreak/>
        <w:t xml:space="preserve">الحمد لله وحده، والصلاة والسلام على من لا نبي بعده، أما بعد، </w:t>
      </w:r>
      <w:r w:rsidRPr="009E01FD">
        <w:rPr>
          <w:rFonts w:ascii="Traditional Arabic" w:hAnsi="Traditional Arabic" w:cs="Traditional Arabic" w:hint="cs"/>
          <w:sz w:val="30"/>
          <w:szCs w:val="30"/>
          <w:rtl/>
        </w:rPr>
        <w:t>ف</w:t>
      </w:r>
      <w:r w:rsidRPr="009E01FD">
        <w:rPr>
          <w:rFonts w:ascii="Traditional Arabic" w:hAnsi="Traditional Arabic" w:cs="Traditional Arabic"/>
          <w:sz w:val="30"/>
          <w:szCs w:val="30"/>
          <w:rtl/>
        </w:rPr>
        <w:t xml:space="preserve">اتقوا الله عباد الله، </w:t>
      </w:r>
      <w:r w:rsidRPr="009E01FD">
        <w:rPr>
          <w:rFonts w:ascii="Traditional Arabic" w:hAnsi="Traditional Arabic" w:cs="Traditional Arabic" w:hint="cs"/>
          <w:sz w:val="30"/>
          <w:szCs w:val="30"/>
          <w:rtl/>
        </w:rPr>
        <w:t xml:space="preserve">واعلموا </w:t>
      </w:r>
      <w:r w:rsidR="006448E4" w:rsidRPr="009E01FD">
        <w:rPr>
          <w:rFonts w:ascii="Traditional Arabic" w:hAnsi="Traditional Arabic" w:cs="Traditional Arabic" w:hint="cs"/>
          <w:sz w:val="30"/>
          <w:szCs w:val="30"/>
          <w:rtl/>
        </w:rPr>
        <w:t xml:space="preserve">أن </w:t>
      </w:r>
      <w:r w:rsidR="00C87E6E" w:rsidRPr="009E01FD">
        <w:rPr>
          <w:rFonts w:cs="Traditional Arabic" w:hint="cs"/>
          <w:sz w:val="32"/>
          <w:szCs w:val="32"/>
          <w:rtl/>
          <w:lang w:bidi="ar-EG"/>
        </w:rPr>
        <w:t xml:space="preserve">هدي النبي (صلى الله عليه وسلم) صالح لكل زمان ومكان، ثابت لا يتغير ولا يتبدل، لأنه </w:t>
      </w:r>
      <w:r w:rsidR="00C07935">
        <w:rPr>
          <w:rFonts w:cs="Traditional Arabic" w:hint="cs"/>
          <w:sz w:val="32"/>
          <w:szCs w:val="32"/>
          <w:rtl/>
          <w:lang w:bidi="ar-EG"/>
        </w:rPr>
        <w:t xml:space="preserve">وحي </w:t>
      </w:r>
      <w:r w:rsidR="0001629F" w:rsidRPr="009E01FD">
        <w:rPr>
          <w:rFonts w:cs="Traditional Arabic" w:hint="cs"/>
          <w:sz w:val="32"/>
          <w:szCs w:val="32"/>
          <w:rtl/>
          <w:lang w:bidi="ar-EG"/>
        </w:rPr>
        <w:t xml:space="preserve">تلقاه </w:t>
      </w:r>
      <w:r w:rsidR="00C87E6E" w:rsidRPr="009E01FD">
        <w:rPr>
          <w:rFonts w:cs="Traditional Arabic" w:hint="cs"/>
          <w:sz w:val="32"/>
          <w:szCs w:val="32"/>
          <w:rtl/>
          <w:lang w:bidi="ar-EG"/>
        </w:rPr>
        <w:t xml:space="preserve">من لدن الله عز وجل، الكامل في علمه، الكامل في </w:t>
      </w:r>
      <w:r w:rsidR="0001629F" w:rsidRPr="009E01FD">
        <w:rPr>
          <w:rFonts w:cs="Traditional Arabic" w:hint="cs"/>
          <w:sz w:val="32"/>
          <w:szCs w:val="32"/>
          <w:rtl/>
          <w:lang w:bidi="ar-EG"/>
        </w:rPr>
        <w:t xml:space="preserve">حكمته، الكامل في </w:t>
      </w:r>
      <w:r w:rsidR="00C87E6E" w:rsidRPr="009E01FD">
        <w:rPr>
          <w:rFonts w:cs="Traditional Arabic" w:hint="cs"/>
          <w:sz w:val="32"/>
          <w:szCs w:val="32"/>
          <w:rtl/>
          <w:lang w:bidi="ar-EG"/>
        </w:rPr>
        <w:t xml:space="preserve">رحمته، الكامل في </w:t>
      </w:r>
      <w:r w:rsidR="0001629F" w:rsidRPr="009E01FD">
        <w:rPr>
          <w:rFonts w:cs="Traditional Arabic" w:hint="cs"/>
          <w:sz w:val="32"/>
          <w:szCs w:val="32"/>
          <w:rtl/>
          <w:lang w:bidi="ar-EG"/>
        </w:rPr>
        <w:t xml:space="preserve">إرادته الخير بالناس، ثم نقله النبي (صلى الله عليه وسلم) للناس، </w:t>
      </w:r>
      <w:r w:rsidR="00C07935">
        <w:rPr>
          <w:rFonts w:cs="Traditional Arabic" w:hint="cs"/>
          <w:sz w:val="32"/>
          <w:szCs w:val="32"/>
          <w:rtl/>
          <w:lang w:bidi="ar-EG"/>
        </w:rPr>
        <w:t>فهو صراط الله المستقيم، ودينه القويم، الذي رضيه الله لعباده، ولا يرضى سواه.</w:t>
      </w:r>
    </w:p>
    <w:p w:rsidR="00B02596" w:rsidRPr="001971EB" w:rsidRDefault="00B02596" w:rsidP="001971EB">
      <w:pPr>
        <w:spacing w:before="60" w:after="60"/>
        <w:jc w:val="center"/>
        <w:rPr>
          <w:rFonts w:cs="Traditional Arabic"/>
          <w:b/>
          <w:bCs/>
          <w:sz w:val="30"/>
          <w:szCs w:val="30"/>
          <w:lang w:bidi="ar-EG"/>
        </w:rPr>
      </w:pPr>
      <w:r w:rsidRPr="001971EB">
        <w:rPr>
          <w:rFonts w:cs="Traditional Arabic" w:hint="cs"/>
          <w:b/>
          <w:bCs/>
          <w:sz w:val="30"/>
          <w:szCs w:val="30"/>
          <w:rtl/>
          <w:lang w:bidi="ar-EG"/>
        </w:rPr>
        <w:t>تقرير أن من اعتقد أن غير الهدي النبوي أفضل من الهدي النبوي فهو كافر</w:t>
      </w:r>
      <w:r w:rsidR="001971EB" w:rsidRPr="001971EB">
        <w:rPr>
          <w:rFonts w:cs="Traditional Arabic" w:hint="cs"/>
          <w:b/>
          <w:bCs/>
          <w:sz w:val="30"/>
          <w:szCs w:val="30"/>
          <w:rtl/>
          <w:lang w:bidi="ar-EG"/>
        </w:rPr>
        <w:t xml:space="preserve">، </w:t>
      </w:r>
      <w:r w:rsidR="001971EB" w:rsidRPr="001971EB">
        <w:rPr>
          <w:rFonts w:ascii="Traditional Arabic" w:hAnsi="Traditional Arabic" w:cs="Traditional Arabic" w:hint="cs"/>
          <w:b/>
          <w:bCs/>
          <w:color w:val="303030"/>
          <w:sz w:val="30"/>
          <w:szCs w:val="30"/>
          <w:rtl/>
        </w:rPr>
        <w:t>أو أن حكم غير الله خير من حكم الله، كالذين يفضلون حكم الطواغيت والقوانين الوضعية على حكم الله</w:t>
      </w:r>
    </w:p>
    <w:p w:rsidR="00714D31" w:rsidRDefault="00C87E6E" w:rsidP="00B02596">
      <w:pPr>
        <w:spacing w:after="0"/>
        <w:jc w:val="both"/>
        <w:rPr>
          <w:rFonts w:cs="Traditional Arabic"/>
          <w:sz w:val="32"/>
          <w:szCs w:val="32"/>
          <w:rtl/>
        </w:rPr>
      </w:pPr>
      <w:r w:rsidRPr="009E01FD">
        <w:rPr>
          <w:rFonts w:cs="Traditional Arabic" w:hint="cs"/>
          <w:sz w:val="32"/>
          <w:szCs w:val="32"/>
          <w:rtl/>
          <w:lang w:bidi="ar-EG"/>
        </w:rPr>
        <w:t xml:space="preserve">وبناء على ما تقدم؛ فمن اعتقد أن غير الهدي النبوي أفضل من هدي النبي (صلى الله عليه وسلم)؛ فقد </w:t>
      </w:r>
      <w:r w:rsidR="00714D31">
        <w:rPr>
          <w:rFonts w:cs="Traditional Arabic" w:hint="cs"/>
          <w:sz w:val="32"/>
          <w:szCs w:val="32"/>
          <w:rtl/>
          <w:lang w:bidi="ar-EG"/>
        </w:rPr>
        <w:t xml:space="preserve">كفر، لأنه </w:t>
      </w:r>
      <w:r w:rsidRPr="009E01FD">
        <w:rPr>
          <w:rFonts w:cs="Traditional Arabic" w:hint="cs"/>
          <w:sz w:val="32"/>
          <w:szCs w:val="32"/>
          <w:rtl/>
          <w:lang w:bidi="ar-EG"/>
        </w:rPr>
        <w:t xml:space="preserve">طعن في حكمة الله وتشريعه في الحقيقة، </w:t>
      </w:r>
      <w:r w:rsidR="00714D31">
        <w:rPr>
          <w:rFonts w:cs="Traditional Arabic" w:hint="cs"/>
          <w:sz w:val="32"/>
          <w:szCs w:val="32"/>
          <w:rtl/>
          <w:lang w:bidi="ar-EG"/>
        </w:rPr>
        <w:t>كمن</w:t>
      </w:r>
      <w:r w:rsidRPr="009E01FD">
        <w:rPr>
          <w:rFonts w:cs="Traditional Arabic" w:hint="cs"/>
          <w:sz w:val="32"/>
          <w:szCs w:val="32"/>
          <w:rtl/>
          <w:lang w:bidi="ar-EG"/>
        </w:rPr>
        <w:t xml:space="preserve"> يفضل </w:t>
      </w:r>
      <w:r w:rsidR="00C07935">
        <w:rPr>
          <w:rFonts w:cs="Traditional Arabic" w:hint="cs"/>
          <w:sz w:val="32"/>
          <w:szCs w:val="32"/>
          <w:rtl/>
          <w:lang w:bidi="ar-EG"/>
        </w:rPr>
        <w:t>المناهج البشرية ك</w:t>
      </w:r>
      <w:r w:rsidRPr="009E01FD">
        <w:rPr>
          <w:rFonts w:cs="Traditional Arabic" w:hint="cs"/>
          <w:sz w:val="32"/>
          <w:szCs w:val="32"/>
          <w:rtl/>
          <w:lang w:bidi="ar-EG"/>
        </w:rPr>
        <w:t>العلمانية والليبرا</w:t>
      </w:r>
      <w:r w:rsidR="00714D31">
        <w:rPr>
          <w:rFonts w:cs="Traditional Arabic" w:hint="cs"/>
          <w:sz w:val="32"/>
          <w:szCs w:val="32"/>
          <w:rtl/>
          <w:lang w:bidi="ar-EG"/>
        </w:rPr>
        <w:t xml:space="preserve">لية والديموقراطية على الشريعة الإسلامية، </w:t>
      </w:r>
      <w:r w:rsidR="00714D31">
        <w:rPr>
          <w:rFonts w:cs="Traditional Arabic" w:hint="cs"/>
          <w:sz w:val="32"/>
          <w:szCs w:val="32"/>
          <w:rtl/>
        </w:rPr>
        <w:t>أو ي</w:t>
      </w:r>
      <w:r w:rsidR="00714D31" w:rsidRPr="00E92366">
        <w:rPr>
          <w:rFonts w:cs="Traditional Arabic"/>
          <w:sz w:val="32"/>
          <w:szCs w:val="32"/>
          <w:rtl/>
        </w:rPr>
        <w:t>عتقد أن الأنظمة والقوانين التي يسنها الناس أفضل من شريعة الإس</w:t>
      </w:r>
      <w:bookmarkStart w:id="0" w:name="_GoBack"/>
      <w:bookmarkEnd w:id="0"/>
      <w:r w:rsidR="00714D31" w:rsidRPr="00E92366">
        <w:rPr>
          <w:rFonts w:cs="Traditional Arabic"/>
          <w:sz w:val="32"/>
          <w:szCs w:val="32"/>
          <w:rtl/>
        </w:rPr>
        <w:t>لام</w:t>
      </w:r>
      <w:r w:rsidR="00714D31">
        <w:rPr>
          <w:rFonts w:cs="Traditional Arabic"/>
          <w:sz w:val="32"/>
          <w:szCs w:val="32"/>
          <w:rtl/>
        </w:rPr>
        <w:t>،</w:t>
      </w:r>
      <w:r w:rsidR="00714D31" w:rsidRPr="00E92366">
        <w:rPr>
          <w:rFonts w:cs="Traditional Arabic"/>
          <w:sz w:val="32"/>
          <w:szCs w:val="32"/>
          <w:rtl/>
        </w:rPr>
        <w:t xml:space="preserve"> أو أن نظام الإسلام لا يصلح تطبـيقه في القرن العشرين</w:t>
      </w:r>
      <w:r w:rsidR="00714D31">
        <w:rPr>
          <w:rFonts w:cs="Traditional Arabic"/>
          <w:sz w:val="32"/>
          <w:szCs w:val="32"/>
          <w:rtl/>
        </w:rPr>
        <w:t>،</w:t>
      </w:r>
      <w:r w:rsidR="00714D31" w:rsidRPr="00E92366">
        <w:rPr>
          <w:rFonts w:cs="Traditional Arabic"/>
          <w:sz w:val="32"/>
          <w:szCs w:val="32"/>
          <w:rtl/>
        </w:rPr>
        <w:t xml:space="preserve"> أو أنه كان سببا في تخلف المسلمين</w:t>
      </w:r>
      <w:r w:rsidR="00714D31">
        <w:rPr>
          <w:rFonts w:cs="Traditional Arabic"/>
          <w:sz w:val="32"/>
          <w:szCs w:val="32"/>
          <w:rtl/>
        </w:rPr>
        <w:t>،</w:t>
      </w:r>
      <w:r w:rsidR="00714D31" w:rsidRPr="00E92366">
        <w:rPr>
          <w:rFonts w:cs="Traditional Arabic"/>
          <w:sz w:val="32"/>
          <w:szCs w:val="32"/>
          <w:rtl/>
        </w:rPr>
        <w:t xml:space="preserve"> أو أن يحصر في علاقة المرء بربه دون أن يتدخل في شئون الحياة الأخرى</w:t>
      </w:r>
      <w:r w:rsidR="00714D31">
        <w:rPr>
          <w:rFonts w:cs="Traditional Arabic" w:hint="cs"/>
          <w:sz w:val="32"/>
          <w:szCs w:val="32"/>
          <w:rtl/>
        </w:rPr>
        <w:t>، أو</w:t>
      </w:r>
      <w:r w:rsidR="00714D31" w:rsidRPr="00E92366">
        <w:rPr>
          <w:rFonts w:cs="Traditional Arabic"/>
          <w:sz w:val="32"/>
          <w:szCs w:val="32"/>
          <w:rtl/>
        </w:rPr>
        <w:t xml:space="preserve"> يرى أن إنفاذ حكم الله في قطع يد السارق أو رجم الزاني المحصن لا يناسب العصر الحاضر</w:t>
      </w:r>
      <w:r w:rsidR="00714D31">
        <w:rPr>
          <w:rFonts w:cs="Traditional Arabic" w:hint="cs"/>
          <w:sz w:val="32"/>
          <w:szCs w:val="32"/>
          <w:rtl/>
        </w:rPr>
        <w:t>، أو</w:t>
      </w:r>
      <w:r w:rsidR="00714D31" w:rsidRPr="00E92366">
        <w:rPr>
          <w:rFonts w:cs="Traditional Arabic"/>
          <w:sz w:val="32"/>
          <w:szCs w:val="32"/>
          <w:rtl/>
        </w:rPr>
        <w:t xml:space="preserve"> </w:t>
      </w:r>
      <w:r w:rsidR="00714D31">
        <w:rPr>
          <w:rFonts w:cs="Traditional Arabic" w:hint="cs"/>
          <w:sz w:val="32"/>
          <w:szCs w:val="32"/>
          <w:rtl/>
        </w:rPr>
        <w:t>ي</w:t>
      </w:r>
      <w:r w:rsidR="00714D31" w:rsidRPr="00E92366">
        <w:rPr>
          <w:rFonts w:cs="Traditional Arabic"/>
          <w:sz w:val="32"/>
          <w:szCs w:val="32"/>
          <w:rtl/>
        </w:rPr>
        <w:t>عتقد أنه يجوز الحكم بغير شريعة الله ف</w:t>
      </w:r>
      <w:r w:rsidR="00714D31">
        <w:rPr>
          <w:rFonts w:cs="Traditional Arabic"/>
          <w:sz w:val="32"/>
          <w:szCs w:val="32"/>
          <w:rtl/>
        </w:rPr>
        <w:t>ي المعاملات أو الحدود أو غيرهما</w:t>
      </w:r>
      <w:r w:rsidR="00714D31">
        <w:rPr>
          <w:rFonts w:cs="Traditional Arabic" w:hint="cs"/>
          <w:sz w:val="32"/>
          <w:szCs w:val="32"/>
          <w:rtl/>
        </w:rPr>
        <w:t xml:space="preserve">، فهذا كافر، </w:t>
      </w:r>
      <w:r w:rsidR="00714D31" w:rsidRPr="00E92366">
        <w:rPr>
          <w:rFonts w:cs="Traditional Arabic"/>
          <w:sz w:val="32"/>
          <w:szCs w:val="32"/>
          <w:rtl/>
        </w:rPr>
        <w:t xml:space="preserve">لأنه بذلك </w:t>
      </w:r>
      <w:r w:rsidR="00B02596">
        <w:rPr>
          <w:rFonts w:cs="Traditional Arabic" w:hint="cs"/>
          <w:sz w:val="32"/>
          <w:szCs w:val="32"/>
          <w:rtl/>
        </w:rPr>
        <w:t xml:space="preserve">فضل حكم المخلوق </w:t>
      </w:r>
      <w:r w:rsidR="00C07935">
        <w:rPr>
          <w:rFonts w:cs="Traditional Arabic" w:hint="cs"/>
          <w:sz w:val="32"/>
          <w:szCs w:val="32"/>
          <w:rtl/>
        </w:rPr>
        <w:t xml:space="preserve">على حكم </w:t>
      </w:r>
      <w:r w:rsidR="00B02596">
        <w:rPr>
          <w:rFonts w:cs="Traditional Arabic" w:hint="cs"/>
          <w:sz w:val="32"/>
          <w:szCs w:val="32"/>
          <w:rtl/>
        </w:rPr>
        <w:t>الخالق</w:t>
      </w:r>
      <w:r w:rsidR="00C07935">
        <w:rPr>
          <w:rFonts w:cs="Traditional Arabic" w:hint="cs"/>
          <w:sz w:val="32"/>
          <w:szCs w:val="32"/>
          <w:rtl/>
        </w:rPr>
        <w:t xml:space="preserve">، </w:t>
      </w:r>
      <w:r w:rsidR="00B02596">
        <w:rPr>
          <w:rFonts w:cs="Traditional Arabic" w:hint="cs"/>
          <w:sz w:val="32"/>
          <w:szCs w:val="32"/>
          <w:rtl/>
        </w:rPr>
        <w:t xml:space="preserve">ورضي بحكم الجاهلية، </w:t>
      </w:r>
      <w:r w:rsidR="00C07935">
        <w:rPr>
          <w:rFonts w:cs="Traditional Arabic" w:hint="cs"/>
          <w:sz w:val="32"/>
          <w:szCs w:val="32"/>
          <w:rtl/>
        </w:rPr>
        <w:t xml:space="preserve">ورضي بالطاغوت </w:t>
      </w:r>
      <w:r w:rsidR="00A05D67">
        <w:rPr>
          <w:rFonts w:cs="Traditional Arabic" w:hint="cs"/>
          <w:sz w:val="32"/>
          <w:szCs w:val="32"/>
          <w:rtl/>
        </w:rPr>
        <w:t>وفضله</w:t>
      </w:r>
      <w:r w:rsidR="00C07935">
        <w:rPr>
          <w:rFonts w:cs="Traditional Arabic" w:hint="cs"/>
          <w:sz w:val="32"/>
          <w:szCs w:val="32"/>
          <w:rtl/>
        </w:rPr>
        <w:t xml:space="preserve"> على حكم الله ورسوله، ولم يكفر به كما أمره الله بذلك في قوله (فمن يكفر بالطاغوت ويؤمن بالله فقد استمسك بالعروة الوثقى لا انفصام لها)، و</w:t>
      </w:r>
      <w:r w:rsidR="00714D31" w:rsidRPr="00E92366">
        <w:rPr>
          <w:rFonts w:cs="Traditional Arabic"/>
          <w:sz w:val="32"/>
          <w:szCs w:val="32"/>
          <w:rtl/>
        </w:rPr>
        <w:t>استباح ما حرم الله إجماعا</w:t>
      </w:r>
      <w:r w:rsidR="00714D31">
        <w:rPr>
          <w:rFonts w:cs="Traditional Arabic"/>
          <w:sz w:val="32"/>
          <w:szCs w:val="32"/>
          <w:rtl/>
        </w:rPr>
        <w:t>،</w:t>
      </w:r>
      <w:r w:rsidR="00714D31" w:rsidRPr="00E92366">
        <w:rPr>
          <w:rFonts w:cs="Traditional Arabic"/>
          <w:sz w:val="32"/>
          <w:szCs w:val="32"/>
          <w:rtl/>
        </w:rPr>
        <w:t xml:space="preserve"> وكل من استباح ما حرم الله فهو </w:t>
      </w:r>
      <w:r w:rsidR="00C07935">
        <w:rPr>
          <w:rFonts w:cs="Traditional Arabic" w:hint="cs"/>
          <w:sz w:val="32"/>
          <w:szCs w:val="32"/>
          <w:rtl/>
        </w:rPr>
        <w:t>معاند لله، و</w:t>
      </w:r>
      <w:r w:rsidR="00714D31" w:rsidRPr="00E92366">
        <w:rPr>
          <w:rFonts w:cs="Traditional Arabic"/>
          <w:sz w:val="32"/>
          <w:szCs w:val="32"/>
          <w:rtl/>
        </w:rPr>
        <w:t>كافر بإجماع المسلمين</w:t>
      </w:r>
      <w:r w:rsidR="00714D31">
        <w:rPr>
          <w:rFonts w:cs="Traditional Arabic"/>
          <w:sz w:val="32"/>
          <w:szCs w:val="32"/>
          <w:rtl/>
        </w:rPr>
        <w:t>.</w:t>
      </w:r>
      <w:r w:rsidR="00FB6FF4">
        <w:rPr>
          <w:rStyle w:val="FootnoteReference"/>
          <w:rFonts w:cs="Traditional Arabic"/>
          <w:sz w:val="32"/>
          <w:szCs w:val="32"/>
          <w:rtl/>
        </w:rPr>
        <w:footnoteReference w:id="8"/>
      </w:r>
    </w:p>
    <w:p w:rsidR="00EF68D8" w:rsidRDefault="00B02596" w:rsidP="00B81773">
      <w:pPr>
        <w:spacing w:after="0" w:line="240" w:lineRule="auto"/>
        <w:jc w:val="both"/>
        <w:rPr>
          <w:rFonts w:cs="Traditional Arabic"/>
          <w:sz w:val="32"/>
          <w:szCs w:val="32"/>
          <w:rtl/>
          <w:lang w:bidi="ar-EG"/>
        </w:rPr>
      </w:pPr>
      <w:r>
        <w:rPr>
          <w:rFonts w:cs="Traditional Arabic" w:hint="cs"/>
          <w:sz w:val="32"/>
          <w:szCs w:val="32"/>
          <w:rtl/>
          <w:lang w:bidi="ar-EG"/>
        </w:rPr>
        <w:t>عباد الله، إ</w:t>
      </w:r>
      <w:r w:rsidRPr="00A05D67">
        <w:rPr>
          <w:rFonts w:cs="Traditional Arabic" w:hint="cs"/>
          <w:sz w:val="32"/>
          <w:szCs w:val="32"/>
          <w:rtl/>
          <w:lang w:bidi="ar-EG"/>
        </w:rPr>
        <w:t xml:space="preserve">ن من تولى عن طاعة الرسول </w:t>
      </w:r>
      <w:r>
        <w:rPr>
          <w:rFonts w:cs="Traditional Arabic" w:hint="cs"/>
          <w:sz w:val="32"/>
          <w:szCs w:val="32"/>
          <w:rtl/>
          <w:lang w:bidi="ar-EG"/>
        </w:rPr>
        <w:t>(صلى الله عليه وسلم) وأعرض عن حكمه</w:t>
      </w:r>
      <w:r w:rsidRPr="00A05D67">
        <w:rPr>
          <w:rFonts w:cs="Traditional Arabic" w:hint="cs"/>
          <w:sz w:val="32"/>
          <w:szCs w:val="32"/>
          <w:rtl/>
          <w:lang w:bidi="ar-EG"/>
        </w:rPr>
        <w:t xml:space="preserve"> فهو من المنافقين وليس بمؤمن</w:t>
      </w:r>
      <w:r>
        <w:rPr>
          <w:rFonts w:cs="Traditional Arabic" w:hint="cs"/>
          <w:sz w:val="32"/>
          <w:szCs w:val="32"/>
          <w:rtl/>
          <w:lang w:bidi="ar-EG"/>
        </w:rPr>
        <w:t xml:space="preserve">، </w:t>
      </w:r>
      <w:r w:rsidR="00EF68D8" w:rsidRPr="00A05D67">
        <w:rPr>
          <w:rFonts w:cs="Traditional Arabic" w:hint="cs"/>
          <w:sz w:val="32"/>
          <w:szCs w:val="32"/>
          <w:rtl/>
          <w:lang w:bidi="ar-EG"/>
        </w:rPr>
        <w:t xml:space="preserve">قال تعالى </w:t>
      </w:r>
      <w:r w:rsidR="00EF68D8" w:rsidRPr="00A05D67">
        <w:rPr>
          <w:rFonts w:cs="Traditional Arabic" w:hint="cs"/>
          <w:sz w:val="32"/>
          <w:szCs w:val="32"/>
          <w:lang w:bidi="ar-EG"/>
        </w:rPr>
        <w:sym w:font="AGA Arabesque" w:char="F029"/>
      </w:r>
      <w:r w:rsidR="00EF68D8" w:rsidRPr="00A05D67">
        <w:rPr>
          <w:rFonts w:cs="Traditional Arabic" w:hint="cs"/>
          <w:sz w:val="32"/>
          <w:szCs w:val="32"/>
          <w:rtl/>
          <w:lang w:bidi="ar-EG"/>
        </w:rPr>
        <w:t xml:space="preserve">وإذا دعوا إلى الله ورسوله ليحكم بينهم </w:t>
      </w:r>
      <w:r w:rsidR="00B81773">
        <w:rPr>
          <w:rFonts w:cs="Traditional Arabic" w:hint="cs"/>
          <w:sz w:val="32"/>
          <w:szCs w:val="32"/>
          <w:rtl/>
          <w:lang w:bidi="ar-EG"/>
        </w:rPr>
        <w:t>إذا فريق منهم معرضون</w:t>
      </w:r>
      <w:r w:rsidR="00EF68D8" w:rsidRPr="00A05D67">
        <w:rPr>
          <w:rFonts w:cs="Traditional Arabic" w:hint="cs"/>
          <w:sz w:val="32"/>
          <w:szCs w:val="32"/>
          <w:lang w:bidi="ar-EG"/>
        </w:rPr>
        <w:sym w:font="AGA Arabesque" w:char="F028"/>
      </w:r>
      <w:r w:rsidR="00EF68D8" w:rsidRPr="00A05D67">
        <w:rPr>
          <w:rFonts w:cs="Traditional Arabic" w:hint="cs"/>
          <w:sz w:val="32"/>
          <w:szCs w:val="32"/>
          <w:rtl/>
          <w:lang w:bidi="ar-EG"/>
        </w:rPr>
        <w:t xml:space="preserve">، قال ابن تيمية رحمه الله: فبين سبحانه أن من تولى عن طاعة الرسول وأعرض عن حكمه؛ فهو من المنافقين وليس بمؤمن، وأن المؤمن هو الذي يقول </w:t>
      </w:r>
      <w:r w:rsidR="00A05D67" w:rsidRPr="00A05D67">
        <w:rPr>
          <w:rFonts w:cs="Traditional Arabic" w:hint="cs"/>
          <w:sz w:val="32"/>
          <w:szCs w:val="32"/>
          <w:rtl/>
          <w:lang w:bidi="ar-EG"/>
        </w:rPr>
        <w:t>(</w:t>
      </w:r>
      <w:r w:rsidR="00EF68D8" w:rsidRPr="00A05D67">
        <w:rPr>
          <w:rFonts w:cs="Traditional Arabic" w:hint="cs"/>
          <w:sz w:val="32"/>
          <w:szCs w:val="32"/>
          <w:rtl/>
          <w:lang w:bidi="ar-EG"/>
        </w:rPr>
        <w:t>سمعنا وأطعنا</w:t>
      </w:r>
      <w:r w:rsidR="00A05D67" w:rsidRPr="00A05D67">
        <w:rPr>
          <w:rFonts w:cs="Traditional Arabic" w:hint="cs"/>
          <w:sz w:val="32"/>
          <w:szCs w:val="32"/>
          <w:rtl/>
          <w:lang w:bidi="ar-EG"/>
        </w:rPr>
        <w:t>)</w:t>
      </w:r>
      <w:r w:rsidR="00EF68D8" w:rsidRPr="00A05D67">
        <w:rPr>
          <w:rFonts w:cs="Traditional Arabic" w:hint="cs"/>
          <w:sz w:val="32"/>
          <w:szCs w:val="32"/>
          <w:rtl/>
          <w:lang w:bidi="ar-EG"/>
        </w:rPr>
        <w:t>، فالنفاق يثبت ويزول الإيمان بمجرد الإعراض عن حكم الرسول وإرادة التحاكم إلى غيره.</w:t>
      </w:r>
      <w:r w:rsidR="00EF68D8" w:rsidRPr="00A05D67">
        <w:rPr>
          <w:rStyle w:val="FootnoteReference"/>
          <w:rFonts w:cs="Traditional Arabic"/>
          <w:sz w:val="32"/>
          <w:szCs w:val="32"/>
          <w:rtl/>
          <w:lang w:bidi="ar-EG"/>
        </w:rPr>
        <w:footnoteReference w:id="9"/>
      </w:r>
    </w:p>
    <w:p w:rsidR="00A966A0" w:rsidRPr="00A966A0" w:rsidRDefault="00A966A0" w:rsidP="00A966A0">
      <w:pPr>
        <w:spacing w:before="60" w:after="60"/>
        <w:jc w:val="center"/>
        <w:rPr>
          <w:rFonts w:cs="Traditional Arabic"/>
          <w:b/>
          <w:bCs/>
          <w:sz w:val="30"/>
          <w:szCs w:val="30"/>
          <w:lang w:bidi="ar-EG"/>
        </w:rPr>
      </w:pPr>
      <w:r w:rsidRPr="00A966A0">
        <w:rPr>
          <w:rFonts w:cs="Traditional Arabic" w:hint="cs"/>
          <w:b/>
          <w:bCs/>
          <w:sz w:val="30"/>
          <w:szCs w:val="30"/>
          <w:rtl/>
          <w:lang w:bidi="ar-EG"/>
        </w:rPr>
        <w:t>خاتمة الخطبة</w:t>
      </w:r>
    </w:p>
    <w:p w:rsidR="00843E77" w:rsidRDefault="0001629F" w:rsidP="00CC05BF">
      <w:pPr>
        <w:tabs>
          <w:tab w:val="left" w:pos="509"/>
        </w:tabs>
        <w:spacing w:before="60" w:after="0"/>
        <w:ind w:left="23"/>
        <w:jc w:val="both"/>
        <w:rPr>
          <w:rFonts w:ascii="Traditional Arabic" w:hAnsi="Traditional Arabic" w:cs="Traditional Arabic"/>
          <w:sz w:val="30"/>
          <w:szCs w:val="30"/>
          <w:rtl/>
        </w:rPr>
      </w:pPr>
      <w:r w:rsidRPr="00865977">
        <w:rPr>
          <w:rFonts w:ascii="Traditional Arabic" w:hAnsi="Traditional Arabic" w:cs="Traditional Arabic" w:hint="cs"/>
          <w:sz w:val="30"/>
          <w:szCs w:val="30"/>
          <w:rtl/>
        </w:rPr>
        <w:t xml:space="preserve">ثم اعلموا رحمكم الله أن </w:t>
      </w:r>
      <w:r w:rsidR="00D633D8" w:rsidRPr="00865977">
        <w:rPr>
          <w:rFonts w:ascii="Traditional Arabic" w:hAnsi="Traditional Arabic" w:cs="Traditional Arabic"/>
          <w:sz w:val="30"/>
          <w:szCs w:val="30"/>
          <w:rtl/>
        </w:rPr>
        <w:t xml:space="preserve">الله سبحانه وتعالى أمركم بأمر عظيم فقال </w:t>
      </w:r>
      <w:r w:rsidR="00475E2D" w:rsidRPr="009E01FD">
        <w:rPr>
          <w:rFonts w:ascii="Arabic Typesetting" w:hAnsi="Arabic Typesetting"/>
          <w:lang w:bidi="ar-EG"/>
        </w:rPr>
        <w:sym w:font="AGA Arabesque" w:char="F029"/>
      </w:r>
      <w:r w:rsidR="00D633D8" w:rsidRPr="00865977">
        <w:rPr>
          <w:rFonts w:ascii="Traditional Arabic" w:hAnsi="Traditional Arabic" w:cs="Traditional Arabic"/>
          <w:sz w:val="30"/>
          <w:szCs w:val="30"/>
          <w:rtl/>
        </w:rPr>
        <w:t>إن اللَّهَ وَمَلَائِكَتَهُ يُصَلُّونَ عَلَى النَّبِيِّ يَا أَيُّهَا الَّذِينَ آمَنُوا صَلُّوا عَلَيْهِ وَسَلِّمُوا تسليما</w:t>
      </w:r>
      <w:r w:rsidR="00475E2D" w:rsidRPr="009E01FD">
        <w:rPr>
          <w:rFonts w:ascii="Arabic Typesetting" w:hAnsi="Arabic Typesetting"/>
          <w:lang w:bidi="ar-EG"/>
        </w:rPr>
        <w:sym w:font="AGA Arabesque" w:char="F028"/>
      </w:r>
      <w:r w:rsidR="00D633D8" w:rsidRPr="00865977">
        <w:rPr>
          <w:rFonts w:ascii="Traditional Arabic" w:hAnsi="Traditional Arabic" w:cs="Traditional Arabic"/>
          <w:sz w:val="30"/>
          <w:szCs w:val="30"/>
          <w:rtl/>
        </w:rPr>
        <w:t xml:space="preserve">، اللهم صل وسلم على عبدك ورسولك محمد، وارض عن أصحابه الخلفاء، </w:t>
      </w:r>
      <w:r w:rsidR="00D633D8" w:rsidRPr="00865977">
        <w:rPr>
          <w:rFonts w:ascii="Traditional Arabic" w:hAnsi="Traditional Arabic" w:cs="Traditional Arabic" w:hint="cs"/>
          <w:sz w:val="30"/>
          <w:szCs w:val="30"/>
          <w:rtl/>
        </w:rPr>
        <w:t xml:space="preserve">الأئمة الحنفاء، </w:t>
      </w:r>
      <w:r w:rsidR="00D633D8" w:rsidRPr="00865977">
        <w:rPr>
          <w:rFonts w:ascii="Traditional Arabic" w:hAnsi="Traditional Arabic" w:cs="Traditional Arabic"/>
          <w:sz w:val="30"/>
          <w:szCs w:val="30"/>
          <w:rtl/>
        </w:rPr>
        <w:t>وارض عن التابعين ومن تبعهم بإحسان إلى يوم الدين. سبحان ربنا رب العزة عما يصفون، وسلام على المرسلين، والحمد لله رب العالمين.</w:t>
      </w:r>
      <w:r w:rsidR="00865977" w:rsidRPr="00865977">
        <w:rPr>
          <w:rFonts w:ascii="Traditional Arabic" w:hAnsi="Traditional Arabic" w:cs="Traditional Arabic" w:hint="cs"/>
          <w:sz w:val="30"/>
          <w:szCs w:val="30"/>
          <w:rtl/>
        </w:rPr>
        <w:t xml:space="preserve"> </w:t>
      </w:r>
      <w:r w:rsidR="00D633D8" w:rsidRPr="00865977">
        <w:rPr>
          <w:rFonts w:ascii="Traditional Arabic" w:hAnsi="Traditional Arabic" w:cs="Traditional Arabic" w:hint="cs"/>
          <w:sz w:val="30"/>
          <w:szCs w:val="30"/>
          <w:rtl/>
        </w:rPr>
        <w:t xml:space="preserve">اللهم صل وسلم على نبينا محمد وآله وصحبه. </w:t>
      </w:r>
    </w:p>
    <w:p w:rsidR="00594648" w:rsidRDefault="00594648" w:rsidP="00594648">
      <w:pPr>
        <w:ind w:left="84" w:firstLine="1"/>
        <w:rPr>
          <w:rFonts w:ascii="Traditional Arabic" w:hAnsi="Traditional Arabic" w:cs="Traditional Arabic"/>
          <w:sz w:val="32"/>
          <w:szCs w:val="32"/>
          <w:rtl/>
        </w:rPr>
      </w:pPr>
      <w:r w:rsidRPr="00CD6A36">
        <w:rPr>
          <w:rFonts w:ascii="Traditional Arabic" w:hAnsi="Traditional Arabic" w:cs="Traditional Arabic" w:hint="cs"/>
          <w:sz w:val="32"/>
          <w:szCs w:val="32"/>
          <w:rtl/>
        </w:rPr>
        <w:t xml:space="preserve">أعد الخطبة: ماجد بن سليمان الرسي، </w:t>
      </w:r>
      <w:r>
        <w:rPr>
          <w:rFonts w:ascii="Traditional Arabic" w:hAnsi="Traditional Arabic" w:cs="Traditional Arabic" w:hint="cs"/>
          <w:sz w:val="32"/>
          <w:szCs w:val="32"/>
          <w:rtl/>
        </w:rPr>
        <w:t>وهي منشورة في:</w:t>
      </w:r>
    </w:p>
    <w:p w:rsidR="00594648" w:rsidRPr="00594648" w:rsidRDefault="00617BC3" w:rsidP="00594648">
      <w:pPr>
        <w:ind w:left="84" w:firstLine="1"/>
        <w:rPr>
          <w:rFonts w:ascii="Traditional Arabic" w:hAnsi="Traditional Arabic" w:cs="Traditional Arabic"/>
          <w:color w:val="0000FF"/>
          <w:sz w:val="32"/>
          <w:szCs w:val="32"/>
          <w:u w:val="single"/>
          <w:rtl/>
        </w:rPr>
      </w:pPr>
      <w:hyperlink r:id="rId8" w:history="1">
        <w:r w:rsidR="00594648" w:rsidRPr="00594648">
          <w:rPr>
            <w:rStyle w:val="Hyperlink"/>
            <w:rFonts w:ascii="Traditional Arabic" w:hAnsi="Traditional Arabic" w:cs="Traditional Arabic"/>
            <w:sz w:val="28"/>
            <w:szCs w:val="28"/>
          </w:rPr>
          <w:t>www.saaid.net/kutob</w:t>
        </w:r>
      </w:hyperlink>
      <w:r w:rsidR="00594648" w:rsidRPr="00594648">
        <w:rPr>
          <w:rStyle w:val="Hyperlink"/>
          <w:rFonts w:ascii="Traditional Arabic" w:hAnsi="Traditional Arabic" w:cs="Traditional Arabic" w:hint="cs"/>
          <w:sz w:val="28"/>
          <w:szCs w:val="28"/>
          <w:rtl/>
        </w:rPr>
        <w:t xml:space="preserve"> ، </w:t>
      </w:r>
      <w:hyperlink r:id="rId9" w:history="1">
        <w:r w:rsidR="00594648" w:rsidRPr="000B2B63">
          <w:rPr>
            <w:rStyle w:val="Hyperlink"/>
            <w:rFonts w:ascii="Traditional Arabic" w:hAnsi="Traditional Arabic" w:cs="Traditional Arabic" w:hint="cs"/>
            <w:sz w:val="28"/>
            <w:szCs w:val="28"/>
          </w:rPr>
          <w:t>https://t.me/jumah_sermons</w:t>
        </w:r>
      </w:hyperlink>
    </w:p>
    <w:sectPr w:rsidR="00594648" w:rsidRPr="00594648" w:rsidSect="003A47C6">
      <w:headerReference w:type="default" r:id="rId10"/>
      <w:footnotePr>
        <w:numRestart w:val="eachPage"/>
      </w:footnotePr>
      <w:pgSz w:w="11906" w:h="16838"/>
      <w:pgMar w:top="907" w:right="851" w:bottom="907" w:left="851" w:header="709" w:footer="709"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7BC3" w:rsidRDefault="00617BC3" w:rsidP="00D633D8">
      <w:pPr>
        <w:spacing w:after="0" w:line="240" w:lineRule="auto"/>
      </w:pPr>
      <w:r>
        <w:separator/>
      </w:r>
    </w:p>
  </w:endnote>
  <w:endnote w:type="continuationSeparator" w:id="0">
    <w:p w:rsidR="00617BC3" w:rsidRDefault="00617BC3" w:rsidP="00D63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Arabic Typesetting">
    <w:panose1 w:val="03020402040406030203"/>
    <w:charset w:val="00"/>
    <w:family w:val="script"/>
    <w:pitch w:val="variable"/>
    <w:sig w:usb0="80002007" w:usb1="80000000" w:usb2="000000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7BC3" w:rsidRDefault="00617BC3" w:rsidP="00D633D8">
      <w:pPr>
        <w:spacing w:after="0" w:line="240" w:lineRule="auto"/>
      </w:pPr>
      <w:r>
        <w:separator/>
      </w:r>
    </w:p>
  </w:footnote>
  <w:footnote w:type="continuationSeparator" w:id="0">
    <w:p w:rsidR="00617BC3" w:rsidRDefault="00617BC3" w:rsidP="00D633D8">
      <w:pPr>
        <w:spacing w:after="0" w:line="240" w:lineRule="auto"/>
      </w:pPr>
      <w:r>
        <w:continuationSeparator/>
      </w:r>
    </w:p>
  </w:footnote>
  <w:footnote w:id="1">
    <w:p w:rsidR="00A23416" w:rsidRPr="0060500D" w:rsidRDefault="00A23416" w:rsidP="0060500D">
      <w:pPr>
        <w:pStyle w:val="FootnoteText"/>
        <w:ind w:left="113" w:hanging="113"/>
        <w:rPr>
          <w:rFonts w:ascii="Traditional Arabic" w:hAnsi="Traditional Arabic" w:cs="Traditional Arabic"/>
          <w:sz w:val="28"/>
          <w:szCs w:val="28"/>
        </w:rPr>
      </w:pPr>
      <w:r w:rsidRPr="005230DB">
        <w:rPr>
          <w:rStyle w:val="FootnoteReference"/>
          <w:rFonts w:ascii="Traditional Arabic" w:hAnsi="Traditional Arabic" w:cs="Traditional Arabic"/>
          <w:sz w:val="28"/>
          <w:szCs w:val="28"/>
        </w:rPr>
        <w:footnoteRef/>
      </w:r>
      <w:r w:rsidRPr="005230DB">
        <w:rPr>
          <w:rFonts w:ascii="Traditional Arabic" w:hAnsi="Traditional Arabic" w:cs="Traditional Arabic"/>
          <w:sz w:val="28"/>
          <w:szCs w:val="28"/>
          <w:rtl/>
        </w:rPr>
        <w:t xml:space="preserve"> رواه البخاري</w:t>
      </w:r>
      <w:r w:rsidR="0060500D" w:rsidRPr="005230DB">
        <w:rPr>
          <w:rFonts w:ascii="Traditional Arabic" w:hAnsi="Traditional Arabic" w:cs="Traditional Arabic" w:hint="cs"/>
          <w:sz w:val="28"/>
          <w:szCs w:val="28"/>
          <w:rtl/>
        </w:rPr>
        <w:t xml:space="preserve"> (39) عن أبي هريرة رضي الله عنه.</w:t>
      </w:r>
    </w:p>
  </w:footnote>
  <w:footnote w:id="2">
    <w:p w:rsidR="00A23416" w:rsidRPr="0060500D" w:rsidRDefault="00A23416" w:rsidP="00A23416">
      <w:pPr>
        <w:pStyle w:val="FootnoteText"/>
        <w:ind w:left="113" w:hanging="113"/>
        <w:rPr>
          <w:rFonts w:ascii="Traditional Arabic" w:hAnsi="Traditional Arabic" w:cs="Traditional Arabic"/>
          <w:sz w:val="28"/>
          <w:szCs w:val="28"/>
          <w:rtl/>
        </w:rPr>
      </w:pPr>
      <w:r w:rsidRPr="0060500D">
        <w:rPr>
          <w:rStyle w:val="FootnoteReference"/>
          <w:sz w:val="28"/>
          <w:szCs w:val="28"/>
        </w:rPr>
        <w:footnoteRef/>
      </w:r>
      <w:r w:rsidRPr="0060500D">
        <w:rPr>
          <w:sz w:val="28"/>
          <w:szCs w:val="28"/>
          <w:rtl/>
        </w:rPr>
        <w:t xml:space="preserve"> </w:t>
      </w:r>
      <w:r w:rsidRPr="0060500D">
        <w:rPr>
          <w:rFonts w:cs="Traditional Arabic"/>
          <w:sz w:val="28"/>
          <w:szCs w:val="28"/>
          <w:rtl/>
        </w:rPr>
        <w:t xml:space="preserve">رواه أحمد (6/268) وغيره عن عائشة رضي الله عنها، </w:t>
      </w:r>
      <w:r w:rsidRPr="0060500D">
        <w:rPr>
          <w:rFonts w:ascii="Traditional Arabic" w:hAnsi="Traditional Arabic" w:cs="Traditional Arabic"/>
          <w:sz w:val="28"/>
          <w:szCs w:val="28"/>
          <w:rtl/>
        </w:rPr>
        <w:t>وحسنه محققو «المسند» (26308)، وأصله في الصحيحين من حديث أبي جُحيفة رضي الله عنه وغيره من الصحابة.</w:t>
      </w:r>
    </w:p>
  </w:footnote>
  <w:footnote w:id="3">
    <w:p w:rsidR="00A23416" w:rsidRPr="0060500D" w:rsidRDefault="00A23416" w:rsidP="00A23416">
      <w:pPr>
        <w:pStyle w:val="FootnoteText"/>
        <w:ind w:left="113" w:hanging="113"/>
        <w:rPr>
          <w:rFonts w:ascii="Traditional Arabic" w:hAnsi="Traditional Arabic" w:cs="Traditional Arabic"/>
          <w:sz w:val="28"/>
          <w:szCs w:val="28"/>
        </w:rPr>
      </w:pPr>
      <w:r w:rsidRPr="0060500D">
        <w:rPr>
          <w:rStyle w:val="FootnoteReference"/>
          <w:rFonts w:ascii="Traditional Arabic" w:hAnsi="Traditional Arabic" w:cs="Traditional Arabic"/>
          <w:sz w:val="28"/>
          <w:szCs w:val="28"/>
        </w:rPr>
        <w:footnoteRef/>
      </w:r>
      <w:r w:rsidRPr="0060500D">
        <w:rPr>
          <w:rFonts w:ascii="Traditional Arabic" w:hAnsi="Traditional Arabic" w:cs="Traditional Arabic"/>
          <w:sz w:val="28"/>
          <w:szCs w:val="28"/>
          <w:rtl/>
        </w:rPr>
        <w:t xml:space="preserve"> رواه البخاري (5063)، ورواه مسلم (1401) بنحوه، عن أنس بن مالك رضي الله عنه.</w:t>
      </w:r>
    </w:p>
  </w:footnote>
  <w:footnote w:id="4">
    <w:p w:rsidR="002150E5" w:rsidRPr="0060500D" w:rsidRDefault="002150E5" w:rsidP="002150E5">
      <w:pPr>
        <w:pStyle w:val="FootnoteText"/>
        <w:ind w:left="113" w:hanging="113"/>
        <w:rPr>
          <w:rFonts w:ascii="Traditional Arabic" w:hAnsi="Traditional Arabic" w:cs="Traditional Arabic"/>
          <w:sz w:val="28"/>
          <w:szCs w:val="28"/>
        </w:rPr>
      </w:pPr>
      <w:r w:rsidRPr="0060500D">
        <w:rPr>
          <w:rStyle w:val="FootnoteReference"/>
          <w:rFonts w:ascii="Traditional Arabic" w:hAnsi="Traditional Arabic" w:cs="Traditional Arabic"/>
          <w:sz w:val="28"/>
          <w:szCs w:val="28"/>
        </w:rPr>
        <w:footnoteRef/>
      </w:r>
      <w:r w:rsidRPr="0060500D">
        <w:rPr>
          <w:rFonts w:ascii="Traditional Arabic" w:hAnsi="Traditional Arabic" w:cs="Traditional Arabic"/>
          <w:sz w:val="28"/>
          <w:szCs w:val="28"/>
          <w:rtl/>
        </w:rPr>
        <w:t xml:space="preserve"> </w:t>
      </w:r>
      <w:r>
        <w:rPr>
          <w:rFonts w:ascii="Traditional Arabic" w:hAnsi="Traditional Arabic" w:cs="Traditional Arabic" w:hint="cs"/>
          <w:sz w:val="28"/>
          <w:szCs w:val="28"/>
          <w:rtl/>
        </w:rPr>
        <w:t>الـمَـنُّ هو العطاء بلا عِوض ومقابل</w:t>
      </w:r>
      <w:r w:rsidRPr="0060500D">
        <w:rPr>
          <w:rFonts w:ascii="Traditional Arabic" w:hAnsi="Traditional Arabic" w:cs="Traditional Arabic"/>
          <w:sz w:val="28"/>
          <w:szCs w:val="28"/>
          <w:rtl/>
        </w:rPr>
        <w:t>.</w:t>
      </w:r>
    </w:p>
  </w:footnote>
  <w:footnote w:id="5">
    <w:p w:rsidR="00FC0727" w:rsidRPr="0060500D" w:rsidRDefault="00FC0727" w:rsidP="00FC0727">
      <w:pPr>
        <w:pStyle w:val="FootnoteText"/>
        <w:ind w:left="180" w:hanging="180"/>
        <w:rPr>
          <w:rFonts w:ascii="Traditional Arabic" w:hAnsi="Traditional Arabic" w:cs="Traditional Arabic"/>
          <w:sz w:val="28"/>
          <w:szCs w:val="28"/>
          <w:rtl/>
        </w:rPr>
      </w:pPr>
      <w:r w:rsidRPr="0060500D">
        <w:rPr>
          <w:rStyle w:val="FootnoteReference"/>
          <w:rFonts w:ascii="Traditional Arabic" w:hAnsi="Traditional Arabic" w:cs="Traditional Arabic"/>
          <w:sz w:val="28"/>
          <w:szCs w:val="28"/>
        </w:rPr>
        <w:footnoteRef/>
      </w:r>
      <w:r w:rsidRPr="0060500D">
        <w:rPr>
          <w:rFonts w:ascii="Traditional Arabic" w:hAnsi="Traditional Arabic" w:cs="Traditional Arabic"/>
          <w:sz w:val="28"/>
          <w:szCs w:val="28"/>
          <w:rtl/>
        </w:rPr>
        <w:t xml:space="preserve"> الحرز هو الموضع الذي يتحصن به الإنسان من أسباب الهلاك، والمقصود أن من اتبعه من الأميين وهم العرب فقد نجا من الهلاك، وسمي العرب بالأميين لأن الكتابة كانت في وقتهم قليلة. انظر «النهاية» لابن الأثير.</w:t>
      </w:r>
    </w:p>
  </w:footnote>
  <w:footnote w:id="6">
    <w:p w:rsidR="00FC0727" w:rsidRPr="0060500D" w:rsidRDefault="00FC0727" w:rsidP="00DA336C">
      <w:pPr>
        <w:pStyle w:val="FootnoteText"/>
        <w:ind w:left="180" w:hanging="180"/>
        <w:rPr>
          <w:rFonts w:ascii="Traditional Arabic" w:hAnsi="Traditional Arabic" w:cs="Traditional Arabic"/>
          <w:sz w:val="28"/>
          <w:szCs w:val="28"/>
          <w:rtl/>
        </w:rPr>
      </w:pPr>
      <w:r w:rsidRPr="0060500D">
        <w:rPr>
          <w:rStyle w:val="FootnoteReference"/>
          <w:rFonts w:ascii="Traditional Arabic" w:hAnsi="Traditional Arabic" w:cs="Traditional Arabic"/>
          <w:sz w:val="28"/>
          <w:szCs w:val="28"/>
        </w:rPr>
        <w:footnoteRef/>
      </w:r>
      <w:r w:rsidRPr="0060500D">
        <w:rPr>
          <w:rFonts w:ascii="Traditional Arabic" w:hAnsi="Traditional Arabic" w:cs="Traditional Arabic"/>
          <w:sz w:val="28"/>
          <w:szCs w:val="28"/>
          <w:rtl/>
        </w:rPr>
        <w:t xml:space="preserve"> الس</w:t>
      </w:r>
      <w:r w:rsidR="00DA336C">
        <w:rPr>
          <w:rFonts w:ascii="Traditional Arabic" w:hAnsi="Traditional Arabic" w:cs="Traditional Arabic" w:hint="cs"/>
          <w:sz w:val="28"/>
          <w:szCs w:val="28"/>
          <w:rtl/>
        </w:rPr>
        <w:t>َّ</w:t>
      </w:r>
      <w:r w:rsidRPr="0060500D">
        <w:rPr>
          <w:rFonts w:ascii="Traditional Arabic" w:hAnsi="Traditional Arabic" w:cs="Traditional Arabic"/>
          <w:sz w:val="28"/>
          <w:szCs w:val="28"/>
          <w:rtl/>
        </w:rPr>
        <w:t>خ</w:t>
      </w:r>
      <w:r w:rsidR="00DA336C">
        <w:rPr>
          <w:rFonts w:ascii="Traditional Arabic" w:hAnsi="Traditional Arabic" w:cs="Traditional Arabic" w:hint="cs"/>
          <w:sz w:val="28"/>
          <w:szCs w:val="28"/>
          <w:rtl/>
        </w:rPr>
        <w:t>َ</w:t>
      </w:r>
      <w:r w:rsidRPr="0060500D">
        <w:rPr>
          <w:rFonts w:ascii="Traditional Arabic" w:hAnsi="Traditional Arabic" w:cs="Traditional Arabic"/>
          <w:sz w:val="28"/>
          <w:szCs w:val="28"/>
          <w:rtl/>
        </w:rPr>
        <w:t>ب هو الص</w:t>
      </w:r>
      <w:r w:rsidR="00DA336C">
        <w:rPr>
          <w:rFonts w:ascii="Traditional Arabic" w:hAnsi="Traditional Arabic" w:cs="Traditional Arabic" w:hint="cs"/>
          <w:sz w:val="28"/>
          <w:szCs w:val="28"/>
          <w:rtl/>
        </w:rPr>
        <w:t>ِ</w:t>
      </w:r>
      <w:r w:rsidRPr="0060500D">
        <w:rPr>
          <w:rFonts w:ascii="Traditional Arabic" w:hAnsi="Traditional Arabic" w:cs="Traditional Arabic"/>
          <w:sz w:val="28"/>
          <w:szCs w:val="28"/>
          <w:rtl/>
        </w:rPr>
        <w:t>يَّاح، والمقصود التساخب على الدنيا شحا وحرصا.</w:t>
      </w:r>
    </w:p>
  </w:footnote>
  <w:footnote w:id="7">
    <w:p w:rsidR="00FC0727" w:rsidRPr="0060500D" w:rsidRDefault="00FC0727" w:rsidP="00FC0727">
      <w:pPr>
        <w:pStyle w:val="FootnoteText"/>
        <w:ind w:left="180" w:hanging="180"/>
        <w:rPr>
          <w:rFonts w:ascii="Traditional Arabic" w:hAnsi="Traditional Arabic" w:cs="Traditional Arabic"/>
          <w:sz w:val="28"/>
          <w:szCs w:val="28"/>
          <w:rtl/>
        </w:rPr>
      </w:pPr>
      <w:r w:rsidRPr="0060500D">
        <w:rPr>
          <w:rStyle w:val="FootnoteReference"/>
          <w:rFonts w:ascii="Traditional Arabic" w:hAnsi="Traditional Arabic" w:cs="Traditional Arabic"/>
          <w:sz w:val="28"/>
          <w:szCs w:val="28"/>
        </w:rPr>
        <w:footnoteRef/>
      </w:r>
      <w:r w:rsidRPr="0060500D">
        <w:rPr>
          <w:rFonts w:ascii="Traditional Arabic" w:hAnsi="Traditional Arabic" w:cs="Traditional Arabic"/>
          <w:sz w:val="28"/>
          <w:szCs w:val="28"/>
          <w:rtl/>
        </w:rPr>
        <w:t xml:space="preserve"> رواه البخاري (2125).</w:t>
      </w:r>
    </w:p>
  </w:footnote>
  <w:footnote w:id="8">
    <w:p w:rsidR="00FB6FF4" w:rsidRDefault="00FB6FF4" w:rsidP="00A05D67">
      <w:pPr>
        <w:pStyle w:val="FootnoteText"/>
        <w:ind w:left="180" w:hanging="180"/>
        <w:rPr>
          <w:rtl/>
        </w:rPr>
      </w:pPr>
      <w:r w:rsidRPr="00A05D67">
        <w:rPr>
          <w:rStyle w:val="FootnoteReference"/>
        </w:rPr>
        <w:footnoteRef/>
      </w:r>
      <w:r w:rsidRPr="00A05D67">
        <w:rPr>
          <w:rtl/>
        </w:rPr>
        <w:t xml:space="preserve"> </w:t>
      </w:r>
      <w:r w:rsidRPr="00A05D67">
        <w:rPr>
          <w:rFonts w:cs="Traditional Arabic" w:hint="cs"/>
          <w:sz w:val="28"/>
          <w:szCs w:val="28"/>
          <w:rtl/>
        </w:rPr>
        <w:t xml:space="preserve">انظر </w:t>
      </w:r>
      <w:r w:rsidRPr="00A05D67">
        <w:rPr>
          <w:rFonts w:cs="Traditional Arabic" w:hint="eastAsia"/>
          <w:sz w:val="28"/>
          <w:szCs w:val="28"/>
          <w:rtl/>
        </w:rPr>
        <w:t xml:space="preserve">«مجموع </w:t>
      </w:r>
      <w:r w:rsidRPr="00A05D67">
        <w:rPr>
          <w:rFonts w:ascii="Traditional Arabic" w:hAnsi="Traditional Arabic" w:cs="Traditional Arabic" w:hint="eastAsia"/>
          <w:sz w:val="28"/>
          <w:szCs w:val="28"/>
          <w:rtl/>
        </w:rPr>
        <w:t>فتاوى</w:t>
      </w:r>
      <w:r w:rsidRPr="00A05D67">
        <w:rPr>
          <w:rFonts w:cs="Traditional Arabic" w:hint="eastAsia"/>
          <w:sz w:val="28"/>
          <w:szCs w:val="28"/>
          <w:rtl/>
        </w:rPr>
        <w:t xml:space="preserve"> و</w:t>
      </w:r>
      <w:r w:rsidRPr="00A05D67">
        <w:rPr>
          <w:rFonts w:ascii="Traditional Arabic" w:hAnsi="Traditional Arabic" w:cs="Traditional Arabic" w:hint="eastAsia"/>
          <w:sz w:val="28"/>
          <w:szCs w:val="28"/>
          <w:rtl/>
        </w:rPr>
        <w:t>م</w:t>
      </w:r>
      <w:r w:rsidRPr="00A05D67">
        <w:rPr>
          <w:rFonts w:cs="Traditional Arabic" w:hint="eastAsia"/>
          <w:sz w:val="28"/>
          <w:szCs w:val="28"/>
          <w:rtl/>
        </w:rPr>
        <w:t>قالات متنوعة» (1/ 132)</w:t>
      </w:r>
      <w:r w:rsidRPr="00A05D67">
        <w:rPr>
          <w:rFonts w:cs="Traditional Arabic" w:hint="cs"/>
          <w:sz w:val="28"/>
          <w:szCs w:val="28"/>
          <w:rtl/>
        </w:rPr>
        <w:t>، للشيخ ابن باز رحمه الله.</w:t>
      </w:r>
    </w:p>
  </w:footnote>
  <w:footnote w:id="9">
    <w:p w:rsidR="00EF68D8" w:rsidRPr="00366C66" w:rsidRDefault="00EF68D8" w:rsidP="00A05D67">
      <w:pPr>
        <w:pStyle w:val="FootnoteText"/>
        <w:ind w:left="180" w:hanging="180"/>
        <w:rPr>
          <w:rFonts w:cs="Traditional Arabic"/>
          <w:sz w:val="28"/>
          <w:szCs w:val="28"/>
          <w:rtl/>
        </w:rPr>
      </w:pPr>
      <w:r w:rsidRPr="00366C66">
        <w:rPr>
          <w:rStyle w:val="FootnoteReference"/>
          <w:rFonts w:cs="Traditional Arabic"/>
          <w:sz w:val="28"/>
          <w:szCs w:val="28"/>
        </w:rPr>
        <w:footnoteRef/>
      </w:r>
      <w:r w:rsidRPr="00366C66">
        <w:rPr>
          <w:rFonts w:cs="Traditional Arabic" w:hint="cs"/>
          <w:sz w:val="28"/>
          <w:szCs w:val="28"/>
          <w:rtl/>
        </w:rPr>
        <w:t xml:space="preserve"> الصارم المسلول</w:t>
      </w:r>
      <w:r>
        <w:rPr>
          <w:rFonts w:cs="Traditional Arabic" w:hint="cs"/>
          <w:sz w:val="28"/>
          <w:szCs w:val="28"/>
          <w:rtl/>
        </w:rPr>
        <w:t>،</w:t>
      </w:r>
      <w:r w:rsidRPr="00366C66">
        <w:rPr>
          <w:rFonts w:cs="Traditional Arabic" w:hint="cs"/>
          <w:sz w:val="28"/>
          <w:szCs w:val="28"/>
          <w:rtl/>
        </w:rPr>
        <w:t xml:space="preserve"> ص </w:t>
      </w:r>
      <w:r w:rsidR="00A05D67">
        <w:rPr>
          <w:rFonts w:cs="Traditional Arabic" w:hint="cs"/>
          <w:sz w:val="28"/>
          <w:szCs w:val="28"/>
          <w:rtl/>
        </w:rPr>
        <w:t xml:space="preserve">38 ، تحقيق: </w:t>
      </w:r>
      <w:r w:rsidR="00A05D67" w:rsidRPr="00A05D67">
        <w:rPr>
          <w:rFonts w:cs="Traditional Arabic"/>
          <w:sz w:val="28"/>
          <w:szCs w:val="28"/>
          <w:rtl/>
        </w:rPr>
        <w:t>محمد محي الدين عبد الحميد</w:t>
      </w:r>
      <w:r w:rsidR="00A05D67">
        <w:rPr>
          <w:rFonts w:cs="Traditional Arabic" w:hint="cs"/>
          <w:sz w:val="28"/>
          <w:szCs w:val="28"/>
          <w:rtl/>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5977" w:rsidRDefault="00865977" w:rsidP="00865977">
    <w:pPr>
      <w:spacing w:after="240"/>
      <w:jc w:val="center"/>
    </w:pPr>
    <w:r>
      <w:rPr>
        <w:rFonts w:ascii="Traditional Arabic" w:hAnsi="Traditional Arabic" w:cs="Traditional Arabic" w:hint="cs"/>
        <w:b/>
        <w:bCs/>
        <w:sz w:val="30"/>
        <w:szCs w:val="30"/>
        <w:rtl/>
      </w:rPr>
      <w:t xml:space="preserve">سلسلة </w:t>
    </w:r>
    <w:r>
      <w:rPr>
        <w:rFonts w:ascii="Traditional Arabic" w:hAnsi="Traditional Arabic" w:cs="Traditional Arabic"/>
        <w:b/>
        <w:bCs/>
        <w:sz w:val="30"/>
        <w:szCs w:val="30"/>
        <w:rtl/>
      </w:rPr>
      <w:t>خطب</w:t>
    </w:r>
    <w:r w:rsidRPr="009E01FD">
      <w:rPr>
        <w:rFonts w:ascii="Traditional Arabic" w:hAnsi="Traditional Arabic" w:cs="Traditional Arabic"/>
        <w:b/>
        <w:bCs/>
        <w:sz w:val="30"/>
        <w:szCs w:val="30"/>
        <w:rtl/>
      </w:rPr>
      <w:t xml:space="preserve"> مختصرة </w:t>
    </w:r>
    <w:r w:rsidRPr="009E01FD">
      <w:rPr>
        <w:rFonts w:ascii="Traditional Arabic" w:hAnsi="Traditional Arabic" w:cs="Traditional Arabic" w:hint="cs"/>
        <w:b/>
        <w:bCs/>
        <w:sz w:val="30"/>
        <w:szCs w:val="30"/>
        <w:rtl/>
      </w:rPr>
      <w:t xml:space="preserve">عن </w:t>
    </w:r>
    <w:r w:rsidR="003303D6">
      <w:rPr>
        <w:rFonts w:ascii="Traditional Arabic" w:hAnsi="Traditional Arabic" w:cs="Traditional Arabic" w:hint="cs"/>
        <w:b/>
        <w:bCs/>
        <w:sz w:val="30"/>
        <w:szCs w:val="30"/>
        <w:rtl/>
      </w:rPr>
      <w:t>نواقض</w:t>
    </w:r>
    <w:r>
      <w:rPr>
        <w:rFonts w:ascii="Traditional Arabic" w:hAnsi="Traditional Arabic" w:cs="Traditional Arabic" w:hint="cs"/>
        <w:b/>
        <w:bCs/>
        <w:sz w:val="30"/>
        <w:szCs w:val="30"/>
        <w:rtl/>
      </w:rPr>
      <w:t xml:space="preserve"> الإسلام </w:t>
    </w:r>
    <w:r w:rsidR="00E81954">
      <w:rPr>
        <w:rFonts w:ascii="Traditional Arabic" w:hAnsi="Traditional Arabic" w:cs="Traditional Arabic"/>
        <w:b/>
        <w:bCs/>
        <w:sz w:val="30"/>
        <w:szCs w:val="30"/>
        <w:rtl/>
      </w:rPr>
      <w:tab/>
    </w:r>
    <w:r w:rsidR="00E81954">
      <w:rPr>
        <w:rFonts w:ascii="Traditional Arabic" w:hAnsi="Traditional Arabic" w:cs="Traditional Arabic"/>
        <w:b/>
        <w:bCs/>
        <w:sz w:val="30"/>
        <w:szCs w:val="30"/>
        <w:rtl/>
      </w:rPr>
      <w:tab/>
    </w:r>
    <w:r w:rsidR="00E81954">
      <w:rPr>
        <w:rFonts w:ascii="Traditional Arabic" w:hAnsi="Traditional Arabic" w:cs="Traditional Arabic"/>
        <w:b/>
        <w:bCs/>
        <w:sz w:val="30"/>
        <w:szCs w:val="30"/>
        <w:rtl/>
      </w:rPr>
      <w:tab/>
    </w:r>
    <w:r w:rsidR="00E81954">
      <w:rPr>
        <w:rFonts w:ascii="Traditional Arabic" w:hAnsi="Traditional Arabic" w:cs="Traditional Arabic"/>
        <w:b/>
        <w:bCs/>
        <w:sz w:val="30"/>
        <w:szCs w:val="30"/>
        <w:rtl/>
      </w:rPr>
      <w:tab/>
    </w:r>
    <w:r w:rsidR="00E81954">
      <w:rPr>
        <w:rFonts w:ascii="Traditional Arabic" w:hAnsi="Traditional Arabic" w:cs="Traditional Arabic"/>
        <w:b/>
        <w:bCs/>
        <w:sz w:val="30"/>
        <w:szCs w:val="30"/>
        <w:rtl/>
      </w:rPr>
      <w:tab/>
    </w:r>
    <w:r w:rsidR="00E81954">
      <w:rPr>
        <w:rFonts w:ascii="Traditional Arabic" w:hAnsi="Traditional Arabic" w:cs="Traditional Arabic"/>
        <w:b/>
        <w:bCs/>
        <w:sz w:val="30"/>
        <w:szCs w:val="30"/>
        <w:rtl/>
      </w:rPr>
      <w:tab/>
    </w:r>
    <w:r>
      <w:rPr>
        <w:rFonts w:ascii="Traditional Arabic" w:hAnsi="Traditional Arabic" w:cs="Traditional Arabic" w:hint="cs"/>
        <w:b/>
        <w:bCs/>
        <w:sz w:val="30"/>
        <w:szCs w:val="30"/>
        <w:rtl/>
      </w:rPr>
      <w:t xml:space="preserve">الخطبة الثالثة: </w:t>
    </w:r>
    <w:r w:rsidRPr="009E01FD">
      <w:rPr>
        <w:rFonts w:ascii="Traditional Arabic" w:hAnsi="Traditional Arabic" w:cs="Traditional Arabic" w:hint="cs"/>
        <w:b/>
        <w:bCs/>
        <w:sz w:val="30"/>
        <w:szCs w:val="30"/>
        <w:rtl/>
      </w:rPr>
      <w:t>الناقض الثالث</w:t>
    </w:r>
  </w:p>
  <w:p w:rsidR="00865977" w:rsidRDefault="0086597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415FC9"/>
    <w:multiLevelType w:val="hybridMultilevel"/>
    <w:tmpl w:val="C6703B16"/>
    <w:lvl w:ilvl="0" w:tplc="04090001">
      <w:start w:val="1"/>
      <w:numFmt w:val="bullet"/>
      <w:lvlText w:val=""/>
      <w:lvlJc w:val="left"/>
      <w:pPr>
        <w:ind w:left="836" w:hanging="360"/>
      </w:pPr>
      <w:rPr>
        <w:rFonts w:ascii="Symbol" w:hAnsi="Symbol" w:hint="default"/>
      </w:rPr>
    </w:lvl>
    <w:lvl w:ilvl="1" w:tplc="04090003" w:tentative="1">
      <w:start w:val="1"/>
      <w:numFmt w:val="bullet"/>
      <w:lvlText w:val="o"/>
      <w:lvlJc w:val="left"/>
      <w:pPr>
        <w:ind w:left="1556" w:hanging="360"/>
      </w:pPr>
      <w:rPr>
        <w:rFonts w:ascii="Courier New" w:hAnsi="Courier New" w:cs="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1" w15:restartNumberingAfterBreak="0">
    <w:nsid w:val="49C543B8"/>
    <w:multiLevelType w:val="hybridMultilevel"/>
    <w:tmpl w:val="56E88D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E521BB"/>
    <w:multiLevelType w:val="hybridMultilevel"/>
    <w:tmpl w:val="9B861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1167FC"/>
    <w:multiLevelType w:val="hybridMultilevel"/>
    <w:tmpl w:val="1810A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2E2833"/>
    <w:multiLevelType w:val="hybridMultilevel"/>
    <w:tmpl w:val="D93EA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942BA7"/>
    <w:multiLevelType w:val="hybridMultilevel"/>
    <w:tmpl w:val="52B092DC"/>
    <w:lvl w:ilvl="0" w:tplc="52A85318">
      <w:start w:val="3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C1E11C2"/>
    <w:multiLevelType w:val="hybridMultilevel"/>
    <w:tmpl w:val="F3D60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5"/>
  </w:num>
  <w:num w:numId="3">
    <w:abstractNumId w:val="2"/>
  </w:num>
  <w:num w:numId="4">
    <w:abstractNumId w:val="6"/>
  </w:num>
  <w:num w:numId="5">
    <w:abstractNumId w:val="1"/>
  </w:num>
  <w:num w:numId="6">
    <w:abstractNumId w:val="3"/>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trackRevisions/>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3D8"/>
    <w:rsid w:val="00004E70"/>
    <w:rsid w:val="0001629F"/>
    <w:rsid w:val="00050093"/>
    <w:rsid w:val="000519FB"/>
    <w:rsid w:val="00082786"/>
    <w:rsid w:val="00093ACD"/>
    <w:rsid w:val="000B1F8C"/>
    <w:rsid w:val="001157B3"/>
    <w:rsid w:val="0012046E"/>
    <w:rsid w:val="00146999"/>
    <w:rsid w:val="00173F34"/>
    <w:rsid w:val="001971EB"/>
    <w:rsid w:val="001B5224"/>
    <w:rsid w:val="001B5F9C"/>
    <w:rsid w:val="001C61D6"/>
    <w:rsid w:val="001D68C9"/>
    <w:rsid w:val="001E28B8"/>
    <w:rsid w:val="001E5B1B"/>
    <w:rsid w:val="001E7D5F"/>
    <w:rsid w:val="002150E5"/>
    <w:rsid w:val="00221ED0"/>
    <w:rsid w:val="002326F8"/>
    <w:rsid w:val="00245CD1"/>
    <w:rsid w:val="00246F7F"/>
    <w:rsid w:val="00260D0D"/>
    <w:rsid w:val="0027541E"/>
    <w:rsid w:val="00290E54"/>
    <w:rsid w:val="002A0C60"/>
    <w:rsid w:val="002C701D"/>
    <w:rsid w:val="002D4B02"/>
    <w:rsid w:val="002D66BB"/>
    <w:rsid w:val="002D6AA7"/>
    <w:rsid w:val="002E7F2B"/>
    <w:rsid w:val="002F1BC1"/>
    <w:rsid w:val="002F631B"/>
    <w:rsid w:val="003265F9"/>
    <w:rsid w:val="003303D6"/>
    <w:rsid w:val="00330F1B"/>
    <w:rsid w:val="0039141E"/>
    <w:rsid w:val="003A47C6"/>
    <w:rsid w:val="003A4928"/>
    <w:rsid w:val="003D7683"/>
    <w:rsid w:val="00427948"/>
    <w:rsid w:val="004434FA"/>
    <w:rsid w:val="00475E2D"/>
    <w:rsid w:val="00497DAE"/>
    <w:rsid w:val="004B17B7"/>
    <w:rsid w:val="005230DB"/>
    <w:rsid w:val="005472DE"/>
    <w:rsid w:val="00550461"/>
    <w:rsid w:val="00557772"/>
    <w:rsid w:val="00563B1A"/>
    <w:rsid w:val="005815F9"/>
    <w:rsid w:val="00585A1D"/>
    <w:rsid w:val="00594648"/>
    <w:rsid w:val="005A55CD"/>
    <w:rsid w:val="005B4189"/>
    <w:rsid w:val="005E16E8"/>
    <w:rsid w:val="005E2F49"/>
    <w:rsid w:val="0060500D"/>
    <w:rsid w:val="006107BC"/>
    <w:rsid w:val="00617BC3"/>
    <w:rsid w:val="00625E20"/>
    <w:rsid w:val="006311AE"/>
    <w:rsid w:val="00633B89"/>
    <w:rsid w:val="006448E4"/>
    <w:rsid w:val="00656218"/>
    <w:rsid w:val="00673390"/>
    <w:rsid w:val="00685EDC"/>
    <w:rsid w:val="00686D59"/>
    <w:rsid w:val="00694FDE"/>
    <w:rsid w:val="006C13A4"/>
    <w:rsid w:val="006F45CA"/>
    <w:rsid w:val="00714D31"/>
    <w:rsid w:val="00785F2C"/>
    <w:rsid w:val="007A533E"/>
    <w:rsid w:val="007A7102"/>
    <w:rsid w:val="007B6267"/>
    <w:rsid w:val="007C5EFE"/>
    <w:rsid w:val="007D79E1"/>
    <w:rsid w:val="007E78D7"/>
    <w:rsid w:val="007F4F2D"/>
    <w:rsid w:val="00816C1B"/>
    <w:rsid w:val="00816EB0"/>
    <w:rsid w:val="00837ABD"/>
    <w:rsid w:val="00843E77"/>
    <w:rsid w:val="008639BD"/>
    <w:rsid w:val="00865977"/>
    <w:rsid w:val="008A41A6"/>
    <w:rsid w:val="008D478F"/>
    <w:rsid w:val="008D7E0C"/>
    <w:rsid w:val="008E24AC"/>
    <w:rsid w:val="00930326"/>
    <w:rsid w:val="0096516D"/>
    <w:rsid w:val="009676A5"/>
    <w:rsid w:val="009B1056"/>
    <w:rsid w:val="009B2B3D"/>
    <w:rsid w:val="009E01FD"/>
    <w:rsid w:val="009E0423"/>
    <w:rsid w:val="00A05D67"/>
    <w:rsid w:val="00A200FF"/>
    <w:rsid w:val="00A23416"/>
    <w:rsid w:val="00A2788C"/>
    <w:rsid w:val="00A414C5"/>
    <w:rsid w:val="00A44F9D"/>
    <w:rsid w:val="00A46AAF"/>
    <w:rsid w:val="00A553C8"/>
    <w:rsid w:val="00A92D02"/>
    <w:rsid w:val="00A939DB"/>
    <w:rsid w:val="00A966A0"/>
    <w:rsid w:val="00AB47EC"/>
    <w:rsid w:val="00AB5809"/>
    <w:rsid w:val="00AD492C"/>
    <w:rsid w:val="00AE0689"/>
    <w:rsid w:val="00AF3F4B"/>
    <w:rsid w:val="00B02596"/>
    <w:rsid w:val="00B16250"/>
    <w:rsid w:val="00B35159"/>
    <w:rsid w:val="00B438B8"/>
    <w:rsid w:val="00B55D17"/>
    <w:rsid w:val="00B7762E"/>
    <w:rsid w:val="00B81773"/>
    <w:rsid w:val="00B95619"/>
    <w:rsid w:val="00BD320B"/>
    <w:rsid w:val="00BE3338"/>
    <w:rsid w:val="00BF218D"/>
    <w:rsid w:val="00BF5CD4"/>
    <w:rsid w:val="00C07935"/>
    <w:rsid w:val="00C2083C"/>
    <w:rsid w:val="00C20BE0"/>
    <w:rsid w:val="00C40F2E"/>
    <w:rsid w:val="00C5722E"/>
    <w:rsid w:val="00C72F2C"/>
    <w:rsid w:val="00C87E6E"/>
    <w:rsid w:val="00C9123C"/>
    <w:rsid w:val="00CA3750"/>
    <w:rsid w:val="00CA4FFA"/>
    <w:rsid w:val="00CB6D8A"/>
    <w:rsid w:val="00CC05BF"/>
    <w:rsid w:val="00D17D6E"/>
    <w:rsid w:val="00D2459F"/>
    <w:rsid w:val="00D431B6"/>
    <w:rsid w:val="00D54AD7"/>
    <w:rsid w:val="00D55841"/>
    <w:rsid w:val="00D55E97"/>
    <w:rsid w:val="00D633D8"/>
    <w:rsid w:val="00DA336C"/>
    <w:rsid w:val="00DE32AE"/>
    <w:rsid w:val="00E2114A"/>
    <w:rsid w:val="00E440FE"/>
    <w:rsid w:val="00E44B70"/>
    <w:rsid w:val="00E81954"/>
    <w:rsid w:val="00EA604A"/>
    <w:rsid w:val="00EB4AD8"/>
    <w:rsid w:val="00ED18B6"/>
    <w:rsid w:val="00ED3F45"/>
    <w:rsid w:val="00ED7F2A"/>
    <w:rsid w:val="00EF68D8"/>
    <w:rsid w:val="00F30069"/>
    <w:rsid w:val="00F4429F"/>
    <w:rsid w:val="00F837D6"/>
    <w:rsid w:val="00FA47A9"/>
    <w:rsid w:val="00FB6FF4"/>
    <w:rsid w:val="00FC0727"/>
    <w:rsid w:val="00FD5125"/>
    <w:rsid w:val="00FF42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F9C431-CC1D-471B-B527-447AE0471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33D8"/>
    <w:pPr>
      <w:spacing w:before="120" w:after="120" w:line="240" w:lineRule="auto"/>
      <w:ind w:left="720" w:hanging="425"/>
      <w:contextualSpacing/>
      <w:jc w:val="both"/>
    </w:pPr>
    <w:rPr>
      <w:rFonts w:ascii="Times New Roman" w:eastAsia="Times New Roman" w:hAnsi="Times New Roman" w:cs="Times New Roman"/>
      <w:sz w:val="24"/>
      <w:szCs w:val="24"/>
    </w:rPr>
  </w:style>
  <w:style w:type="character" w:customStyle="1" w:styleId="FootnoteTextChar">
    <w:name w:val="Footnote Text Char"/>
    <w:aliases w:val="Char Char, Char Char"/>
    <w:basedOn w:val="DefaultParagraphFont"/>
    <w:link w:val="FootnoteText"/>
    <w:uiPriority w:val="99"/>
    <w:locked/>
    <w:rsid w:val="00D633D8"/>
  </w:style>
  <w:style w:type="paragraph" w:styleId="FootnoteText">
    <w:name w:val="footnote text"/>
    <w:aliases w:val="Char, Char"/>
    <w:basedOn w:val="Normal"/>
    <w:link w:val="FootnoteTextChar"/>
    <w:uiPriority w:val="99"/>
    <w:unhideWhenUsed/>
    <w:rsid w:val="00D633D8"/>
    <w:pPr>
      <w:spacing w:after="0" w:line="240" w:lineRule="auto"/>
      <w:ind w:left="1928" w:hanging="425"/>
      <w:jc w:val="both"/>
    </w:pPr>
  </w:style>
  <w:style w:type="character" w:customStyle="1" w:styleId="Char1">
    <w:name w:val="نص حاشية سفلية Char1"/>
    <w:basedOn w:val="DefaultParagraphFont"/>
    <w:uiPriority w:val="99"/>
    <w:semiHidden/>
    <w:rsid w:val="00D633D8"/>
    <w:rPr>
      <w:sz w:val="20"/>
      <w:szCs w:val="20"/>
    </w:rPr>
  </w:style>
  <w:style w:type="character" w:styleId="FootnoteReference">
    <w:name w:val="footnote reference"/>
    <w:basedOn w:val="DefaultParagraphFont"/>
    <w:unhideWhenUsed/>
    <w:rsid w:val="00D633D8"/>
    <w:rPr>
      <w:vertAlign w:val="superscript"/>
    </w:rPr>
  </w:style>
  <w:style w:type="character" w:styleId="Hyperlink">
    <w:name w:val="Hyperlink"/>
    <w:basedOn w:val="DefaultParagraphFont"/>
    <w:uiPriority w:val="99"/>
    <w:unhideWhenUsed/>
    <w:rsid w:val="00D633D8"/>
    <w:rPr>
      <w:color w:val="0000FF"/>
      <w:u w:val="single"/>
    </w:rPr>
  </w:style>
  <w:style w:type="character" w:customStyle="1" w:styleId="hadith">
    <w:name w:val="hadith"/>
    <w:basedOn w:val="DefaultParagraphFont"/>
    <w:rsid w:val="0096516D"/>
  </w:style>
  <w:style w:type="paragraph" w:styleId="BalloonText">
    <w:name w:val="Balloon Text"/>
    <w:basedOn w:val="Normal"/>
    <w:link w:val="BalloonTextChar"/>
    <w:uiPriority w:val="99"/>
    <w:semiHidden/>
    <w:unhideWhenUsed/>
    <w:rsid w:val="00C87E6E"/>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C87E6E"/>
    <w:rPr>
      <w:rFonts w:ascii="Tahoma" w:hAnsi="Tahoma" w:cs="Tahoma"/>
      <w:sz w:val="18"/>
      <w:szCs w:val="18"/>
    </w:rPr>
  </w:style>
  <w:style w:type="paragraph" w:styleId="Header">
    <w:name w:val="header"/>
    <w:basedOn w:val="Normal"/>
    <w:link w:val="HeaderChar"/>
    <w:uiPriority w:val="99"/>
    <w:unhideWhenUsed/>
    <w:rsid w:val="00865977"/>
    <w:pPr>
      <w:tabs>
        <w:tab w:val="center" w:pos="4153"/>
        <w:tab w:val="right" w:pos="8306"/>
      </w:tabs>
      <w:spacing w:after="0" w:line="240" w:lineRule="auto"/>
    </w:pPr>
  </w:style>
  <w:style w:type="character" w:customStyle="1" w:styleId="HeaderChar">
    <w:name w:val="Header Char"/>
    <w:basedOn w:val="DefaultParagraphFont"/>
    <w:link w:val="Header"/>
    <w:uiPriority w:val="99"/>
    <w:rsid w:val="00865977"/>
  </w:style>
  <w:style w:type="paragraph" w:styleId="Footer">
    <w:name w:val="footer"/>
    <w:basedOn w:val="Normal"/>
    <w:link w:val="FooterChar"/>
    <w:uiPriority w:val="99"/>
    <w:unhideWhenUsed/>
    <w:rsid w:val="00865977"/>
    <w:pPr>
      <w:tabs>
        <w:tab w:val="center" w:pos="4153"/>
        <w:tab w:val="right" w:pos="8306"/>
      </w:tabs>
      <w:spacing w:after="0" w:line="240" w:lineRule="auto"/>
    </w:pPr>
  </w:style>
  <w:style w:type="character" w:customStyle="1" w:styleId="FooterChar">
    <w:name w:val="Footer Char"/>
    <w:basedOn w:val="DefaultParagraphFont"/>
    <w:link w:val="Footer"/>
    <w:uiPriority w:val="99"/>
    <w:rsid w:val="008659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572561">
      <w:bodyDiv w:val="1"/>
      <w:marLeft w:val="0"/>
      <w:marRight w:val="0"/>
      <w:marTop w:val="0"/>
      <w:marBottom w:val="0"/>
      <w:divBdr>
        <w:top w:val="none" w:sz="0" w:space="0" w:color="auto"/>
        <w:left w:val="none" w:sz="0" w:space="0" w:color="auto"/>
        <w:bottom w:val="none" w:sz="0" w:space="0" w:color="auto"/>
        <w:right w:val="none" w:sz="0" w:space="0" w:color="auto"/>
      </w:divBdr>
    </w:div>
    <w:div w:id="162555447">
      <w:bodyDiv w:val="1"/>
      <w:marLeft w:val="0"/>
      <w:marRight w:val="0"/>
      <w:marTop w:val="0"/>
      <w:marBottom w:val="0"/>
      <w:divBdr>
        <w:top w:val="none" w:sz="0" w:space="0" w:color="auto"/>
        <w:left w:val="none" w:sz="0" w:space="0" w:color="auto"/>
        <w:bottom w:val="none" w:sz="0" w:space="0" w:color="auto"/>
        <w:right w:val="none" w:sz="0" w:space="0" w:color="auto"/>
      </w:divBdr>
    </w:div>
    <w:div w:id="469396950">
      <w:bodyDiv w:val="1"/>
      <w:marLeft w:val="0"/>
      <w:marRight w:val="0"/>
      <w:marTop w:val="0"/>
      <w:marBottom w:val="0"/>
      <w:divBdr>
        <w:top w:val="none" w:sz="0" w:space="0" w:color="auto"/>
        <w:left w:val="none" w:sz="0" w:space="0" w:color="auto"/>
        <w:bottom w:val="none" w:sz="0" w:space="0" w:color="auto"/>
        <w:right w:val="none" w:sz="0" w:space="0" w:color="auto"/>
      </w:divBdr>
    </w:div>
    <w:div w:id="527059711">
      <w:bodyDiv w:val="1"/>
      <w:marLeft w:val="0"/>
      <w:marRight w:val="0"/>
      <w:marTop w:val="0"/>
      <w:marBottom w:val="0"/>
      <w:divBdr>
        <w:top w:val="none" w:sz="0" w:space="0" w:color="auto"/>
        <w:left w:val="none" w:sz="0" w:space="0" w:color="auto"/>
        <w:bottom w:val="none" w:sz="0" w:space="0" w:color="auto"/>
        <w:right w:val="none" w:sz="0" w:space="0" w:color="auto"/>
      </w:divBdr>
    </w:div>
    <w:div w:id="617033547">
      <w:bodyDiv w:val="1"/>
      <w:marLeft w:val="0"/>
      <w:marRight w:val="0"/>
      <w:marTop w:val="0"/>
      <w:marBottom w:val="0"/>
      <w:divBdr>
        <w:top w:val="none" w:sz="0" w:space="0" w:color="auto"/>
        <w:left w:val="none" w:sz="0" w:space="0" w:color="auto"/>
        <w:bottom w:val="none" w:sz="0" w:space="0" w:color="auto"/>
        <w:right w:val="none" w:sz="0" w:space="0" w:color="auto"/>
      </w:divBdr>
    </w:div>
    <w:div w:id="1117331278">
      <w:bodyDiv w:val="1"/>
      <w:marLeft w:val="0"/>
      <w:marRight w:val="0"/>
      <w:marTop w:val="0"/>
      <w:marBottom w:val="0"/>
      <w:divBdr>
        <w:top w:val="none" w:sz="0" w:space="0" w:color="auto"/>
        <w:left w:val="none" w:sz="0" w:space="0" w:color="auto"/>
        <w:bottom w:val="none" w:sz="0" w:space="0" w:color="auto"/>
        <w:right w:val="none" w:sz="0" w:space="0" w:color="auto"/>
      </w:divBdr>
    </w:div>
    <w:div w:id="1167401360">
      <w:bodyDiv w:val="1"/>
      <w:marLeft w:val="0"/>
      <w:marRight w:val="0"/>
      <w:marTop w:val="0"/>
      <w:marBottom w:val="0"/>
      <w:divBdr>
        <w:top w:val="none" w:sz="0" w:space="0" w:color="auto"/>
        <w:left w:val="none" w:sz="0" w:space="0" w:color="auto"/>
        <w:bottom w:val="none" w:sz="0" w:space="0" w:color="auto"/>
        <w:right w:val="none" w:sz="0" w:space="0" w:color="auto"/>
      </w:divBdr>
    </w:div>
    <w:div w:id="1667174883">
      <w:bodyDiv w:val="1"/>
      <w:marLeft w:val="0"/>
      <w:marRight w:val="0"/>
      <w:marTop w:val="0"/>
      <w:marBottom w:val="0"/>
      <w:divBdr>
        <w:top w:val="none" w:sz="0" w:space="0" w:color="auto"/>
        <w:left w:val="none" w:sz="0" w:space="0" w:color="auto"/>
        <w:bottom w:val="none" w:sz="0" w:space="0" w:color="auto"/>
        <w:right w:val="none" w:sz="0" w:space="0" w:color="auto"/>
      </w:divBdr>
    </w:div>
    <w:div w:id="1676493342">
      <w:bodyDiv w:val="1"/>
      <w:marLeft w:val="0"/>
      <w:marRight w:val="0"/>
      <w:marTop w:val="0"/>
      <w:marBottom w:val="0"/>
      <w:divBdr>
        <w:top w:val="none" w:sz="0" w:space="0" w:color="auto"/>
        <w:left w:val="none" w:sz="0" w:space="0" w:color="auto"/>
        <w:bottom w:val="none" w:sz="0" w:space="0" w:color="auto"/>
        <w:right w:val="none" w:sz="0" w:space="0" w:color="auto"/>
      </w:divBdr>
    </w:div>
    <w:div w:id="1741322210">
      <w:bodyDiv w:val="1"/>
      <w:marLeft w:val="0"/>
      <w:marRight w:val="0"/>
      <w:marTop w:val="0"/>
      <w:marBottom w:val="0"/>
      <w:divBdr>
        <w:top w:val="none" w:sz="0" w:space="0" w:color="auto"/>
        <w:left w:val="none" w:sz="0" w:space="0" w:color="auto"/>
        <w:bottom w:val="none" w:sz="0" w:space="0" w:color="auto"/>
        <w:right w:val="none" w:sz="0" w:space="0" w:color="auto"/>
      </w:divBdr>
    </w:div>
    <w:div w:id="1756003925">
      <w:bodyDiv w:val="1"/>
      <w:marLeft w:val="0"/>
      <w:marRight w:val="0"/>
      <w:marTop w:val="0"/>
      <w:marBottom w:val="0"/>
      <w:divBdr>
        <w:top w:val="none" w:sz="0" w:space="0" w:color="auto"/>
        <w:left w:val="none" w:sz="0" w:space="0" w:color="auto"/>
        <w:bottom w:val="none" w:sz="0" w:space="0" w:color="auto"/>
        <w:right w:val="none" w:sz="0" w:space="0" w:color="auto"/>
      </w:divBdr>
    </w:div>
    <w:div w:id="1946229412">
      <w:bodyDiv w:val="1"/>
      <w:marLeft w:val="0"/>
      <w:marRight w:val="0"/>
      <w:marTop w:val="0"/>
      <w:marBottom w:val="0"/>
      <w:divBdr>
        <w:top w:val="none" w:sz="0" w:space="0" w:color="auto"/>
        <w:left w:val="none" w:sz="0" w:space="0" w:color="auto"/>
        <w:bottom w:val="none" w:sz="0" w:space="0" w:color="auto"/>
        <w:right w:val="none" w:sz="0" w:space="0" w:color="auto"/>
      </w:divBdr>
    </w:div>
    <w:div w:id="2074085660">
      <w:bodyDiv w:val="1"/>
      <w:marLeft w:val="0"/>
      <w:marRight w:val="0"/>
      <w:marTop w:val="0"/>
      <w:marBottom w:val="0"/>
      <w:divBdr>
        <w:top w:val="none" w:sz="0" w:space="0" w:color="auto"/>
        <w:left w:val="none" w:sz="0" w:space="0" w:color="auto"/>
        <w:bottom w:val="none" w:sz="0" w:space="0" w:color="auto"/>
        <w:right w:val="none" w:sz="0" w:space="0" w:color="auto"/>
      </w:divBdr>
    </w:div>
    <w:div w:id="2091464791">
      <w:bodyDiv w:val="1"/>
      <w:marLeft w:val="0"/>
      <w:marRight w:val="0"/>
      <w:marTop w:val="0"/>
      <w:marBottom w:val="0"/>
      <w:divBdr>
        <w:top w:val="none" w:sz="0" w:space="0" w:color="auto"/>
        <w:left w:val="none" w:sz="0" w:space="0" w:color="auto"/>
        <w:bottom w:val="none" w:sz="0" w:space="0" w:color="auto"/>
        <w:right w:val="none" w:sz="0" w:space="0" w:color="auto"/>
      </w:divBdr>
    </w:div>
    <w:div w:id="2118063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aid.net/kuto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me/jumah_sermons"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665948-FC0A-4982-80F6-BCBF80191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1282</Words>
  <Characters>7314</Characters>
  <Application>Microsoft Office Word</Application>
  <DocSecurity>0</DocSecurity>
  <Lines>60</Lines>
  <Paragraphs>17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ماجد .</cp:lastModifiedBy>
  <cp:revision>17</cp:revision>
  <cp:lastPrinted>2021-12-28T19:33:00Z</cp:lastPrinted>
  <dcterms:created xsi:type="dcterms:W3CDTF">2022-03-17T08:46:00Z</dcterms:created>
  <dcterms:modified xsi:type="dcterms:W3CDTF">2023-10-18T06:45:00Z</dcterms:modified>
</cp:coreProperties>
</file>