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136C9" w14:textId="24F0AC4E" w:rsidR="00F208C8" w:rsidRPr="00665242" w:rsidRDefault="00F208C8" w:rsidP="00665242">
      <w:pPr>
        <w:spacing w:line="360" w:lineRule="auto"/>
        <w:jc w:val="highKashida"/>
        <w:rPr>
          <w:b/>
          <w:bCs/>
          <w:sz w:val="44"/>
          <w:szCs w:val="44"/>
          <w:rtl/>
        </w:rPr>
      </w:pPr>
      <w:r w:rsidRPr="00665242">
        <w:rPr>
          <w:rFonts w:hint="cs"/>
          <w:b/>
          <w:bCs/>
          <w:sz w:val="44"/>
          <w:szCs w:val="44"/>
          <w:rtl/>
        </w:rPr>
        <w:t>الخطبة الأولى</w:t>
      </w:r>
    </w:p>
    <w:p w14:paraId="3E6AD7EE" w14:textId="77777777" w:rsidR="00665242" w:rsidRPr="00665242" w:rsidRDefault="00C81428" w:rsidP="00665242">
      <w:pPr>
        <w:spacing w:line="360" w:lineRule="auto"/>
        <w:jc w:val="highKashida"/>
        <w:rPr>
          <w:rFonts w:cs="Arial"/>
          <w:b/>
          <w:bCs/>
          <w:sz w:val="44"/>
          <w:szCs w:val="44"/>
          <w:rtl/>
        </w:rPr>
      </w:pPr>
      <w:r w:rsidRPr="00665242">
        <w:rPr>
          <w:rFonts w:hint="cs"/>
          <w:b/>
          <w:bCs/>
          <w:sz w:val="44"/>
          <w:szCs w:val="44"/>
          <w:rtl/>
        </w:rPr>
        <w:t>عِبَادَ اللهِ : "</w:t>
      </w:r>
      <w:r w:rsidR="00B30988" w:rsidRPr="00665242">
        <w:rPr>
          <w:rFonts w:cs="Arial"/>
          <w:b/>
          <w:bCs/>
          <w:sz w:val="44"/>
          <w:szCs w:val="44"/>
          <w:rtl/>
        </w:rPr>
        <w:t>جاءَ رجلٌ إلى النبيِّ صلَّى اللهُ عليه وسلَّم فقالَ إنِّي عالجْتُ امرأةً في أقصَى المدينةِ وإني أَصَبْتُ منْهَا ما دونَ أنَّ أمَّسَّهَا وأنَا هذا فاقضِ فيَّ ما شئتَ فقال له عمرُ لقد ستَرَكَ اللهُ لو ستَرْتَ على نفسِكَ فلم يَرُدَّ عليهِ رسولُ الله صلَّى اللهُ عليه وسلَّم شيئًا فانطلَقَ الرجُلُ فأَتْبَعَهُ رسولُ اللهِ صلَّى اللهُ عليه وسلَّم رجلًا فدعَاهُ فتَلَا عليه { وَأَقِمِ الصَّلَاةَ طَرَفَيِ النَّهَارِ وَزُلَفًا مِنَ اللَّيْلِ إِنَّ الْحَسَنَاتِ يُذْهِبْنَ السَّيِّئَاتِ ذَلِكَ ذِكْرَى لِلذَّاكِرِين } إلى آخِرِ الآيةِ فقالَ رجلٌ منَ القومِ هذا له خاصةً قال لا بل للناسِ كافةً</w:t>
      </w:r>
      <w:r w:rsidRPr="00665242">
        <w:rPr>
          <w:rFonts w:cs="Arial" w:hint="cs"/>
          <w:b/>
          <w:bCs/>
          <w:sz w:val="44"/>
          <w:szCs w:val="44"/>
          <w:rtl/>
        </w:rPr>
        <w:t>"</w:t>
      </w:r>
    </w:p>
    <w:p w14:paraId="2354BFC9" w14:textId="1415EA6D" w:rsidR="00665242" w:rsidRPr="00665242" w:rsidRDefault="00665242" w:rsidP="00665242">
      <w:pPr>
        <w:spacing w:line="360" w:lineRule="auto"/>
        <w:jc w:val="highKashida"/>
        <w:rPr>
          <w:rFonts w:cs="Arial"/>
          <w:b/>
          <w:bCs/>
          <w:sz w:val="44"/>
          <w:szCs w:val="44"/>
          <w:rtl/>
        </w:rPr>
      </w:pPr>
      <w:r w:rsidRPr="00665242">
        <w:rPr>
          <w:rFonts w:cs="Arial"/>
          <w:b/>
          <w:bCs/>
          <w:sz w:val="44"/>
          <w:szCs w:val="44"/>
          <w:rtl/>
        </w:rPr>
        <w:t xml:space="preserve">عِبَادَ اللهِ : التَّوبةُ انكِسارٌ وخُضوعٌ للرَّبِّ، واعترافٌ واقرارٌ بالذنبِ، وندمٌ وتألمٌ في القلبِ، مع الخوفِ والرجاءِ والحبِّ .. التَّوبةُ تذلُّلٌ واستغفار، واستعتابٌ واعتِذار .. التَّوبةُ خَوفٌ </w:t>
      </w:r>
      <w:r w:rsidRPr="00665242">
        <w:rPr>
          <w:rFonts w:cs="Arial"/>
          <w:b/>
          <w:bCs/>
          <w:sz w:val="44"/>
          <w:szCs w:val="44"/>
          <w:rtl/>
        </w:rPr>
        <w:lastRenderedPageBreak/>
        <w:t>ورجاء، وخجلٌ من اللهِ وحياءٌ، وخَشيةٌ ووجلٌ وبُكاءٌ، وتَضرعٌ ومُناجاةٌ ودُعاءٌ .. التَّوبةُ نَدمٌ وإقلاعٌ وأَوبةٌ، نَدمٌ على ما فرَّطَ في الماضي، وإقلاعٌ فوريٌّ عن الذنوبِ والمعاصِي، وعزمٌ قويٌّ على عدمِ مُعاودتها فيما يأتي</w:t>
      </w:r>
      <w:r w:rsidRPr="00665242">
        <w:rPr>
          <w:rFonts w:cs="Arial"/>
          <w:b/>
          <w:bCs/>
          <w:sz w:val="44"/>
          <w:szCs w:val="44"/>
        </w:rPr>
        <w:t>..</w:t>
      </w:r>
    </w:p>
    <w:p w14:paraId="00D3E4BE" w14:textId="16F01EDD" w:rsidR="00F208C8" w:rsidRDefault="00C81428" w:rsidP="00665242">
      <w:pPr>
        <w:spacing w:line="360" w:lineRule="auto"/>
        <w:jc w:val="highKashida"/>
        <w:rPr>
          <w:b/>
          <w:bCs/>
          <w:sz w:val="44"/>
          <w:szCs w:val="44"/>
          <w:rtl/>
        </w:rPr>
      </w:pPr>
      <w:r w:rsidRPr="00665242">
        <w:rPr>
          <w:rFonts w:cs="Arial"/>
          <w:b/>
          <w:bCs/>
          <w:sz w:val="44"/>
          <w:szCs w:val="44"/>
          <w:rtl/>
        </w:rPr>
        <w:t xml:space="preserve">عِبَادَ اللهِ : </w:t>
      </w:r>
      <w:r w:rsidR="00B30988" w:rsidRPr="00665242">
        <w:rPr>
          <w:rFonts w:cs="Arial"/>
          <w:b/>
          <w:bCs/>
          <w:sz w:val="44"/>
          <w:szCs w:val="44"/>
          <w:rtl/>
        </w:rPr>
        <w:t>مِنَ الوَسائِلِ التي تُساعِدُ الإنسانَ على التَّوبةِ أنْ يَحرِصَ على مُضاعَفةِ الأعمالِ الصَّالِحةِ وتَكثيرِها؛ حتى تَغلِبَ على حَياتِه وقَلبِه، ومِن هذه الوَسائِلِ التي تُكفِّرُ السَّيِّئاتِ الصَّلاةُ</w:t>
      </w:r>
      <w:r w:rsidR="00B30988" w:rsidRPr="00665242">
        <w:rPr>
          <w:rFonts w:cs="Arial" w:hint="cs"/>
          <w:b/>
          <w:bCs/>
          <w:sz w:val="44"/>
          <w:szCs w:val="44"/>
          <w:rtl/>
        </w:rPr>
        <w:t xml:space="preserve">، </w:t>
      </w:r>
      <w:r w:rsidR="00B30988" w:rsidRPr="00665242">
        <w:rPr>
          <w:rFonts w:cs="Arial"/>
          <w:b/>
          <w:bCs/>
          <w:sz w:val="44"/>
          <w:szCs w:val="44"/>
          <w:rtl/>
        </w:rPr>
        <w:t xml:space="preserve">وفي هذا الحَديثِ يُخبِرُ عَبدُ اللهِ بنُ مَسعودٍ رَضيَ اللهُ عنه أنَّ رَجُلًا قَبَّلَ امرأةً لا تَحِلُّ له، فأتى النبيَّ صلَّى اللهُ عليه وسلَّمَ فأخبَرَه بما جَرَى، فأنزَلَ اللهُ هذه الآيةَ: {وَأَقِمِ الصَّلَاةَ طَرَفَيِ النَّهَارِ} أيْ: أقمِ الصَّلاةَ المفروضةَ في أوَّلِ النَّهارِ وآخرِه، وهي: صلاةُ الفجرِ والظُّهرِ والعصرِ، {وَزُلَفًا مِنَ اللَّيْلِ}، أيْ: وأقِمِ الصَّلاةَ أيضًا في ساعاتٍ مِن الليلِ، وهي صلاةُ المغربِ والعشاءِ، {إِنَّ الْحَسَنَاتِ يُذْهِبْنَ </w:t>
      </w:r>
      <w:r w:rsidR="00B30988" w:rsidRPr="00665242">
        <w:rPr>
          <w:rFonts w:cs="Arial"/>
          <w:b/>
          <w:bCs/>
          <w:sz w:val="44"/>
          <w:szCs w:val="44"/>
          <w:rtl/>
        </w:rPr>
        <w:lastRenderedPageBreak/>
        <w:t>السَّيِّئَاتِ}: إنَّ الأعمالَ الصَّالحةَ مِن الصَّلاةِ وغَيرِها تُكفِّرُ صَغائرَ الذُّنوبِ، فسَأَلَ الرَّجُلُ النبيَّ صلَّى اللهُ عليه وسلَّمَ، فقال: يا رَسولَ اللهِ، هل الحُكمُ خاصٌّ بي وَحدي؟ فقالَ النبيُّ صلَّى اللهُ عليه وسلَّمَ: لِجَميعِ أُمَّتي كُلِّهم</w:t>
      </w:r>
      <w:r w:rsidRPr="00665242">
        <w:rPr>
          <w:rFonts w:cs="Arial" w:hint="cs"/>
          <w:b/>
          <w:bCs/>
          <w:sz w:val="44"/>
          <w:szCs w:val="44"/>
          <w:rtl/>
        </w:rPr>
        <w:t>،</w:t>
      </w:r>
      <w:r w:rsidR="00B30988" w:rsidRPr="00665242">
        <w:rPr>
          <w:rFonts w:cs="Arial"/>
          <w:b/>
          <w:bCs/>
          <w:sz w:val="44"/>
          <w:szCs w:val="44"/>
          <w:rtl/>
        </w:rPr>
        <w:t xml:space="preserve"> وفي هذا تَأكيدٌ مِنَ النبيِّ صلَّى اللهُ عليه وسلَّمَ بَعدَ تَأكيدٍ؛ لِيَشمَلَ هذا المَوجودينَ والمَعدومينَ، يَعني: هذا لهم، وأنتَ منهم</w:t>
      </w:r>
      <w:r w:rsidR="00B30988" w:rsidRPr="00665242">
        <w:rPr>
          <w:rFonts w:cs="Arial" w:hint="cs"/>
          <w:b/>
          <w:bCs/>
          <w:sz w:val="44"/>
          <w:szCs w:val="44"/>
          <w:rtl/>
        </w:rPr>
        <w:t xml:space="preserve">، </w:t>
      </w:r>
      <w:r w:rsidR="00B30988" w:rsidRPr="00665242">
        <w:rPr>
          <w:rFonts w:cs="Arial"/>
          <w:b/>
          <w:bCs/>
          <w:sz w:val="44"/>
          <w:szCs w:val="44"/>
          <w:rtl/>
        </w:rPr>
        <w:t>وهذا التَّكفيرُ للذُّنوبِ خاصٌّ بالصَّغائِرِ، أمَّا الكَبائِرُ فإنَّها تَحتاجُ إلى تَوبةٍ تامَّةٍ، بشُروطِها</w:t>
      </w:r>
      <w:r w:rsidRPr="00665242">
        <w:rPr>
          <w:rFonts w:cs="Arial" w:hint="cs"/>
          <w:b/>
          <w:bCs/>
          <w:sz w:val="44"/>
          <w:szCs w:val="44"/>
          <w:rtl/>
        </w:rPr>
        <w:t>،</w:t>
      </w:r>
      <w:r w:rsidR="00B30988" w:rsidRPr="00665242">
        <w:rPr>
          <w:rFonts w:cs="Arial"/>
          <w:b/>
          <w:bCs/>
          <w:sz w:val="44"/>
          <w:szCs w:val="44"/>
          <w:rtl/>
        </w:rPr>
        <w:t xml:space="preserve"> وفي </w:t>
      </w:r>
      <w:r w:rsidR="00F46770" w:rsidRPr="00665242">
        <w:rPr>
          <w:rFonts w:cs="Arial" w:hint="cs"/>
          <w:b/>
          <w:bCs/>
          <w:sz w:val="44"/>
          <w:szCs w:val="44"/>
          <w:rtl/>
        </w:rPr>
        <w:t xml:space="preserve">هذا </w:t>
      </w:r>
      <w:r w:rsidR="00B30988" w:rsidRPr="00665242">
        <w:rPr>
          <w:rFonts w:cs="Arial"/>
          <w:b/>
          <w:bCs/>
          <w:sz w:val="44"/>
          <w:szCs w:val="44"/>
          <w:rtl/>
        </w:rPr>
        <w:t>الحَديثِ بَيانُ مَدى رَحمةِ اللهِ بعِبادِه، وأنَّه يَقبَلُ التائِبينَ</w:t>
      </w:r>
      <w:r w:rsidR="00B30988" w:rsidRPr="00665242">
        <w:rPr>
          <w:b/>
          <w:bCs/>
          <w:sz w:val="44"/>
          <w:szCs w:val="44"/>
        </w:rPr>
        <w:t>.</w:t>
      </w:r>
    </w:p>
    <w:p w14:paraId="76E952D0" w14:textId="77777777" w:rsidR="00665242" w:rsidRPr="00665242" w:rsidRDefault="00665242" w:rsidP="00665242">
      <w:pPr>
        <w:spacing w:line="360" w:lineRule="auto"/>
        <w:jc w:val="highKashida"/>
        <w:rPr>
          <w:b/>
          <w:bCs/>
          <w:sz w:val="44"/>
          <w:szCs w:val="44"/>
          <w:rtl/>
        </w:rPr>
      </w:pPr>
    </w:p>
    <w:p w14:paraId="17B268F5" w14:textId="1D268052" w:rsidR="00F208C8" w:rsidRPr="00665242" w:rsidRDefault="00F208C8" w:rsidP="00665242">
      <w:pPr>
        <w:spacing w:line="360" w:lineRule="auto"/>
        <w:jc w:val="highKashida"/>
        <w:rPr>
          <w:b/>
          <w:bCs/>
          <w:sz w:val="44"/>
          <w:szCs w:val="44"/>
          <w:rtl/>
        </w:rPr>
      </w:pPr>
      <w:r w:rsidRPr="00665242">
        <w:rPr>
          <w:rFonts w:hint="cs"/>
          <w:b/>
          <w:bCs/>
          <w:sz w:val="44"/>
          <w:szCs w:val="44"/>
          <w:rtl/>
        </w:rPr>
        <w:t>الخطبة الثانية</w:t>
      </w:r>
    </w:p>
    <w:p w14:paraId="7E9482DF" w14:textId="5BFB0D3C" w:rsidR="00C81428" w:rsidRPr="00665242" w:rsidRDefault="00C81428" w:rsidP="00665242">
      <w:pPr>
        <w:spacing w:line="360" w:lineRule="auto"/>
        <w:jc w:val="highKashida"/>
        <w:rPr>
          <w:b/>
          <w:bCs/>
          <w:sz w:val="44"/>
          <w:szCs w:val="44"/>
        </w:rPr>
      </w:pPr>
      <w:r w:rsidRPr="00665242">
        <w:rPr>
          <w:rFonts w:cs="Arial"/>
          <w:b/>
          <w:bCs/>
          <w:sz w:val="44"/>
          <w:szCs w:val="44"/>
          <w:rtl/>
        </w:rPr>
        <w:t>عِبَادَ اللهِ : لنتأمَّل</w:t>
      </w:r>
      <w:r w:rsidR="00F208C8" w:rsidRPr="00665242">
        <w:rPr>
          <w:rFonts w:cs="Arial" w:hint="cs"/>
          <w:b/>
          <w:bCs/>
          <w:sz w:val="44"/>
          <w:szCs w:val="44"/>
          <w:rtl/>
        </w:rPr>
        <w:t>ْ</w:t>
      </w:r>
      <w:r w:rsidRPr="00665242">
        <w:rPr>
          <w:rFonts w:cs="Arial"/>
          <w:b/>
          <w:bCs/>
          <w:sz w:val="44"/>
          <w:szCs w:val="44"/>
          <w:rtl/>
        </w:rPr>
        <w:t xml:space="preserve"> هذه الأحاديثَ الصحيحةَ جيدًا: ق</w:t>
      </w:r>
      <w:r w:rsidR="00032DBE" w:rsidRPr="00665242">
        <w:rPr>
          <w:rFonts w:cs="Arial" w:hint="cs"/>
          <w:b/>
          <w:bCs/>
          <w:sz w:val="44"/>
          <w:szCs w:val="44"/>
          <w:rtl/>
        </w:rPr>
        <w:t>َ</w:t>
      </w:r>
      <w:r w:rsidRPr="00665242">
        <w:rPr>
          <w:rFonts w:cs="Arial"/>
          <w:b/>
          <w:bCs/>
          <w:sz w:val="44"/>
          <w:szCs w:val="44"/>
          <w:rtl/>
        </w:rPr>
        <w:t>ال</w:t>
      </w:r>
      <w:r w:rsidR="00032DBE" w:rsidRPr="00665242">
        <w:rPr>
          <w:rFonts w:cs="Arial" w:hint="cs"/>
          <w:b/>
          <w:bCs/>
          <w:sz w:val="44"/>
          <w:szCs w:val="44"/>
          <w:rtl/>
        </w:rPr>
        <w:t>َ</w:t>
      </w:r>
      <w:r w:rsidRPr="00665242">
        <w:rPr>
          <w:rFonts w:cs="Arial"/>
          <w:b/>
          <w:bCs/>
          <w:sz w:val="44"/>
          <w:szCs w:val="44"/>
          <w:rtl/>
        </w:rPr>
        <w:t xml:space="preserve"> </w:t>
      </w:r>
      <w:r w:rsidR="00032DBE" w:rsidRPr="00665242">
        <w:rPr>
          <w:rFonts w:cs="Arial"/>
          <w:b/>
          <w:bCs/>
          <w:sz w:val="44"/>
          <w:szCs w:val="44"/>
          <w:rtl/>
        </w:rPr>
        <w:t>صلّى الله</w:t>
      </w:r>
      <w:r w:rsidR="00032DBE" w:rsidRPr="00665242">
        <w:rPr>
          <w:rFonts w:cs="Arial" w:hint="cs"/>
          <w:b/>
          <w:bCs/>
          <w:sz w:val="44"/>
          <w:szCs w:val="44"/>
          <w:rtl/>
        </w:rPr>
        <w:t>ُ</w:t>
      </w:r>
      <w:r w:rsidR="00032DBE" w:rsidRPr="00665242">
        <w:rPr>
          <w:rFonts w:cs="Arial"/>
          <w:b/>
          <w:bCs/>
          <w:sz w:val="44"/>
          <w:szCs w:val="44"/>
          <w:rtl/>
        </w:rPr>
        <w:t xml:space="preserve"> وسلَّم</w:t>
      </w:r>
      <w:r w:rsidR="00032DBE" w:rsidRPr="00665242">
        <w:rPr>
          <w:rFonts w:cs="Arial" w:hint="cs"/>
          <w:b/>
          <w:bCs/>
          <w:sz w:val="44"/>
          <w:szCs w:val="44"/>
          <w:rtl/>
        </w:rPr>
        <w:t>َ</w:t>
      </w:r>
      <w:r w:rsidR="00032DBE" w:rsidRPr="00665242">
        <w:rPr>
          <w:rFonts w:cs="Arial"/>
          <w:b/>
          <w:bCs/>
          <w:sz w:val="44"/>
          <w:szCs w:val="44"/>
          <w:rtl/>
        </w:rPr>
        <w:t xml:space="preserve"> وبارَك عليه</w:t>
      </w:r>
      <w:r w:rsidRPr="00665242">
        <w:rPr>
          <w:rFonts w:cs="Arial"/>
          <w:b/>
          <w:bCs/>
          <w:sz w:val="44"/>
          <w:szCs w:val="44"/>
          <w:rtl/>
        </w:rPr>
        <w:t xml:space="preserve">: « مَنْ قَالَ: أَسْتَغْفِرُ اللَّهَ الَّذِي لَا إِلَهَ إِلَّا هُوَ الْحَيَّ الْقَيُّومَ وَأَتُوبُ </w:t>
      </w:r>
      <w:r w:rsidRPr="00665242">
        <w:rPr>
          <w:rFonts w:cs="Arial"/>
          <w:b/>
          <w:bCs/>
          <w:sz w:val="44"/>
          <w:szCs w:val="44"/>
          <w:rtl/>
        </w:rPr>
        <w:lastRenderedPageBreak/>
        <w:t xml:space="preserve">إِلَيْهِ غُفِرَ لَهُ وَإِنْ كَانَ قَدْ فَرَّ مِنْ الزَّحْفِ ».. </w:t>
      </w:r>
      <w:r w:rsidR="00032DBE" w:rsidRPr="00665242">
        <w:rPr>
          <w:rFonts w:cs="Arial" w:hint="cs"/>
          <w:b/>
          <w:bCs/>
          <w:sz w:val="44"/>
          <w:szCs w:val="44"/>
          <w:rtl/>
        </w:rPr>
        <w:t>و</w:t>
      </w:r>
      <w:r w:rsidRPr="00665242">
        <w:rPr>
          <w:rFonts w:cs="Arial"/>
          <w:b/>
          <w:bCs/>
          <w:sz w:val="44"/>
          <w:szCs w:val="44"/>
          <w:rtl/>
        </w:rPr>
        <w:t>" قال صلى الله عليه وسلم</w:t>
      </w:r>
      <w:r w:rsidR="00032DBE" w:rsidRPr="00665242">
        <w:rPr>
          <w:b/>
          <w:bCs/>
          <w:rtl/>
        </w:rPr>
        <w:t xml:space="preserve"> </w:t>
      </w:r>
      <w:r w:rsidR="00032DBE" w:rsidRPr="00665242">
        <w:rPr>
          <w:rFonts w:cs="Arial"/>
          <w:b/>
          <w:bCs/>
          <w:sz w:val="44"/>
          <w:szCs w:val="44"/>
          <w:rtl/>
        </w:rPr>
        <w:t>وقَالَ صلّى اللهُ وسلَّمَ وبارَك عليه</w:t>
      </w:r>
      <w:r w:rsidR="00032DBE" w:rsidRPr="00665242">
        <w:rPr>
          <w:rFonts w:cs="Arial" w:hint="cs"/>
          <w:b/>
          <w:bCs/>
          <w:sz w:val="44"/>
          <w:szCs w:val="44"/>
          <w:rtl/>
        </w:rPr>
        <w:t>ِ</w:t>
      </w:r>
      <w:r w:rsidRPr="00665242">
        <w:rPr>
          <w:rFonts w:cs="Arial"/>
          <w:b/>
          <w:bCs/>
          <w:sz w:val="44"/>
          <w:szCs w:val="44"/>
          <w:rtl/>
        </w:rPr>
        <w:t xml:space="preserve">: « من توضَّأ فأحسنَ الوُضُوءَ، خرجتْ خطاياهُ من جَسَدِه حتى تَخْرُجُ من تحتِ أظفاره ».. </w:t>
      </w:r>
      <w:r w:rsidR="00032DBE" w:rsidRPr="00665242">
        <w:rPr>
          <w:rFonts w:cs="Arial"/>
          <w:b/>
          <w:bCs/>
          <w:sz w:val="44"/>
          <w:szCs w:val="44"/>
          <w:rtl/>
        </w:rPr>
        <w:t>وقَالَ صلّى اللهُ وسلَّمَ وبارَك عليه</w:t>
      </w:r>
      <w:r w:rsidR="00032DBE" w:rsidRPr="00665242">
        <w:rPr>
          <w:rFonts w:cs="Arial" w:hint="cs"/>
          <w:b/>
          <w:bCs/>
          <w:sz w:val="44"/>
          <w:szCs w:val="44"/>
          <w:rtl/>
        </w:rPr>
        <w:t>ِ</w:t>
      </w:r>
      <w:r w:rsidRPr="00665242">
        <w:rPr>
          <w:rFonts w:cs="Arial"/>
          <w:b/>
          <w:bCs/>
          <w:sz w:val="44"/>
          <w:szCs w:val="44"/>
          <w:rtl/>
        </w:rPr>
        <w:t xml:space="preserve">: « مَنْ تَوَضَّأَ نَحْوَ وُضُوئِي هَذَا، ثُمَّ صَلَّى رَكْعَتَيْنِ لَا يُحَدِّثُ فِيهِمَا نَفْسَهُ غُفِرَ لَهُ مَا تَقَدَّمَ مِنْ ذَنْبِهِ ».. </w:t>
      </w:r>
      <w:r w:rsidR="00032DBE" w:rsidRPr="00665242">
        <w:rPr>
          <w:rFonts w:cs="Arial"/>
          <w:b/>
          <w:bCs/>
          <w:sz w:val="44"/>
          <w:szCs w:val="44"/>
          <w:rtl/>
        </w:rPr>
        <w:t>وقَالَ صلّى اللهُ وسلَّمَ وبارَك عليه</w:t>
      </w:r>
      <w:r w:rsidR="00032DBE" w:rsidRPr="00665242">
        <w:rPr>
          <w:rFonts w:cs="Arial" w:hint="cs"/>
          <w:b/>
          <w:bCs/>
          <w:sz w:val="44"/>
          <w:szCs w:val="44"/>
          <w:rtl/>
        </w:rPr>
        <w:t>ِ</w:t>
      </w:r>
      <w:r w:rsidRPr="00665242">
        <w:rPr>
          <w:rFonts w:cs="Arial"/>
          <w:b/>
          <w:bCs/>
          <w:sz w:val="44"/>
          <w:szCs w:val="44"/>
          <w:rtl/>
        </w:rPr>
        <w:t xml:space="preserve">: « مَنْ قَالَ سُبْحَانَ اللَّهِ وَبِحَمْدِهِ فِي يَوْمٍ مِائَةَ مَرَّةٍ حُطَّتْ خَطَايَاهُ وَإِنْ كَانَتْ مِثْلَ زَبَدِ الْبَحْرِ ».. </w:t>
      </w:r>
      <w:r w:rsidR="00032DBE" w:rsidRPr="00665242">
        <w:rPr>
          <w:rFonts w:cs="Arial"/>
          <w:b/>
          <w:bCs/>
          <w:sz w:val="44"/>
          <w:szCs w:val="44"/>
          <w:rtl/>
        </w:rPr>
        <w:t>وقَالَ صلّى اللهُ وسلَّمَ وبارَك عليه</w:t>
      </w:r>
      <w:r w:rsidR="00032DBE" w:rsidRPr="00665242">
        <w:rPr>
          <w:rFonts w:cs="Arial" w:hint="cs"/>
          <w:b/>
          <w:bCs/>
          <w:sz w:val="44"/>
          <w:szCs w:val="44"/>
          <w:rtl/>
        </w:rPr>
        <w:t>ِ</w:t>
      </w:r>
      <w:r w:rsidRPr="00665242">
        <w:rPr>
          <w:rFonts w:cs="Arial"/>
          <w:b/>
          <w:bCs/>
          <w:sz w:val="44"/>
          <w:szCs w:val="44"/>
          <w:rtl/>
        </w:rPr>
        <w:t xml:space="preserve">: « مَا عَلَى الْأَرْضِ رَجُلٌ يَقُولُ: لَا إِلَهَ إِلَّا اللهُ، وَاللهُ أَكْبَرُ، وَسُبْحَانَ اللهِ، وَالْحَمْدُ لِلَّهِ، وَلَا حَوْلَ وَلَا قُوَّةَ إِلَّا بِاللهِ، إِلَّا كُفِّرَتْ عَنْهُ ذُنُوبُهُ، وَلَوْ كَانَتْ أَكْثَرَ مِنْ زَبَدِ الْبَحْرِ ».. </w:t>
      </w:r>
      <w:r w:rsidR="00032DBE" w:rsidRPr="00665242">
        <w:rPr>
          <w:rFonts w:cs="Arial"/>
          <w:b/>
          <w:bCs/>
          <w:sz w:val="44"/>
          <w:szCs w:val="44"/>
          <w:rtl/>
        </w:rPr>
        <w:t>وقَالَ صلّى اللهُ وسلَّمَ وبارَك عليه</w:t>
      </w:r>
      <w:r w:rsidR="00032DBE" w:rsidRPr="00665242">
        <w:rPr>
          <w:rFonts w:cs="Arial" w:hint="cs"/>
          <w:b/>
          <w:bCs/>
          <w:sz w:val="44"/>
          <w:szCs w:val="44"/>
          <w:rtl/>
        </w:rPr>
        <w:t>ِ</w:t>
      </w:r>
      <w:r w:rsidRPr="00665242">
        <w:rPr>
          <w:rFonts w:cs="Arial"/>
          <w:b/>
          <w:bCs/>
          <w:sz w:val="44"/>
          <w:szCs w:val="44"/>
          <w:rtl/>
        </w:rPr>
        <w:t xml:space="preserve">: « إِنَّ سُبْحَانَ اللهِ، وَالْحَمْدُ لِلَّهِ، وَلَا إِلَهَ إِلَّا اللهُ، وَاللهُ أَكْبَرُ، تَنْفُضُ الْخَطَايَا كَمَا تَنْفُضُ الشَّجَرَةُ وَرَقَهَا ».. </w:t>
      </w:r>
      <w:r w:rsidR="00032DBE" w:rsidRPr="00665242">
        <w:rPr>
          <w:rFonts w:cs="Arial"/>
          <w:b/>
          <w:bCs/>
          <w:sz w:val="44"/>
          <w:szCs w:val="44"/>
          <w:rtl/>
        </w:rPr>
        <w:t xml:space="preserve">وقَالَ صلّى </w:t>
      </w:r>
      <w:r w:rsidR="00032DBE" w:rsidRPr="00665242">
        <w:rPr>
          <w:rFonts w:cs="Arial"/>
          <w:b/>
          <w:bCs/>
          <w:sz w:val="44"/>
          <w:szCs w:val="44"/>
          <w:rtl/>
        </w:rPr>
        <w:lastRenderedPageBreak/>
        <w:t>اللهُ وسلَّمَ وبارَك عليه</w:t>
      </w:r>
      <w:r w:rsidR="00032DBE" w:rsidRPr="00665242">
        <w:rPr>
          <w:rFonts w:cs="Arial" w:hint="cs"/>
          <w:b/>
          <w:bCs/>
          <w:sz w:val="44"/>
          <w:szCs w:val="44"/>
          <w:rtl/>
        </w:rPr>
        <w:t>ِ</w:t>
      </w:r>
      <w:r w:rsidRPr="00665242">
        <w:rPr>
          <w:rFonts w:cs="Arial"/>
          <w:b/>
          <w:bCs/>
          <w:sz w:val="44"/>
          <w:szCs w:val="44"/>
          <w:rtl/>
        </w:rPr>
        <w:t xml:space="preserve">: « مَنْ أَكَلَ طَعَامًا، ثُمَّ قَالَ: الْحَمْدُ لِلَّهِ الَّذِي أَطْعَمَنِي هَذَا، </w:t>
      </w:r>
      <w:proofErr w:type="spellStart"/>
      <w:r w:rsidRPr="00665242">
        <w:rPr>
          <w:rFonts w:cs="Arial"/>
          <w:b/>
          <w:bCs/>
          <w:sz w:val="44"/>
          <w:szCs w:val="44"/>
          <w:rtl/>
        </w:rPr>
        <w:t>وَرَزَقَنِيهِ</w:t>
      </w:r>
      <w:proofErr w:type="spellEnd"/>
      <w:r w:rsidRPr="00665242">
        <w:rPr>
          <w:rFonts w:cs="Arial"/>
          <w:b/>
          <w:bCs/>
          <w:sz w:val="44"/>
          <w:szCs w:val="44"/>
          <w:rtl/>
        </w:rPr>
        <w:t xml:space="preserve"> مِنْ غَيْرِ حَوْلٍ مِنِّي وَلَا قُوَّةٍ، غَفَرَ اللهُ لَهُ مَا تَقَدَّمَ مِنْ ذَنْبِهِ ».. « وَمَنْ لَبِسَ ثَوْبًا فَقَالَ الْحَمْدُ لِلَّهِ الَّذِى كَسَانِي هَذَا الثَّوْبَ </w:t>
      </w:r>
      <w:proofErr w:type="spellStart"/>
      <w:r w:rsidRPr="00665242">
        <w:rPr>
          <w:rFonts w:cs="Arial"/>
          <w:b/>
          <w:bCs/>
          <w:sz w:val="44"/>
          <w:szCs w:val="44"/>
          <w:rtl/>
        </w:rPr>
        <w:t>وَرَزَقَنِيهِ</w:t>
      </w:r>
      <w:proofErr w:type="spellEnd"/>
      <w:r w:rsidRPr="00665242">
        <w:rPr>
          <w:rFonts w:cs="Arial"/>
          <w:b/>
          <w:bCs/>
          <w:sz w:val="44"/>
          <w:szCs w:val="44"/>
          <w:rtl/>
        </w:rPr>
        <w:t xml:space="preserve"> مِنْ غَيْرِ حَوْلٍ مِنِّى وَلاَ قُوَّةٍ غُفِرَ لَهُ مَا تَقَدَّمَ مِنْ ذَنْبِهِ</w:t>
      </w:r>
      <w:r w:rsidRPr="00665242">
        <w:rPr>
          <w:b/>
          <w:bCs/>
          <w:sz w:val="44"/>
          <w:szCs w:val="44"/>
        </w:rPr>
        <w:t xml:space="preserve"> »..</w:t>
      </w:r>
    </w:p>
    <w:p w14:paraId="6505EE1A" w14:textId="38521C98" w:rsidR="00C81428" w:rsidRPr="00665242" w:rsidRDefault="00C81428" w:rsidP="00665242">
      <w:pPr>
        <w:spacing w:line="360" w:lineRule="auto"/>
        <w:jc w:val="highKashida"/>
        <w:rPr>
          <w:b/>
          <w:bCs/>
          <w:sz w:val="44"/>
          <w:szCs w:val="44"/>
        </w:rPr>
      </w:pPr>
      <w:r w:rsidRPr="00665242">
        <w:rPr>
          <w:rFonts w:cs="Arial"/>
          <w:b/>
          <w:bCs/>
          <w:sz w:val="44"/>
          <w:szCs w:val="44"/>
          <w:rtl/>
        </w:rPr>
        <w:t>أَرَأَيْتُمْ يَا عِبَاد</w:t>
      </w:r>
      <w:r w:rsidRPr="00665242">
        <w:rPr>
          <w:rFonts w:cs="Arial" w:hint="cs"/>
          <w:b/>
          <w:bCs/>
          <w:sz w:val="44"/>
          <w:szCs w:val="44"/>
          <w:rtl/>
        </w:rPr>
        <w:t>َ</w:t>
      </w:r>
      <w:r w:rsidRPr="00665242">
        <w:rPr>
          <w:rFonts w:cs="Arial"/>
          <w:b/>
          <w:bCs/>
          <w:sz w:val="44"/>
          <w:szCs w:val="44"/>
          <w:rtl/>
        </w:rPr>
        <w:t xml:space="preserve"> اَللَّهِ : أَعْمَالٌ سَهْلَةٌ يَسِيرَةٌ ، ذَات</w:t>
      </w:r>
      <w:r w:rsidRPr="00665242">
        <w:rPr>
          <w:rFonts w:cs="Arial" w:hint="cs"/>
          <w:b/>
          <w:bCs/>
          <w:sz w:val="44"/>
          <w:szCs w:val="44"/>
          <w:rtl/>
        </w:rPr>
        <w:t>ُ</w:t>
      </w:r>
      <w:r w:rsidRPr="00665242">
        <w:rPr>
          <w:rFonts w:cs="Arial"/>
          <w:b/>
          <w:bCs/>
          <w:sz w:val="44"/>
          <w:szCs w:val="44"/>
          <w:rtl/>
        </w:rPr>
        <w:t xml:space="preserve"> أُجُورٍ عَالِيَةٍ كَبِيرَةٍ ، فَمَا رَأْيكُمْ وَفَّقَكُمْ اَللَّهُ ، أَنْ تَعْزِمُوا عَلَى اَلْإِكْثَارِ مِنْهَا ، وَالْمُدَاوَمَة</w:t>
      </w:r>
      <w:r w:rsidRPr="00665242">
        <w:rPr>
          <w:rFonts w:cs="Arial" w:hint="cs"/>
          <w:b/>
          <w:bCs/>
          <w:sz w:val="44"/>
          <w:szCs w:val="44"/>
          <w:rtl/>
        </w:rPr>
        <w:t>ِ</w:t>
      </w:r>
      <w:r w:rsidRPr="00665242">
        <w:rPr>
          <w:rFonts w:cs="Arial"/>
          <w:b/>
          <w:bCs/>
          <w:sz w:val="44"/>
          <w:szCs w:val="44"/>
          <w:rtl/>
        </w:rPr>
        <w:t xml:space="preserve"> عَلَيْهَا ، عَسَى أَنْ تَفُوزُوا </w:t>
      </w:r>
      <w:proofErr w:type="spellStart"/>
      <w:r w:rsidRPr="00665242">
        <w:rPr>
          <w:rFonts w:cs="Arial"/>
          <w:b/>
          <w:bCs/>
          <w:sz w:val="44"/>
          <w:szCs w:val="44"/>
          <w:rtl/>
        </w:rPr>
        <w:t>بِمَوْعُودِهَا</w:t>
      </w:r>
      <w:proofErr w:type="spellEnd"/>
      <w:r w:rsidRPr="00665242">
        <w:rPr>
          <w:rFonts w:cs="Arial"/>
          <w:b/>
          <w:bCs/>
          <w:sz w:val="44"/>
          <w:szCs w:val="44"/>
          <w:rtl/>
        </w:rPr>
        <w:t xml:space="preserve"> ، فَاَللَّهُ سُبْحَانَهُ لَا يُخ</w:t>
      </w:r>
      <w:r w:rsidRPr="00665242">
        <w:rPr>
          <w:rFonts w:cs="Arial" w:hint="cs"/>
          <w:b/>
          <w:bCs/>
          <w:sz w:val="44"/>
          <w:szCs w:val="44"/>
          <w:rtl/>
        </w:rPr>
        <w:t>ْ</w:t>
      </w:r>
      <w:r w:rsidRPr="00665242">
        <w:rPr>
          <w:rFonts w:cs="Arial"/>
          <w:b/>
          <w:bCs/>
          <w:sz w:val="44"/>
          <w:szCs w:val="44"/>
          <w:rtl/>
        </w:rPr>
        <w:t>ل</w:t>
      </w:r>
      <w:r w:rsidRPr="00665242">
        <w:rPr>
          <w:rFonts w:cs="Arial" w:hint="cs"/>
          <w:b/>
          <w:bCs/>
          <w:sz w:val="44"/>
          <w:szCs w:val="44"/>
          <w:rtl/>
        </w:rPr>
        <w:t>ِ</w:t>
      </w:r>
      <w:r w:rsidRPr="00665242">
        <w:rPr>
          <w:rFonts w:cs="Arial"/>
          <w:b/>
          <w:bCs/>
          <w:sz w:val="44"/>
          <w:szCs w:val="44"/>
          <w:rtl/>
        </w:rPr>
        <w:t>فُ</w:t>
      </w:r>
      <w:r w:rsidRPr="00665242">
        <w:rPr>
          <w:rFonts w:cs="Arial" w:hint="cs"/>
          <w:b/>
          <w:bCs/>
          <w:sz w:val="44"/>
          <w:szCs w:val="44"/>
          <w:rtl/>
        </w:rPr>
        <w:t xml:space="preserve"> </w:t>
      </w:r>
      <w:r w:rsidRPr="00665242">
        <w:rPr>
          <w:rFonts w:cs="Arial"/>
          <w:b/>
          <w:bCs/>
          <w:sz w:val="44"/>
          <w:szCs w:val="44"/>
          <w:rtl/>
        </w:rPr>
        <w:t>اَلْمِيعَا</w:t>
      </w:r>
      <w:r w:rsidRPr="00665242">
        <w:rPr>
          <w:rFonts w:cs="Arial" w:hint="cs"/>
          <w:b/>
          <w:bCs/>
          <w:sz w:val="44"/>
          <w:szCs w:val="44"/>
          <w:rtl/>
        </w:rPr>
        <w:t>دَ</w:t>
      </w:r>
      <w:r w:rsidRPr="00665242">
        <w:rPr>
          <w:b/>
          <w:bCs/>
          <w:sz w:val="44"/>
          <w:szCs w:val="44"/>
        </w:rPr>
        <w:t xml:space="preserve"> </w:t>
      </w:r>
      <w:r w:rsidR="00032DBE" w:rsidRPr="00665242">
        <w:rPr>
          <w:rFonts w:hint="cs"/>
          <w:b/>
          <w:bCs/>
          <w:sz w:val="44"/>
          <w:szCs w:val="44"/>
          <w:rtl/>
        </w:rPr>
        <w:t>.</w:t>
      </w:r>
    </w:p>
    <w:p w14:paraId="2F8C502F" w14:textId="77777777" w:rsidR="00C81428" w:rsidRPr="00665242" w:rsidRDefault="00C81428" w:rsidP="00665242">
      <w:pPr>
        <w:spacing w:line="360" w:lineRule="auto"/>
        <w:jc w:val="highKashida"/>
        <w:rPr>
          <w:b/>
          <w:bCs/>
          <w:sz w:val="44"/>
          <w:szCs w:val="44"/>
        </w:rPr>
      </w:pPr>
    </w:p>
    <w:p w14:paraId="4D575B53" w14:textId="44BAC6D2" w:rsidR="00C81428" w:rsidRPr="00665242" w:rsidRDefault="00C81428" w:rsidP="00665242">
      <w:pPr>
        <w:spacing w:line="360" w:lineRule="auto"/>
        <w:jc w:val="highKashida"/>
        <w:rPr>
          <w:rFonts w:hint="cs"/>
          <w:b/>
          <w:bCs/>
          <w:sz w:val="44"/>
          <w:szCs w:val="44"/>
          <w:rtl/>
        </w:rPr>
      </w:pPr>
    </w:p>
    <w:sectPr w:rsidR="00C81428" w:rsidRPr="0066524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88"/>
    <w:rsid w:val="00032DBE"/>
    <w:rsid w:val="00665242"/>
    <w:rsid w:val="00B30988"/>
    <w:rsid w:val="00C81428"/>
    <w:rsid w:val="00F208C8"/>
    <w:rsid w:val="00F46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DB4B"/>
  <w15:chartTrackingRefBased/>
  <w15:docId w15:val="{32F75C55-C66A-4247-A253-4A0275BA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640</Words>
  <Characters>3650</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2024-05-07T04:59:00Z</dcterms:created>
  <dcterms:modified xsi:type="dcterms:W3CDTF">2024-05-07T07:21:00Z</dcterms:modified>
</cp:coreProperties>
</file>