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4750" w:type="pct"/>
        <w:jc w:val="center"/>
        <w:tblCellSpacing w:w="7" w:type="dxa"/>
        <w:tblCellMar>
          <w:top w:w="15" w:type="dxa"/>
          <w:left w:w="15" w:type="dxa"/>
          <w:bottom w:w="15" w:type="dxa"/>
          <w:right w:w="15" w:type="dxa"/>
        </w:tblCellMar>
        <w:tblLook w:val="04A0" w:firstRow="1" w:lastRow="0" w:firstColumn="1" w:lastColumn="0" w:noHBand="0" w:noVBand="1"/>
      </w:tblPr>
      <w:tblGrid>
        <w:gridCol w:w="10228"/>
      </w:tblGrid>
      <w:tr w:rsidR="008D7F0B" w:rsidRPr="008D7F0B" w14:paraId="5DD05745" w14:textId="77777777" w:rsidTr="008D7F0B">
        <w:trPr>
          <w:tblCellSpacing w:w="7" w:type="dxa"/>
          <w:jc w:val="center"/>
        </w:trPr>
        <w:tc>
          <w:tcPr>
            <w:tcW w:w="0" w:type="auto"/>
            <w:vAlign w:val="center"/>
            <w:hideMark/>
          </w:tcPr>
          <w:p w14:paraId="7A8A8A1C" w14:textId="77777777" w:rsidR="008D7F0B" w:rsidRDefault="008D7F0B" w:rsidP="008D7F0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بسم الله الرحمن الرحيم</w:t>
            </w:r>
          </w:p>
          <w:p w14:paraId="4139067F" w14:textId="1DC7E623" w:rsidR="008D7F0B" w:rsidRPr="008D7F0B" w:rsidRDefault="008D7F0B" w:rsidP="008D7F0B">
            <w:pPr>
              <w:pStyle w:val="a4"/>
              <w:jc w:val="both"/>
              <w:rPr>
                <w:rFonts w:ascii="Traditional Arabic" w:hAnsi="Traditional Arabic" w:cs="Traditional Arabic"/>
                <w:sz w:val="30"/>
                <w:szCs w:val="30"/>
              </w:rPr>
            </w:pPr>
            <w:r w:rsidRPr="008D7F0B">
              <w:rPr>
                <w:rFonts w:ascii="Traditional Arabic" w:hAnsi="Traditional Arabic" w:cs="Traditional Arabic"/>
                <w:sz w:val="30"/>
                <w:szCs w:val="30"/>
              </w:rPr>
              <w:sym w:font="AGA Arabesque" w:char="F05D"/>
            </w:r>
            <w:r w:rsidRPr="008D7F0B">
              <w:rPr>
                <w:rFonts w:ascii="Traditional Arabic" w:hAnsi="Traditional Arabic" w:cs="Traditional Arabic"/>
                <w:sz w:val="30"/>
                <w:szCs w:val="30"/>
                <w:rtl/>
              </w:rPr>
              <w:t>يَا أَيُّهَا الَّذِينَ آمَنُوا اتَّقُوا اللَّهَ حَقَّ تُقَاتِهِ وَلاَ تَمُوتُنَّ إِلاَّ وَأَنتُم مُّسْلِمُونَ</w:t>
            </w:r>
            <w:r w:rsidRPr="008D7F0B">
              <w:rPr>
                <w:rFonts w:ascii="Traditional Arabic" w:hAnsi="Traditional Arabic" w:cs="Traditional Arabic"/>
                <w:sz w:val="30"/>
                <w:szCs w:val="30"/>
              </w:rPr>
              <w:sym w:font="AGA Arabesque" w:char="F05B"/>
            </w:r>
            <w:r>
              <w:rPr>
                <w:rFonts w:ascii="Traditional Arabic" w:hAnsi="Traditional Arabic" w:cs="Traditional Arabic" w:hint="cs"/>
                <w:sz w:val="30"/>
                <w:szCs w:val="30"/>
                <w:rtl/>
              </w:rPr>
              <w:t>.</w:t>
            </w:r>
          </w:p>
          <w:p w14:paraId="43BB06E9" w14:textId="5EB8E972" w:rsidR="008D7F0B" w:rsidRPr="008D7F0B" w:rsidRDefault="008D7F0B" w:rsidP="008D7F0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إخوة الإيمان </w:t>
            </w:r>
            <w:proofErr w:type="gramStart"/>
            <w:r>
              <w:rPr>
                <w:rFonts w:ascii="Traditional Arabic" w:hAnsi="Traditional Arabic" w:cs="Traditional Arabic" w:hint="cs"/>
                <w:sz w:val="30"/>
                <w:szCs w:val="30"/>
                <w:rtl/>
              </w:rPr>
              <w:t>والعقيدة .</w:t>
            </w:r>
            <w:proofErr w:type="gramEnd"/>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 xml:space="preserve">لقد حدا بنا الشوق ليكون الحديث </w:t>
            </w:r>
            <w:r>
              <w:rPr>
                <w:rFonts w:ascii="Traditional Arabic" w:hAnsi="Traditional Arabic" w:cs="Traditional Arabic" w:hint="cs"/>
                <w:sz w:val="30"/>
                <w:szCs w:val="30"/>
                <w:rtl/>
              </w:rPr>
              <w:t xml:space="preserve">اليوم </w:t>
            </w:r>
            <w:r w:rsidRPr="008D7F0B">
              <w:rPr>
                <w:rFonts w:ascii="Traditional Arabic" w:hAnsi="Traditional Arabic" w:cs="Traditional Arabic"/>
                <w:sz w:val="30"/>
                <w:szCs w:val="30"/>
                <w:rtl/>
              </w:rPr>
              <w:t xml:space="preserve">عن رجلٍ عظيم حوى لؤلؤة السيادة، وتملّك زمام القيادة، بهر الناس بشجاعته، وبزَّهم ببيانه، </w:t>
            </w:r>
            <w:proofErr w:type="gramStart"/>
            <w:r w:rsidRPr="008D7F0B">
              <w:rPr>
                <w:rFonts w:ascii="Traditional Arabic" w:hAnsi="Traditional Arabic" w:cs="Traditional Arabic"/>
                <w:sz w:val="30"/>
                <w:szCs w:val="30"/>
                <w:rtl/>
              </w:rPr>
              <w:t xml:space="preserve">وفاقهم برأيه </w:t>
            </w:r>
            <w:proofErr w:type="gramEnd"/>
            <w:r w:rsidRPr="008D7F0B">
              <w:rPr>
                <w:rFonts w:ascii="Traditional Arabic" w:hAnsi="Traditional Arabic" w:cs="Traditional Arabic"/>
                <w:sz w:val="30"/>
                <w:szCs w:val="30"/>
                <w:rtl/>
              </w:rPr>
              <w:t>وحكمته. لقد كان من أعظم الناس جَنانا، وأقومهم سلطانًا، وأصدقهم هدى وإيمانا. كان من جيل القرآن الذين تربَّوا على مأدبته، ينهلون بلا ارتواء، ويعملون بلا انقضاء، ويمضون على اهتداء.</w:t>
            </w:r>
          </w:p>
          <w:p w14:paraId="7904EB23" w14:textId="031A41D9"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 xml:space="preserve">رفع الإسلام من بطولته، وأعلا من كلمته، وزاد من فضله وقيمته. لم يكن ليسعد بلا إيمان، ولا ليعزّ بلا قرآن، فسارع مع المسارعين، وجانب طرائق المخالفين، بل ما إن غمرته السعادة واحتواه الإيمان إلا وقام ينفض غبار الوثنية ويجعل النخوة الجاهلية نخوةً إسلامية، تقيم الحق، وتزهق الباطل، وتصلح الخلل والاعوجاج. فهو في أول أيامه داعية صدّاح وخطيب </w:t>
            </w:r>
            <w:r>
              <w:rPr>
                <w:rFonts w:ascii="Traditional Arabic" w:hAnsi="Traditional Arabic" w:cs="Traditional Arabic" w:hint="cs"/>
                <w:sz w:val="30"/>
                <w:szCs w:val="30"/>
                <w:rtl/>
              </w:rPr>
              <w:t>مفوه</w:t>
            </w:r>
            <w:r w:rsidRPr="008D7F0B">
              <w:rPr>
                <w:rFonts w:ascii="Traditional Arabic" w:hAnsi="Traditional Arabic" w:cs="Traditional Arabic"/>
                <w:sz w:val="30"/>
                <w:szCs w:val="30"/>
                <w:rtl/>
              </w:rPr>
              <w:t>، يصبّ الكلمات صبًا، وينشرها أريجًا وحُبا. نادى في قومه أن لا عزّ إلا بالإسلام، ولا حياة إلا بالإيمان، فقال لهم ووجهه مشرق بالإيمان والسعادة: يا بني عبد الأشهل، كيف تعلمون أمري فيكم؟ قالوا: سيدنا، وأفضلنا رأيًا، وأيمننا نقيبة، قال: فإنّ كلام رجالكم ونسائكم عليَّ حرام حتى تؤمنوا بالله ورسوله. لقد شقَّت هذه الكلمات دياجير الظلمات، وأعادت في المدينة البسمة بعد التعاسة والنكبات، فما أمسى فيهم رجلٌ ولا امرأة إلا مسلمًا أو مسلمة سوى رجل واحد.</w:t>
            </w:r>
          </w:p>
          <w:p w14:paraId="4CBD9D64" w14:textId="48549AF2" w:rsidR="008D7F0B" w:rsidRPr="008D7F0B" w:rsidRDefault="008D7F0B" w:rsidP="008D7F0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من هذا الرجل </w:t>
            </w:r>
            <w:r>
              <w:rPr>
                <w:rFonts w:ascii="Traditional Arabic" w:hAnsi="Traditional Arabic" w:cs="Traditional Arabic"/>
                <w:sz w:val="30"/>
                <w:szCs w:val="30"/>
                <w:rtl/>
              </w:rPr>
              <w:t>–</w:t>
            </w:r>
            <w:r>
              <w:rPr>
                <w:rFonts w:ascii="Traditional Arabic" w:hAnsi="Traditional Arabic" w:cs="Traditional Arabic" w:hint="cs"/>
                <w:sz w:val="30"/>
                <w:szCs w:val="30"/>
                <w:rtl/>
              </w:rPr>
              <w:t xml:space="preserve"> يا عباد الله؟ </w:t>
            </w:r>
            <w:r w:rsidRPr="008D7F0B">
              <w:rPr>
                <w:rFonts w:ascii="Traditional Arabic" w:hAnsi="Traditional Arabic" w:cs="Traditional Arabic"/>
                <w:sz w:val="30"/>
                <w:szCs w:val="30"/>
                <w:rtl/>
              </w:rPr>
              <w:t>ذلكم الرجل هو سعد بن معاذ رضي الله تعالى عنه، السيد الكبير والبطل الشهير الذي عقد له المسلمون ولاء المحبة والرضا، وصار وداده شعار أهل الإيمان ومنابذته شعار أهل النفاق من حين سمعوا حديث النبي</w:t>
            </w:r>
            <w:r>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آية الإيمان حب الأنصار، وآية النفاق بغضُ الأنصار) </w:t>
            </w:r>
            <w:r>
              <w:rPr>
                <w:rFonts w:ascii="Traditional Arabic" w:hAnsi="Traditional Arabic" w:cs="Traditional Arabic" w:hint="cs"/>
                <w:sz w:val="30"/>
                <w:szCs w:val="30"/>
                <w:rtl/>
              </w:rPr>
              <w:t>و</w:t>
            </w:r>
            <w:r w:rsidRPr="008D7F0B">
              <w:rPr>
                <w:rFonts w:ascii="Traditional Arabic" w:hAnsi="Traditional Arabic" w:cs="Traditional Arabic"/>
                <w:sz w:val="30"/>
                <w:szCs w:val="30"/>
                <w:rtl/>
              </w:rPr>
              <w:t>أن النبي</w:t>
            </w:r>
            <w:r>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قال</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 xml:space="preserve">لولا الهجرة لكنت </w:t>
            </w:r>
            <w:proofErr w:type="spellStart"/>
            <w:r w:rsidRPr="008D7F0B">
              <w:rPr>
                <w:rFonts w:ascii="Traditional Arabic" w:hAnsi="Traditional Arabic" w:cs="Traditional Arabic"/>
                <w:sz w:val="30"/>
                <w:szCs w:val="30"/>
                <w:rtl/>
              </w:rPr>
              <w:t>امرءًا</w:t>
            </w:r>
            <w:proofErr w:type="spellEnd"/>
            <w:r w:rsidRPr="008D7F0B">
              <w:rPr>
                <w:rFonts w:ascii="Traditional Arabic" w:hAnsi="Traditional Arabic" w:cs="Traditional Arabic"/>
                <w:sz w:val="30"/>
                <w:szCs w:val="30"/>
                <w:rtl/>
              </w:rPr>
              <w:t xml:space="preserve"> من الأنصار، ولو سلك الناس واديًا أو شعبًا لسلكت وادي الأنصار وشعبهم</w:t>
            </w:r>
            <w:r>
              <w:rPr>
                <w:rFonts w:ascii="Traditional Arabic" w:hAnsi="Traditional Arabic" w:cs="Traditional Arabic" w:hint="cs"/>
                <w:sz w:val="30"/>
                <w:szCs w:val="30"/>
                <w:rtl/>
              </w:rPr>
              <w:t>" و</w:t>
            </w:r>
            <w:r w:rsidRPr="008D7F0B">
              <w:rPr>
                <w:rFonts w:ascii="Traditional Arabic" w:hAnsi="Traditional Arabic" w:cs="Traditional Arabic"/>
                <w:sz w:val="30"/>
                <w:szCs w:val="30"/>
                <w:rtl/>
              </w:rPr>
              <w:t>قال</w:t>
            </w:r>
            <w:r>
              <w:rPr>
                <w:rFonts w:ascii="Traditional Arabic" w:hAnsi="Traditional Arabic" w:cs="Traditional Arabic" w:hint="cs"/>
                <w:sz w:val="30"/>
                <w:szCs w:val="30"/>
                <w:rtl/>
              </w:rPr>
              <w:t xml:space="preserve"> للأنصار "</w:t>
            </w:r>
            <w:r w:rsidRPr="008D7F0B">
              <w:rPr>
                <w:rFonts w:ascii="Traditional Arabic" w:hAnsi="Traditional Arabic" w:cs="Traditional Arabic"/>
                <w:sz w:val="30"/>
                <w:szCs w:val="30"/>
                <w:rtl/>
              </w:rPr>
              <w:t>أنتم من أحب الناس إليَّ</w:t>
            </w:r>
            <w:r>
              <w:rPr>
                <w:rFonts w:ascii="Traditional Arabic" w:hAnsi="Traditional Arabic" w:cs="Traditional Arabic" w:hint="cs"/>
                <w:sz w:val="30"/>
                <w:szCs w:val="30"/>
                <w:rtl/>
              </w:rPr>
              <w:t>" وقال أيضًا ﷺ "</w:t>
            </w:r>
            <w:r w:rsidRPr="008D7F0B">
              <w:rPr>
                <w:rFonts w:ascii="Traditional Arabic" w:hAnsi="Traditional Arabic" w:cs="Traditional Arabic"/>
                <w:sz w:val="30"/>
                <w:szCs w:val="30"/>
                <w:rtl/>
              </w:rPr>
              <w:t>الأنصار لا يحبهم إلا مؤمن، ولا يبغضهم إلا منافق، فمن أحبهم أحبه الله، ومن أبغضهم أبغضه الله</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 xml:space="preserve">ذلك الرعيل المؤمن أخرج لنا سعد بن معاذ، الأمير القائد، والبطل المجاهد، </w:t>
            </w:r>
            <w:r>
              <w:rPr>
                <w:rFonts w:ascii="Traditional Arabic" w:hAnsi="Traditional Arabic" w:cs="Traditional Arabic" w:hint="cs"/>
                <w:sz w:val="30"/>
                <w:szCs w:val="30"/>
                <w:rtl/>
              </w:rPr>
              <w:t xml:space="preserve">عدوُّ اليهود، </w:t>
            </w:r>
            <w:r w:rsidRPr="008D7F0B">
              <w:rPr>
                <w:rFonts w:ascii="Traditional Arabic" w:hAnsi="Traditional Arabic" w:cs="Traditional Arabic"/>
                <w:sz w:val="30"/>
                <w:szCs w:val="30"/>
                <w:rtl/>
              </w:rPr>
              <w:t xml:space="preserve">فلنستمع لشيء من أخباره، ولْنجْنِ من أزهاره </w:t>
            </w:r>
            <w:proofErr w:type="spellStart"/>
            <w:r w:rsidRPr="008D7F0B">
              <w:rPr>
                <w:rFonts w:ascii="Traditional Arabic" w:hAnsi="Traditional Arabic" w:cs="Traditional Arabic"/>
                <w:sz w:val="30"/>
                <w:szCs w:val="30"/>
                <w:rtl/>
              </w:rPr>
              <w:t>وأعطاره</w:t>
            </w:r>
            <w:proofErr w:type="spellEnd"/>
            <w:r w:rsidRPr="008D7F0B">
              <w:rPr>
                <w:rFonts w:ascii="Traditional Arabic" w:hAnsi="Traditional Arabic" w:cs="Traditional Arabic"/>
                <w:sz w:val="30"/>
                <w:szCs w:val="30"/>
                <w:rtl/>
              </w:rPr>
              <w:t>.</w:t>
            </w:r>
          </w:p>
          <w:p w14:paraId="214BF2F3" w14:textId="6BFF8C82"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في غزوة بدر الكبرى عقد النبي </w:t>
            </w:r>
            <w:r>
              <w:rPr>
                <w:rFonts w:ascii="Traditional Arabic" w:hAnsi="Traditional Arabic" w:cs="Traditional Arabic" w:hint="cs"/>
                <w:sz w:val="30"/>
                <w:szCs w:val="30"/>
                <w:rtl/>
              </w:rPr>
              <w:t xml:space="preserve">ﷺ </w:t>
            </w:r>
            <w:r w:rsidRPr="008D7F0B">
              <w:rPr>
                <w:rFonts w:ascii="Traditional Arabic" w:hAnsi="Traditional Arabic" w:cs="Traditional Arabic"/>
                <w:sz w:val="30"/>
                <w:szCs w:val="30"/>
                <w:rtl/>
              </w:rPr>
              <w:t>مجلسًا عسكريًا استشاريًا لملاقاة المشركين وصد عدوانهم خارج المدينة، فقام أبو بكر فقال وأحسن، ثم قام عمر وقال وأحسن، ثم قام المقداد بن عمرو فتكلم وأحسن، فقال النبي</w:t>
            </w:r>
            <w:r>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بعد سماع هؤلاء القادة الثلاثة</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أشيروا عليَّ أيها الناس</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ففطِن قائد الأنصار سعد بن معاذ</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Pr>
              <w:sym w:font="AGA Arabesque" w:char="F074"/>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لِما أراد رسول الله</w:t>
            </w:r>
            <w:r>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فقال: والله، لكأنك تريدنا يا رسول الله، قال</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أجل</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فقال سعد</w:t>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Pr>
              <w:sym w:font="AGA Arabesque" w:char="F074"/>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 xml:space="preserve">لعلك تخشى أن تكون الأنصار ترى حقًا عليها أن لا تنصرك إلا في ديارهم، وإني أقول عن الأنصار وأجيب عنهم، فاظعن حيث شئت، وصِل حَبْل من شئت، واقطع حَبْل من شئت، وخُذ من أموالنا ما شئت، وأعطنا ما شئت، وما أخذتَ منّا كان أحبَّ إلينا مما تركت، وما أمرت فيه من أمرٍ فأمرُنا تبع لأمرك، فوالله لئن سرت حتى تبلغ البِركَ من غِمدان </w:t>
            </w:r>
            <w:proofErr w:type="spellStart"/>
            <w:r w:rsidRPr="008D7F0B">
              <w:rPr>
                <w:rFonts w:ascii="Traditional Arabic" w:hAnsi="Traditional Arabic" w:cs="Traditional Arabic"/>
                <w:sz w:val="30"/>
                <w:szCs w:val="30"/>
                <w:rtl/>
              </w:rPr>
              <w:t>لنسيرنَّ</w:t>
            </w:r>
            <w:proofErr w:type="spellEnd"/>
            <w:r w:rsidRPr="008D7F0B">
              <w:rPr>
                <w:rFonts w:ascii="Traditional Arabic" w:hAnsi="Traditional Arabic" w:cs="Traditional Arabic"/>
                <w:sz w:val="30"/>
                <w:szCs w:val="30"/>
                <w:rtl/>
              </w:rPr>
              <w:t xml:space="preserve"> معك، والله لئن استعرضتَ بنا هذا البحر فخُضتَه </w:t>
            </w:r>
            <w:proofErr w:type="spellStart"/>
            <w:r w:rsidRPr="008D7F0B">
              <w:rPr>
                <w:rFonts w:ascii="Traditional Arabic" w:hAnsi="Traditional Arabic" w:cs="Traditional Arabic"/>
                <w:sz w:val="30"/>
                <w:szCs w:val="30"/>
                <w:rtl/>
              </w:rPr>
              <w:t>لخضناه</w:t>
            </w:r>
            <w:proofErr w:type="spellEnd"/>
            <w:r w:rsidRPr="008D7F0B">
              <w:rPr>
                <w:rFonts w:ascii="Traditional Arabic" w:hAnsi="Traditional Arabic" w:cs="Traditional Arabic"/>
                <w:sz w:val="30"/>
                <w:szCs w:val="30"/>
                <w:rtl/>
              </w:rPr>
              <w:t xml:space="preserve"> معك، فسُرَّ رسول الله</w:t>
            </w:r>
            <w:r w:rsidR="003507C1">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لقول سعد، ونشطه ذلك، ثم قال</w:t>
            </w:r>
            <w:r w:rsidR="003507C1">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سيروا وأبشروا، فإن الله تعالى قد وعدني إحدى الطائفتين، والله لكأني الآن أنظر إلى مصارع القوم</w:t>
            </w:r>
            <w:r w:rsidR="003507C1">
              <w:rPr>
                <w:rFonts w:ascii="Traditional Arabic" w:hAnsi="Traditional Arabic" w:cs="Traditional Arabic" w:hint="cs"/>
                <w:sz w:val="30"/>
                <w:szCs w:val="30"/>
                <w:rtl/>
              </w:rPr>
              <w:t>".</w:t>
            </w:r>
          </w:p>
          <w:p w14:paraId="79B42426" w14:textId="77777777"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 xml:space="preserve">لقد وثّق سعد بهذه الكلمات البيعة الصادقة، وزاد من تأكيدها، مقرِّرًا خوض المعركة بالأنفس الباسلة التي تجتاح جموع الشرك في أشد الظروف والأوقات، إنها شعار </w:t>
            </w:r>
            <w:proofErr w:type="gramStart"/>
            <w:r w:rsidRPr="008D7F0B">
              <w:rPr>
                <w:rFonts w:ascii="Traditional Arabic" w:hAnsi="Traditional Arabic" w:cs="Traditional Arabic"/>
                <w:sz w:val="30"/>
                <w:szCs w:val="30"/>
                <w:rtl/>
              </w:rPr>
              <w:t>الإقدام</w:t>
            </w:r>
            <w:proofErr w:type="gramEnd"/>
            <w:r w:rsidRPr="008D7F0B">
              <w:rPr>
                <w:rFonts w:ascii="Traditional Arabic" w:hAnsi="Traditional Arabic" w:cs="Traditional Arabic"/>
                <w:sz w:val="30"/>
                <w:szCs w:val="30"/>
                <w:rtl/>
              </w:rPr>
              <w:t xml:space="preserve"> والبسالة وعنوان التضحية والجسارة.</w:t>
            </w:r>
          </w:p>
          <w:p w14:paraId="1A728D02" w14:textId="3D01B54C"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 xml:space="preserve">وفي </w:t>
            </w:r>
            <w:r w:rsidR="003507C1">
              <w:rPr>
                <w:rFonts w:ascii="Traditional Arabic" w:hAnsi="Traditional Arabic" w:cs="Traditional Arabic" w:hint="cs"/>
                <w:sz w:val="30"/>
                <w:szCs w:val="30"/>
                <w:rtl/>
              </w:rPr>
              <w:t xml:space="preserve">يوم الخندق </w:t>
            </w:r>
            <w:r w:rsidRPr="008D7F0B">
              <w:rPr>
                <w:rFonts w:ascii="Traditional Arabic" w:hAnsi="Traditional Arabic" w:cs="Traditional Arabic"/>
                <w:sz w:val="30"/>
                <w:szCs w:val="30"/>
                <w:rtl/>
              </w:rPr>
              <w:t>وقت آخر شديد وساعة نكباء مدلهمة كما قال تعالى</w:t>
            </w:r>
            <w:r w:rsidR="003507C1">
              <w:rPr>
                <w:rFonts w:ascii="Traditional Arabic" w:hAnsi="Traditional Arabic" w:cs="Traditional Arabic" w:hint="cs"/>
                <w:sz w:val="30"/>
                <w:szCs w:val="30"/>
                <w:rtl/>
              </w:rPr>
              <w:t xml:space="preserve"> </w:t>
            </w:r>
            <w:r w:rsidR="003507C1" w:rsidRPr="003507C1">
              <w:rPr>
                <w:rFonts w:ascii="Traditional Arabic" w:hAnsi="Traditional Arabic" w:cs="Traditional Arabic"/>
                <w:sz w:val="30"/>
                <w:szCs w:val="30"/>
              </w:rPr>
              <w:sym w:font="AGA Arabesque" w:char="F05D"/>
            </w:r>
            <w:r w:rsidRPr="008D7F0B">
              <w:rPr>
                <w:rFonts w:ascii="Traditional Arabic" w:hAnsi="Traditional Arabic" w:cs="Traditional Arabic"/>
                <w:sz w:val="30"/>
                <w:szCs w:val="30"/>
                <w:rtl/>
              </w:rPr>
              <w:t>وَإِذْ زَاغَتِ الأَبْصَارُ وَبَلَغَتِ القُلُوبُ الحَنَاجِرَ وَتَظُنُّونَ بِاللَّهِ الظُّنُونَا هُنَالِكَ ابْتُلِيَ المُؤْمِنُونَ وَزُلْزِلُوا زِلْزَالاً شَدِيدًا</w:t>
            </w:r>
            <w:r w:rsidR="003507C1" w:rsidRPr="003507C1">
              <w:rPr>
                <w:rFonts w:ascii="Traditional Arabic" w:hAnsi="Traditional Arabic" w:cs="Traditional Arabic"/>
                <w:sz w:val="30"/>
                <w:szCs w:val="30"/>
              </w:rPr>
              <w:sym w:font="AGA Arabesque" w:char="F05B"/>
            </w:r>
            <w:r w:rsidRPr="008D7F0B">
              <w:rPr>
                <w:rFonts w:ascii="Traditional Arabic" w:hAnsi="Traditional Arabic" w:cs="Traditional Arabic"/>
                <w:sz w:val="30"/>
                <w:szCs w:val="30"/>
                <w:rtl/>
              </w:rPr>
              <w:t xml:space="preserve"> في يوم الخندق إذ يشتد الخطب وتضطرب الأنفس وتُطوَّق المدينة يحاول النبي</w:t>
            </w:r>
            <w:r w:rsidR="003507C1">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التماس حلٍ للمسلمين، يفك به الحصار، ويزعزع به اجتماع الأحزاب الكافرة، فيعمد</w:t>
            </w:r>
            <w:r w:rsidR="003507C1">
              <w:rPr>
                <w:rFonts w:ascii="Traditional Arabic" w:hAnsi="Traditional Arabic" w:cs="Traditional Arabic" w:hint="cs"/>
                <w:sz w:val="30"/>
                <w:szCs w:val="30"/>
                <w:rtl/>
              </w:rPr>
              <w:t xml:space="preserve"> ﷺ </w:t>
            </w:r>
            <w:r w:rsidRPr="008D7F0B">
              <w:rPr>
                <w:rFonts w:ascii="Traditional Arabic" w:hAnsi="Traditional Arabic" w:cs="Traditional Arabic"/>
                <w:sz w:val="30"/>
                <w:szCs w:val="30"/>
                <w:rtl/>
              </w:rPr>
              <w:t xml:space="preserve">إلى سيِّدَي غطفان ليصالحهم على ثلث ثمار المدينة ويرجعوا </w:t>
            </w:r>
            <w:r w:rsidRPr="008D7F0B">
              <w:rPr>
                <w:rFonts w:ascii="Traditional Arabic" w:hAnsi="Traditional Arabic" w:cs="Traditional Arabic"/>
                <w:sz w:val="30"/>
                <w:szCs w:val="30"/>
                <w:rtl/>
              </w:rPr>
              <w:lastRenderedPageBreak/>
              <w:t xml:space="preserve">بجيشهم، فاستشار السعدين في ذلك سعد بن معاذ وسعد بن عبادة رضي الله عنهما، فقالا: يا رسول الله، إن كان الله أمرك بهذا فسمعًا طاعة، وإن كان شيء تصنعه لنا فلا حاجة لنا فيه، لقد كنّا نحن وهؤلاء القوم على الشرك بالله وعبادة الأوثان، وهم لا يطمعون أن يأكلوا منها ثمرة إلا قِرى ـ أي: ضيافة ـ أو بيعًا، فحين أكرمنا الله بالإسلام وهدانا له وأعزّنا بك نعطيهم أموالنا، والله لا نعطيهم إلا السيف، فصوَّب </w:t>
            </w:r>
            <w:r w:rsidR="003507C1">
              <w:rPr>
                <w:rFonts w:ascii="Traditional Arabic" w:hAnsi="Traditional Arabic" w:cs="Traditional Arabic" w:hint="cs"/>
                <w:sz w:val="30"/>
                <w:szCs w:val="30"/>
                <w:rtl/>
              </w:rPr>
              <w:t xml:space="preserve">ﷺ </w:t>
            </w:r>
            <w:r w:rsidRPr="008D7F0B">
              <w:rPr>
                <w:rFonts w:ascii="Traditional Arabic" w:hAnsi="Traditional Arabic" w:cs="Traditional Arabic"/>
                <w:sz w:val="30"/>
                <w:szCs w:val="30"/>
                <w:rtl/>
              </w:rPr>
              <w:t>رأيهما، وقال</w:t>
            </w:r>
            <w:r w:rsidR="003507C1">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إنما هو شيء أصنعه لكم لما رأيت العرب قد رمتكم عن قوس واحدة</w:t>
            </w:r>
            <w:r w:rsidR="003507C1">
              <w:rPr>
                <w:rFonts w:ascii="Traditional Arabic" w:hAnsi="Traditional Arabic" w:cs="Traditional Arabic" w:hint="cs"/>
                <w:sz w:val="30"/>
                <w:szCs w:val="30"/>
                <w:rtl/>
              </w:rPr>
              <w:t>".</w:t>
            </w:r>
          </w:p>
          <w:p w14:paraId="37983C6D" w14:textId="77777777"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 xml:space="preserve">لقد طغت قوة الإيمان على الحسابات العسكرية والخطط الإستراتيجية التي إذا بولغ فيها زعزعت العقيدة وأورثت </w:t>
            </w:r>
            <w:proofErr w:type="gramStart"/>
            <w:r w:rsidRPr="008D7F0B">
              <w:rPr>
                <w:rFonts w:ascii="Traditional Arabic" w:hAnsi="Traditional Arabic" w:cs="Traditional Arabic"/>
                <w:sz w:val="30"/>
                <w:szCs w:val="30"/>
                <w:rtl/>
              </w:rPr>
              <w:t>فزعًا</w:t>
            </w:r>
            <w:proofErr w:type="gramEnd"/>
            <w:r w:rsidRPr="008D7F0B">
              <w:rPr>
                <w:rFonts w:ascii="Traditional Arabic" w:hAnsi="Traditional Arabic" w:cs="Traditional Arabic"/>
                <w:sz w:val="30"/>
                <w:szCs w:val="30"/>
                <w:rtl/>
              </w:rPr>
              <w:t xml:space="preserve"> واضطرابًا وجُبنا وانكسارا.</w:t>
            </w:r>
          </w:p>
          <w:p w14:paraId="1634A401" w14:textId="5E391341" w:rsidR="008D7F0B" w:rsidRPr="008D7F0B" w:rsidRDefault="008D7F0B" w:rsidP="003507C1">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فهذه الكلمات العظام شعّت باليقين الراسخ الذي هدهدَ غطرسة الشرك، وفلَّ جموع الباطل، وأحيا مادة النصر، ورفرف بيارق العز والسعادة</w:t>
            </w:r>
            <w:r w:rsidR="003507C1">
              <w:rPr>
                <w:rFonts w:ascii="Traditional Arabic" w:hAnsi="Traditional Arabic" w:cs="Traditional Arabic" w:hint="cs"/>
                <w:sz w:val="30"/>
                <w:szCs w:val="30"/>
                <w:rtl/>
              </w:rPr>
              <w:t xml:space="preserve"> </w:t>
            </w:r>
            <w:r w:rsidR="003507C1" w:rsidRPr="003507C1">
              <w:rPr>
                <w:rFonts w:ascii="Traditional Arabic" w:hAnsi="Traditional Arabic" w:cs="Traditional Arabic"/>
                <w:sz w:val="30"/>
                <w:szCs w:val="30"/>
              </w:rPr>
              <w:sym w:font="AGA Arabesque" w:char="F05D"/>
            </w:r>
            <w:r w:rsidRPr="008D7F0B">
              <w:rPr>
                <w:rFonts w:ascii="Traditional Arabic" w:hAnsi="Traditional Arabic" w:cs="Traditional Arabic"/>
                <w:sz w:val="30"/>
                <w:szCs w:val="30"/>
                <w:rtl/>
              </w:rPr>
              <w:t>وَلَيَنصُرَنَّ اللَّهُ مَن يَنصُرُهُ إِنَّ اللَّهَ لَقَوِيٌّ عَزِيزٌ</w:t>
            </w:r>
            <w:r w:rsidR="003507C1" w:rsidRPr="003507C1">
              <w:rPr>
                <w:rFonts w:ascii="Traditional Arabic" w:hAnsi="Traditional Arabic" w:cs="Traditional Arabic"/>
                <w:sz w:val="30"/>
                <w:szCs w:val="30"/>
              </w:rPr>
              <w:sym w:font="AGA Arabesque" w:char="F05B"/>
            </w:r>
            <w:r w:rsidR="003507C1">
              <w:rPr>
                <w:rFonts w:ascii="Traditional Arabic" w:hAnsi="Traditional Arabic" w:cs="Traditional Arabic" w:hint="cs"/>
                <w:sz w:val="30"/>
                <w:szCs w:val="30"/>
                <w:rtl/>
              </w:rPr>
              <w:t>.</w:t>
            </w:r>
          </w:p>
          <w:p w14:paraId="7C847255" w14:textId="77777777"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بارك الله لي ولكم في القرآن العظيم...</w:t>
            </w:r>
          </w:p>
          <w:p w14:paraId="00231B06" w14:textId="77777777"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 </w:t>
            </w:r>
          </w:p>
        </w:tc>
      </w:tr>
      <w:tr w:rsidR="008D7F0B" w:rsidRPr="008D7F0B" w14:paraId="4942D888" w14:textId="77777777" w:rsidTr="008D7F0B">
        <w:trPr>
          <w:trHeight w:val="150"/>
          <w:tblCellSpacing w:w="7" w:type="dxa"/>
          <w:jc w:val="center"/>
        </w:trPr>
        <w:tc>
          <w:tcPr>
            <w:tcW w:w="0" w:type="auto"/>
            <w:vAlign w:val="center"/>
            <w:hideMark/>
          </w:tcPr>
          <w:p w14:paraId="1CB0E4B6" w14:textId="77777777" w:rsidR="008D7F0B" w:rsidRPr="008D7F0B" w:rsidRDefault="008D7F0B" w:rsidP="008D7F0B">
            <w:pPr>
              <w:pStyle w:val="a4"/>
              <w:bidi w:val="0"/>
              <w:jc w:val="both"/>
              <w:rPr>
                <w:rFonts w:ascii="Traditional Arabic" w:hAnsi="Traditional Arabic" w:cs="Traditional Arabic"/>
                <w:sz w:val="30"/>
                <w:szCs w:val="30"/>
                <w:rtl/>
              </w:rPr>
            </w:pPr>
          </w:p>
        </w:tc>
      </w:tr>
      <w:tr w:rsidR="008D7F0B" w:rsidRPr="008D7F0B" w14:paraId="6DA19540" w14:textId="77777777" w:rsidTr="008D7F0B">
        <w:trPr>
          <w:tblCellSpacing w:w="7" w:type="dxa"/>
          <w:jc w:val="center"/>
        </w:trPr>
        <w:tc>
          <w:tcPr>
            <w:tcW w:w="0" w:type="auto"/>
            <w:vAlign w:val="center"/>
            <w:hideMark/>
          </w:tcPr>
          <w:p w14:paraId="2479BF03" w14:textId="4EA49D3F" w:rsidR="008D7F0B" w:rsidRPr="008D7F0B" w:rsidRDefault="008D7F0B" w:rsidP="008D7F0B">
            <w:pPr>
              <w:pStyle w:val="a4"/>
              <w:jc w:val="both"/>
              <w:rPr>
                <w:rFonts w:ascii="Traditional Arabic" w:hAnsi="Traditional Arabic" w:cs="Traditional Arabic"/>
                <w:sz w:val="30"/>
                <w:szCs w:val="30"/>
              </w:rPr>
            </w:pPr>
          </w:p>
        </w:tc>
      </w:tr>
      <w:tr w:rsidR="008D7F0B" w:rsidRPr="008D7F0B" w14:paraId="7949A3EC" w14:textId="77777777" w:rsidTr="008D7F0B">
        <w:trPr>
          <w:tblCellSpacing w:w="7" w:type="dxa"/>
          <w:jc w:val="center"/>
        </w:trPr>
        <w:tc>
          <w:tcPr>
            <w:tcW w:w="0" w:type="auto"/>
            <w:vAlign w:val="center"/>
            <w:hideMark/>
          </w:tcPr>
          <w:p w14:paraId="6AE7BD2C" w14:textId="77777777"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 xml:space="preserve">الحمد لله رب العالمين، والعاقبة للمتقين، والصلاة والسلام على خاتم النبيين وعلى </w:t>
            </w:r>
            <w:proofErr w:type="spellStart"/>
            <w:r w:rsidRPr="008D7F0B">
              <w:rPr>
                <w:rFonts w:ascii="Traditional Arabic" w:hAnsi="Traditional Arabic" w:cs="Traditional Arabic"/>
                <w:sz w:val="30"/>
                <w:szCs w:val="30"/>
                <w:rtl/>
              </w:rPr>
              <w:t>آله</w:t>
            </w:r>
            <w:proofErr w:type="spellEnd"/>
            <w:r w:rsidRPr="008D7F0B">
              <w:rPr>
                <w:rFonts w:ascii="Traditional Arabic" w:hAnsi="Traditional Arabic" w:cs="Traditional Arabic"/>
                <w:sz w:val="30"/>
                <w:szCs w:val="30"/>
                <w:rtl/>
              </w:rPr>
              <w:t xml:space="preserve"> وصحبه أجمعين.</w:t>
            </w:r>
          </w:p>
          <w:p w14:paraId="575123D0" w14:textId="3B7481EF" w:rsidR="008D7F0B" w:rsidRPr="008D7F0B" w:rsidRDefault="003507C1" w:rsidP="008D7F0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معاشر </w:t>
            </w:r>
            <w:proofErr w:type="gramStart"/>
            <w:r>
              <w:rPr>
                <w:rFonts w:ascii="Traditional Arabic" w:hAnsi="Traditional Arabic" w:cs="Traditional Arabic" w:hint="cs"/>
                <w:sz w:val="30"/>
                <w:szCs w:val="30"/>
                <w:rtl/>
              </w:rPr>
              <w:t>المؤمنين .</w:t>
            </w:r>
            <w:proofErr w:type="gramEnd"/>
            <w:r>
              <w:rPr>
                <w:rFonts w:ascii="Traditional Arabic" w:hAnsi="Traditional Arabic" w:cs="Traditional Arabic" w:hint="cs"/>
                <w:sz w:val="30"/>
                <w:szCs w:val="30"/>
                <w:rtl/>
              </w:rPr>
              <w:t>.</w:t>
            </w:r>
            <w:r w:rsidR="008D7F0B" w:rsidRPr="008D7F0B">
              <w:rPr>
                <w:rFonts w:ascii="Traditional Arabic" w:hAnsi="Traditional Arabic" w:cs="Traditional Arabic"/>
                <w:sz w:val="30"/>
                <w:szCs w:val="30"/>
                <w:rtl/>
              </w:rPr>
              <w:t xml:space="preserve"> وفي ساعة أخرى شديدة إذ تدنو سهام الموت ويتسع البلاء بسعدٍ </w:t>
            </w:r>
            <w:r w:rsidRPr="003507C1">
              <w:rPr>
                <w:rFonts w:ascii="Traditional Arabic" w:hAnsi="Traditional Arabic" w:cs="Traditional Arabic"/>
                <w:sz w:val="30"/>
                <w:szCs w:val="30"/>
              </w:rPr>
              <w:sym w:font="AGA Arabesque" w:char="F074"/>
            </w:r>
            <w:r w:rsidR="008D7F0B" w:rsidRPr="008D7F0B">
              <w:rPr>
                <w:rFonts w:ascii="Traditional Arabic" w:hAnsi="Traditional Arabic" w:cs="Traditional Arabic"/>
                <w:sz w:val="30"/>
                <w:szCs w:val="30"/>
                <w:rtl/>
              </w:rPr>
              <w:t xml:space="preserve"> حيث يُصاب بسهم في الخندق، يصُدّ تقدمه، ويوقف جهاده وإصراره، لكنه لا يفقد الأمل، ولا يتذرع بالوجع، بل يصنع الطموح في وقت الجراح، ويولِّد العزيمة أثناء الكروب والشدائد. قال سعد </w:t>
            </w:r>
            <w:r w:rsidRPr="003507C1">
              <w:rPr>
                <w:rFonts w:ascii="Traditional Arabic" w:hAnsi="Traditional Arabic" w:cs="Traditional Arabic"/>
                <w:sz w:val="30"/>
                <w:szCs w:val="30"/>
              </w:rPr>
              <w:sym w:font="AGA Arabesque" w:char="F074"/>
            </w:r>
            <w:r w:rsidR="008D7F0B" w:rsidRPr="008D7F0B">
              <w:rPr>
                <w:rFonts w:ascii="Traditional Arabic" w:hAnsi="Traditional Arabic" w:cs="Traditional Arabic"/>
                <w:sz w:val="30"/>
                <w:szCs w:val="30"/>
                <w:rtl/>
              </w:rPr>
              <w:t> بعدما أُصيب: اللهم إن كنتَ أبقيتَ من حرب قريشٍ شيئًا فأبقني لها، فإنه لا قومَ أحبّ إليَّ من أن أجاهدهم فيك من قوم آذوا نبيّك وكذبوه وأخرجوه. اللهم إن كنت وضعت الحرب بيننا وبينهم فاجعلها لي شهادة، ولا تُمتني حتى تقرّ عيني من بني قريظة</w:t>
            </w:r>
            <w:r>
              <w:rPr>
                <w:rFonts w:ascii="Traditional Arabic" w:hAnsi="Traditional Arabic" w:cs="Traditional Arabic" w:hint="cs"/>
                <w:sz w:val="30"/>
                <w:szCs w:val="30"/>
                <w:rtl/>
              </w:rPr>
              <w:t>.</w:t>
            </w:r>
          </w:p>
          <w:p w14:paraId="5ED7D2E1" w14:textId="3EAC8BE4" w:rsidR="008D7F0B" w:rsidRPr="008D7F0B" w:rsidRDefault="003507C1" w:rsidP="008D7F0B">
            <w:pPr>
              <w:pStyle w:val="a4"/>
              <w:jc w:val="both"/>
              <w:rPr>
                <w:rFonts w:ascii="Traditional Arabic" w:hAnsi="Traditional Arabic" w:cs="Traditional Arabic"/>
                <w:sz w:val="30"/>
                <w:szCs w:val="30"/>
                <w:rtl/>
              </w:rPr>
            </w:pPr>
            <w:r>
              <w:rPr>
                <w:rFonts w:ascii="Traditional Arabic" w:hAnsi="Traditional Arabic" w:cs="Traditional Arabic" w:hint="cs"/>
                <w:sz w:val="30"/>
                <w:szCs w:val="30"/>
                <w:rtl/>
              </w:rPr>
              <w:t xml:space="preserve">بالله عليكم -يا مسلمون: </w:t>
            </w:r>
            <w:r w:rsidR="008D7F0B" w:rsidRPr="008D7F0B">
              <w:rPr>
                <w:rFonts w:ascii="Traditional Arabic" w:hAnsi="Traditional Arabic" w:cs="Traditional Arabic"/>
                <w:sz w:val="30"/>
                <w:szCs w:val="30"/>
                <w:rtl/>
              </w:rPr>
              <w:t>من يجود بمثل تلك الكلمات في موطن البلاء والسقم، أو يعالج في نفسه حب الدعة والارتياح وتشتاق نفسه لميادين الرهب والخوف؟! إنه القلب المؤمن الذي أشرق بالقرآن، وامتلأ بالإيمان، ونُقِّي من حب الدنيا وكراهية الموت. إنه قلب سعد الذي لم يُقم للدنيا وزنًا، ولم يرفع بها رأسًا، ولم يهبها عقلاً ولا بالاً. صانه الله أن يكون من عبيد الدنيا، وحفظه من مفاتنها وألاعيبها، فبات طالبًا للآخرة، ساعيًا للشهادة، راغبًا فيما عند الله،</w:t>
            </w:r>
            <w:r>
              <w:rPr>
                <w:rFonts w:ascii="Traditional Arabic" w:hAnsi="Traditional Arabic" w:cs="Traditional Arabic" w:hint="cs"/>
                <w:sz w:val="30"/>
                <w:szCs w:val="30"/>
                <w:rtl/>
              </w:rPr>
              <w:t xml:space="preserve"> وصدق الله</w:t>
            </w:r>
            <w:r w:rsidR="008D7F0B" w:rsidRPr="008D7F0B">
              <w:rPr>
                <w:rFonts w:ascii="Traditional Arabic" w:hAnsi="Traditional Arabic" w:cs="Traditional Arabic"/>
                <w:sz w:val="30"/>
                <w:szCs w:val="30"/>
                <w:rtl/>
              </w:rPr>
              <w:t> </w:t>
            </w:r>
            <w:r w:rsidRPr="003507C1">
              <w:rPr>
                <w:rFonts w:ascii="Traditional Arabic" w:hAnsi="Traditional Arabic" w:cs="Traditional Arabic"/>
                <w:sz w:val="30"/>
                <w:szCs w:val="30"/>
              </w:rPr>
              <w:sym w:font="AGA Arabesque" w:char="F05D"/>
            </w:r>
            <w:r w:rsidR="008D7F0B" w:rsidRPr="008D7F0B">
              <w:rPr>
                <w:rFonts w:ascii="Traditional Arabic" w:hAnsi="Traditional Arabic" w:cs="Traditional Arabic"/>
                <w:sz w:val="30"/>
                <w:szCs w:val="30"/>
                <w:rtl/>
              </w:rPr>
              <w:t>إنَّا أَخْلَصْنَاهُم بِخَالِصَةٍ ذِكْرَى الدَّارِ</w:t>
            </w:r>
            <w:r w:rsidRPr="003507C1">
              <w:rPr>
                <w:rFonts w:ascii="Traditional Arabic" w:hAnsi="Traditional Arabic" w:cs="Traditional Arabic"/>
                <w:sz w:val="30"/>
                <w:szCs w:val="30"/>
              </w:rPr>
              <w:sym w:font="AGA Arabesque" w:char="F05B"/>
            </w:r>
            <w:r>
              <w:rPr>
                <w:rFonts w:ascii="Traditional Arabic" w:hAnsi="Traditional Arabic" w:cs="Traditional Arabic" w:hint="cs"/>
                <w:sz w:val="30"/>
                <w:szCs w:val="30"/>
                <w:rtl/>
              </w:rPr>
              <w:t>.</w:t>
            </w:r>
          </w:p>
          <w:p w14:paraId="18C1E64B" w14:textId="0E8DCCB6" w:rsidR="008D7F0B" w:rsidRPr="008D7F0B"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لقد مات سعد </w:t>
            </w:r>
            <w:r w:rsidR="003507C1" w:rsidRPr="003507C1">
              <w:rPr>
                <w:rFonts w:ascii="Traditional Arabic" w:hAnsi="Traditional Arabic" w:cs="Traditional Arabic"/>
                <w:sz w:val="30"/>
                <w:szCs w:val="30"/>
              </w:rPr>
              <w:sym w:font="AGA Arabesque" w:char="F074"/>
            </w:r>
            <w:r w:rsidRPr="008D7F0B">
              <w:rPr>
                <w:rFonts w:ascii="Traditional Arabic" w:hAnsi="Traditional Arabic" w:cs="Traditional Arabic"/>
                <w:sz w:val="30"/>
                <w:szCs w:val="30"/>
                <w:rtl/>
              </w:rPr>
              <w:t> من أثر السهم، إذ انفجر جُرحه بعدما حكم في بني قريظة بحكم الله تعالى. نعم، مات جسده في عام الخندق، ولم تمت أخباره البهية ولا آثاره المرضية، لقد مات مفارقًا الدنيا، تاركًا مبادئَ رواها وأخلاقًا أحياها ومُثُلاً أسسها وبناها.</w:t>
            </w:r>
          </w:p>
          <w:p w14:paraId="485791E2" w14:textId="77777777" w:rsidR="002C2919" w:rsidRDefault="008D7F0B" w:rsidP="008D7F0B">
            <w:pPr>
              <w:pStyle w:val="a4"/>
              <w:jc w:val="both"/>
              <w:rPr>
                <w:rFonts w:ascii="Traditional Arabic" w:hAnsi="Traditional Arabic" w:cs="Traditional Arabic"/>
                <w:sz w:val="30"/>
                <w:szCs w:val="30"/>
                <w:rtl/>
              </w:rPr>
            </w:pPr>
            <w:r w:rsidRPr="008D7F0B">
              <w:rPr>
                <w:rFonts w:ascii="Traditional Arabic" w:hAnsi="Traditional Arabic" w:cs="Traditional Arabic"/>
                <w:sz w:val="30"/>
                <w:szCs w:val="30"/>
                <w:rtl/>
              </w:rPr>
              <w:t>لقد أبقى لنا سعد تراثَ البطولة الصادقة والتضحية الجبارة التي تعيش لتسمو بالإسلام، وخلّ</w:t>
            </w:r>
            <w:r w:rsidR="002C2919">
              <w:rPr>
                <w:rFonts w:ascii="Traditional Arabic" w:hAnsi="Traditional Arabic" w:cs="Traditional Arabic" w:hint="cs"/>
                <w:sz w:val="30"/>
                <w:szCs w:val="30"/>
                <w:rtl/>
              </w:rPr>
              <w:t>َ</w:t>
            </w:r>
            <w:r w:rsidRPr="008D7F0B">
              <w:rPr>
                <w:rFonts w:ascii="Traditional Arabic" w:hAnsi="Traditional Arabic" w:cs="Traditional Arabic"/>
                <w:sz w:val="30"/>
                <w:szCs w:val="30"/>
                <w:rtl/>
              </w:rPr>
              <w:t>ف سعدٌ لنا عقيدة الإيمان بالله التي لا تخشى النكبات</w:t>
            </w:r>
            <w:r w:rsidR="002C2919">
              <w:rPr>
                <w:rFonts w:ascii="Traditional Arabic" w:hAnsi="Traditional Arabic" w:cs="Traditional Arabic" w:hint="cs"/>
                <w:sz w:val="30"/>
                <w:szCs w:val="30"/>
                <w:rtl/>
              </w:rPr>
              <w:t>.</w:t>
            </w:r>
          </w:p>
          <w:p w14:paraId="743B69A3" w14:textId="77777777" w:rsidR="002C2919" w:rsidRDefault="002C2919" w:rsidP="002C2919">
            <w:pPr>
              <w:pStyle w:val="a4"/>
              <w:rPr>
                <w:rFonts w:ascii="Traditional Arabic" w:hAnsi="Traditional Arabic" w:cs="Traditional Arabic"/>
                <w:sz w:val="30"/>
                <w:szCs w:val="30"/>
                <w:rtl/>
              </w:rPr>
            </w:pPr>
            <w:r>
              <w:rPr>
                <w:rFonts w:ascii="Traditional Arabic" w:hAnsi="Traditional Arabic" w:cs="Traditional Arabic" w:hint="cs"/>
                <w:sz w:val="30"/>
                <w:szCs w:val="30"/>
                <w:rtl/>
              </w:rPr>
              <w:t>مات</w:t>
            </w:r>
            <w:r w:rsidR="008D7F0B" w:rsidRPr="008D7F0B">
              <w:rPr>
                <w:rFonts w:ascii="Traditional Arabic" w:hAnsi="Traditional Arabic" w:cs="Traditional Arabic"/>
                <w:sz w:val="30"/>
                <w:szCs w:val="30"/>
                <w:rtl/>
              </w:rPr>
              <w:t xml:space="preserve"> سعد</w:t>
            </w:r>
            <w:r>
              <w:rPr>
                <w:rFonts w:ascii="Traditional Arabic" w:hAnsi="Traditional Arabic" w:cs="Traditional Arabic" w:hint="cs"/>
                <w:sz w:val="30"/>
                <w:szCs w:val="30"/>
                <w:rtl/>
              </w:rPr>
              <w:t xml:space="preserve">ٌ </w:t>
            </w:r>
            <w:r w:rsidRPr="002C2919">
              <w:rPr>
                <w:rFonts w:ascii="Traditional Arabic" w:hAnsi="Traditional Arabic" w:cs="Traditional Arabic"/>
                <w:sz w:val="30"/>
                <w:szCs w:val="30"/>
              </w:rPr>
              <w:sym w:font="AGA Arabesque" w:char="F074"/>
            </w:r>
            <w:r>
              <w:rPr>
                <w:rFonts w:ascii="Traditional Arabic" w:hAnsi="Traditional Arabic" w:cs="Traditional Arabic" w:hint="cs"/>
                <w:sz w:val="30"/>
                <w:szCs w:val="30"/>
                <w:rtl/>
              </w:rPr>
              <w:t>، فقال ﷺ "</w:t>
            </w:r>
            <w:r w:rsidRPr="002C2919">
              <w:rPr>
                <w:rFonts w:ascii="Traditional Arabic" w:hAnsi="Traditional Arabic" w:cs="Traditional Arabic"/>
                <w:sz w:val="30"/>
                <w:szCs w:val="30"/>
                <w:rtl/>
              </w:rPr>
              <w:t>هذا الذي تحرك له العرش، وفتحت له أبواب السماء، وشهده سبعون ألفاً من الملائكة</w:t>
            </w:r>
            <w:r>
              <w:rPr>
                <w:rFonts w:ascii="Traditional Arabic" w:hAnsi="Traditional Arabic" w:cs="Traditional Arabic" w:hint="cs"/>
                <w:sz w:val="30"/>
                <w:szCs w:val="30"/>
                <w:rtl/>
              </w:rPr>
              <w:t>" قال ﷺ "</w:t>
            </w:r>
            <w:r w:rsidRPr="002C2919">
              <w:rPr>
                <w:rFonts w:ascii="Traditional Arabic" w:hAnsi="Traditional Arabic" w:cs="Traditional Arabic"/>
                <w:sz w:val="30"/>
                <w:szCs w:val="30"/>
                <w:rtl/>
              </w:rPr>
              <w:t>اهتز عرش الرحمن لموت سعد بن معاذ</w:t>
            </w:r>
            <w:r>
              <w:rPr>
                <w:rFonts w:ascii="Traditional Arabic" w:hAnsi="Traditional Arabic" w:cs="Traditional Arabic" w:hint="cs"/>
                <w:sz w:val="30"/>
                <w:szCs w:val="30"/>
                <w:rtl/>
              </w:rPr>
              <w:t xml:space="preserve">" </w:t>
            </w:r>
            <w:r w:rsidRPr="002C2919">
              <w:rPr>
                <w:rFonts w:ascii="Traditional Arabic" w:hAnsi="Traditional Arabic" w:cs="Traditional Arabic"/>
                <w:sz w:val="30"/>
                <w:szCs w:val="30"/>
                <w:rtl/>
              </w:rPr>
              <w:t xml:space="preserve">أي تحرك فرحاً وسروراً بنقلته من دار الفناء إلى دار البقاء؛ لأن أرواح الشهداء </w:t>
            </w:r>
            <w:proofErr w:type="spellStart"/>
            <w:r w:rsidRPr="002C2919">
              <w:rPr>
                <w:rFonts w:ascii="Traditional Arabic" w:hAnsi="Traditional Arabic" w:cs="Traditional Arabic"/>
                <w:sz w:val="30"/>
                <w:szCs w:val="30"/>
                <w:rtl/>
              </w:rPr>
              <w:t>مستقرها</w:t>
            </w:r>
            <w:proofErr w:type="spellEnd"/>
            <w:r w:rsidRPr="002C2919">
              <w:rPr>
                <w:rFonts w:ascii="Traditional Arabic" w:hAnsi="Traditional Arabic" w:cs="Traditional Arabic"/>
                <w:sz w:val="30"/>
                <w:szCs w:val="30"/>
                <w:rtl/>
              </w:rPr>
              <w:t xml:space="preserve"> تحت العرش، تأوي إلى قناديل هناك</w:t>
            </w:r>
            <w:r>
              <w:rPr>
                <w:rFonts w:ascii="Traditional Arabic" w:hAnsi="Traditional Arabic" w:cs="Traditional Arabic" w:hint="cs"/>
                <w:sz w:val="30"/>
                <w:szCs w:val="30"/>
                <w:rtl/>
              </w:rPr>
              <w:t>.</w:t>
            </w:r>
          </w:p>
          <w:p w14:paraId="5C6D98BB" w14:textId="49C82CC4" w:rsidR="002C2919" w:rsidRPr="002C2919" w:rsidRDefault="002C2919" w:rsidP="002C2919">
            <w:pPr>
              <w:pStyle w:val="a4"/>
              <w:rPr>
                <w:rFonts w:ascii="Traditional Arabic" w:hAnsi="Traditional Arabic" w:cs="Traditional Arabic"/>
                <w:sz w:val="30"/>
                <w:szCs w:val="30"/>
                <w:rtl/>
              </w:rPr>
            </w:pPr>
            <w:r>
              <w:rPr>
                <w:rFonts w:ascii="Traditional Arabic" w:hAnsi="Traditional Arabic" w:cs="Traditional Arabic" w:hint="cs"/>
                <w:sz w:val="30"/>
                <w:szCs w:val="30"/>
                <w:rtl/>
              </w:rPr>
              <w:t>قال ﷺ "</w:t>
            </w:r>
            <w:r w:rsidRPr="002C2919">
              <w:rPr>
                <w:rFonts w:ascii="Traditional Arabic" w:hAnsi="Traditional Arabic" w:cs="Traditional Arabic"/>
                <w:sz w:val="30"/>
                <w:szCs w:val="30"/>
                <w:rtl/>
              </w:rPr>
              <w:t>إن للقبر ضغطة ولو كان أحد ناجياً منها</w:t>
            </w:r>
            <w:r>
              <w:rPr>
                <w:rFonts w:ascii="Traditional Arabic" w:hAnsi="Traditional Arabic" w:cs="Traditional Arabic" w:hint="cs"/>
                <w:sz w:val="30"/>
                <w:szCs w:val="30"/>
                <w:rtl/>
              </w:rPr>
              <w:t>،</w:t>
            </w:r>
            <w:r w:rsidRPr="002C2919">
              <w:rPr>
                <w:rFonts w:ascii="Traditional Arabic" w:hAnsi="Traditional Arabic" w:cs="Traditional Arabic"/>
                <w:sz w:val="30"/>
                <w:szCs w:val="30"/>
                <w:rtl/>
              </w:rPr>
              <w:t xml:space="preserve"> نجا منها سعد بن معاذ</w:t>
            </w:r>
            <w:r>
              <w:rPr>
                <w:rFonts w:ascii="Traditional Arabic" w:hAnsi="Traditional Arabic" w:cs="Traditional Arabic" w:hint="cs"/>
                <w:sz w:val="30"/>
                <w:szCs w:val="30"/>
                <w:rtl/>
              </w:rPr>
              <w:t xml:space="preserve">" </w:t>
            </w:r>
            <w:r w:rsidRPr="002C2919">
              <w:rPr>
                <w:rFonts w:ascii="Traditional Arabic" w:hAnsi="Traditional Arabic" w:cs="Traditional Arabic"/>
                <w:sz w:val="30"/>
                <w:szCs w:val="30"/>
                <w:rtl/>
              </w:rPr>
              <w:t>هذه نبذه مختصرة عن هذا الصحابي الجليل، بل هو قطرة من بحر، وغيض من فيض، وإلا فإن هذا الرجل سيرته مليئة بالأحداث والمواقف الشريفة.</w:t>
            </w:r>
          </w:p>
          <w:p w14:paraId="68E230F1" w14:textId="6D87D496" w:rsidR="002C2919" w:rsidRDefault="002C2919" w:rsidP="002C2919">
            <w:pPr>
              <w:pStyle w:val="a4"/>
              <w:rPr>
                <w:rFonts w:ascii="Traditional Arabic" w:hAnsi="Traditional Arabic" w:cs="Traditional Arabic"/>
                <w:sz w:val="30"/>
                <w:szCs w:val="30"/>
                <w:rtl/>
              </w:rPr>
            </w:pPr>
            <w:r w:rsidRPr="002C2919">
              <w:rPr>
                <w:rFonts w:ascii="Traditional Arabic" w:hAnsi="Traditional Arabic" w:cs="Traditional Arabic"/>
                <w:sz w:val="30"/>
                <w:szCs w:val="30"/>
                <w:rtl/>
              </w:rPr>
              <w:t>نسأل الله أن يوفقنا للتمسك بكتاب الله، وسنة رسوله – صلى الله عليه وسلم – كما تمسك بهما الرعيل الأول من الصحابة والتابعين،</w:t>
            </w:r>
          </w:p>
          <w:p w14:paraId="3FE7384E" w14:textId="6D02E45B" w:rsidR="002C2919" w:rsidRPr="008D7F0B" w:rsidRDefault="002C2919" w:rsidP="002C2919">
            <w:pPr>
              <w:pStyle w:val="a4"/>
              <w:rPr>
                <w:rFonts w:ascii="Traditional Arabic" w:hAnsi="Traditional Arabic" w:cs="Traditional Arabic"/>
                <w:sz w:val="30"/>
                <w:szCs w:val="30"/>
              </w:rPr>
            </w:pPr>
            <w:r w:rsidRPr="008D7F0B">
              <w:rPr>
                <w:rFonts w:ascii="Traditional Arabic" w:hAnsi="Traditional Arabic" w:cs="Traditional Arabic"/>
                <w:sz w:val="30"/>
                <w:szCs w:val="30"/>
                <w:rtl/>
              </w:rPr>
              <w:lastRenderedPageBreak/>
              <w:t>رضي الله عن سعد والصحابة الكرام الذين هم كما وصفهم الله تعالى</w:t>
            </w:r>
            <w:r>
              <w:rPr>
                <w:rFonts w:ascii="Traditional Arabic" w:hAnsi="Traditional Arabic" w:cs="Traditional Arabic" w:hint="cs"/>
                <w:sz w:val="30"/>
                <w:szCs w:val="30"/>
                <w:rtl/>
              </w:rPr>
              <w:t xml:space="preserve"> </w:t>
            </w:r>
            <w:r w:rsidRPr="002C2919">
              <w:rPr>
                <w:rFonts w:ascii="Traditional Arabic" w:hAnsi="Traditional Arabic" w:cs="Traditional Arabic"/>
                <w:sz w:val="30"/>
                <w:szCs w:val="30"/>
              </w:rPr>
              <w:sym w:font="AGA Arabesque" w:char="F05D"/>
            </w:r>
            <w:r>
              <w:rPr>
                <w:rFonts w:ascii="Traditional Arabic" w:hAnsi="Traditional Arabic" w:cs="Traditional Arabic" w:hint="cs"/>
                <w:sz w:val="30"/>
                <w:szCs w:val="30"/>
                <w:rtl/>
              </w:rPr>
              <w:t xml:space="preserve">رِجَالٌ </w:t>
            </w:r>
            <w:r w:rsidRPr="008D7F0B">
              <w:rPr>
                <w:rFonts w:ascii="Traditional Arabic" w:hAnsi="Traditional Arabic" w:cs="Traditional Arabic"/>
                <w:sz w:val="30"/>
                <w:szCs w:val="30"/>
                <w:rtl/>
              </w:rPr>
              <w:t>صَدَقُوا مَا عَاهَدُوا اللَّهَ عَلَيْهِ فَمِنْهُم مَّن قَضَى نَحْبَهُ وَمِنْهُم مَّن يَنتَظِرُ وَمَا بَدَّلُوا تَبْدِيلاً</w:t>
            </w:r>
            <w:r w:rsidRPr="002C2919">
              <w:rPr>
                <w:rFonts w:ascii="Traditional Arabic" w:hAnsi="Traditional Arabic" w:cs="Traditional Arabic"/>
                <w:sz w:val="30"/>
                <w:szCs w:val="30"/>
              </w:rPr>
              <w:sym w:font="AGA Arabesque" w:char="F05B"/>
            </w:r>
            <w:r>
              <w:rPr>
                <w:rFonts w:ascii="Traditional Arabic" w:hAnsi="Traditional Arabic" w:cs="Traditional Arabic" w:hint="cs"/>
                <w:sz w:val="30"/>
                <w:szCs w:val="30"/>
                <w:rtl/>
              </w:rPr>
              <w:t xml:space="preserve"> </w:t>
            </w:r>
            <w:r w:rsidRPr="008D7F0B">
              <w:rPr>
                <w:rFonts w:ascii="Traditional Arabic" w:hAnsi="Traditional Arabic" w:cs="Traditional Arabic"/>
                <w:sz w:val="30"/>
                <w:szCs w:val="30"/>
                <w:rtl/>
              </w:rPr>
              <w:t>اللهم صل على محمد وعلى أزواجه وذريته</w:t>
            </w:r>
          </w:p>
          <w:p w14:paraId="6F931997" w14:textId="44323482" w:rsidR="008D7F0B" w:rsidRPr="008D7F0B" w:rsidRDefault="008D7F0B" w:rsidP="008D7F0B">
            <w:pPr>
              <w:pStyle w:val="a4"/>
              <w:jc w:val="both"/>
              <w:rPr>
                <w:rFonts w:ascii="Traditional Arabic" w:hAnsi="Traditional Arabic" w:cs="Traditional Arabic"/>
                <w:sz w:val="30"/>
                <w:szCs w:val="30"/>
                <w:rtl/>
              </w:rPr>
            </w:pPr>
          </w:p>
        </w:tc>
      </w:tr>
    </w:tbl>
    <w:p w14:paraId="75CFA68C" w14:textId="77777777" w:rsidR="00ED430E" w:rsidRPr="008D7F0B" w:rsidRDefault="00ED430E" w:rsidP="008D7F0B">
      <w:pPr>
        <w:pStyle w:val="a4"/>
        <w:jc w:val="both"/>
        <w:rPr>
          <w:rFonts w:ascii="Traditional Arabic" w:hAnsi="Traditional Arabic" w:cs="Traditional Arabic"/>
          <w:sz w:val="30"/>
          <w:szCs w:val="30"/>
        </w:rPr>
      </w:pPr>
    </w:p>
    <w:sectPr w:rsidR="00ED430E" w:rsidRPr="008D7F0B"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0B"/>
    <w:rsid w:val="001430A7"/>
    <w:rsid w:val="002C2919"/>
    <w:rsid w:val="003507C1"/>
    <w:rsid w:val="00354A38"/>
    <w:rsid w:val="00480C30"/>
    <w:rsid w:val="00617A73"/>
    <w:rsid w:val="006C3311"/>
    <w:rsid w:val="008D7F0B"/>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F1C"/>
  <w15:chartTrackingRefBased/>
  <w15:docId w15:val="{F5363F3F-1F76-4494-968E-E1405827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F0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khtitle">
    <w:name w:val="khtitle"/>
    <w:basedOn w:val="a"/>
    <w:rsid w:val="008D7F0B"/>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No Spacing"/>
    <w:uiPriority w:val="1"/>
    <w:qFormat/>
    <w:rsid w:val="008D7F0B"/>
    <w:pPr>
      <w:spacing w:after="0" w:line="240" w:lineRule="auto"/>
    </w:pPr>
  </w:style>
  <w:style w:type="character" w:styleId="a5">
    <w:name w:val="footnote reference"/>
    <w:basedOn w:val="a0"/>
    <w:uiPriority w:val="99"/>
    <w:semiHidden/>
    <w:unhideWhenUsed/>
    <w:rsid w:val="002C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4295">
      <w:bodyDiv w:val="1"/>
      <w:marLeft w:val="0"/>
      <w:marRight w:val="0"/>
      <w:marTop w:val="0"/>
      <w:marBottom w:val="0"/>
      <w:divBdr>
        <w:top w:val="none" w:sz="0" w:space="0" w:color="auto"/>
        <w:left w:val="none" w:sz="0" w:space="0" w:color="auto"/>
        <w:bottom w:val="none" w:sz="0" w:space="0" w:color="auto"/>
        <w:right w:val="none" w:sz="0" w:space="0" w:color="auto"/>
      </w:divBdr>
    </w:div>
    <w:div w:id="99962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979</Words>
  <Characters>5585</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2024-05-10T06:48:00Z</dcterms:created>
  <dcterms:modified xsi:type="dcterms:W3CDTF">2024-05-10T07:18:00Z</dcterms:modified>
</cp:coreProperties>
</file>