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37BED3" w14:textId="77777777" w:rsidR="00C33DC0" w:rsidRPr="00C33DC0" w:rsidRDefault="00C33DC0" w:rsidP="00C33DC0">
      <w:pPr>
        <w:widowControl w:val="0"/>
        <w:spacing w:after="0" w:line="233" w:lineRule="auto"/>
        <w:jc w:val="center"/>
        <w:rPr>
          <w:rFonts w:ascii="Calibri" w:eastAsia="Calibri" w:hAnsi="Calibri" w:cs="PT Bold Heading" w:hint="cs"/>
          <w:bCs/>
          <w:kern w:val="0"/>
          <w:sz w:val="34"/>
          <w:szCs w:val="34"/>
          <w:rtl/>
          <w14:ligatures w14:val="none"/>
        </w:rPr>
      </w:pPr>
      <w:r w:rsidRPr="00C33DC0">
        <w:rPr>
          <w:rFonts w:ascii="Calibri" w:eastAsia="Calibri" w:hAnsi="Calibri" w:cs="PT Bold Heading"/>
          <w:bCs/>
          <w:kern w:val="0"/>
          <w:sz w:val="34"/>
          <w:szCs w:val="34"/>
          <w:rtl/>
          <w14:ligatures w14:val="none"/>
        </w:rPr>
        <w:t>لا إيمان لمن لا أمانة له</w:t>
      </w:r>
    </w:p>
    <w:p w14:paraId="451C67BE" w14:textId="77777777"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t>الحمد لله الذي أمر بالوفاء، والأمانة، ونهى عن الغدر، والخيانة               وأشهد أن لا إله إلا الله وحده لا شريك له، لا ربّ لنا غيره ولا إله لنا سواه، وأشهد أن محمدًا عبده ورسوله، الذي فُطر وجُبِل على الوفاء، والأمانة، والصدق منذ نشأته حتى لقبتَه قريش قبل بعثته بالأمين، وكانت تضع ودائعها دائمًا عنده.</w:t>
      </w:r>
    </w:p>
    <w:p w14:paraId="6DC4CEF2" w14:textId="0CE51908"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t>وما رؤي في مشهد من المشاهد، إلا أمينًا، صادقًا، وفيًا.</w:t>
      </w:r>
    </w:p>
    <w:tbl>
      <w:tblPr>
        <w:tblStyle w:val="ac"/>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C33DC0" w:rsidRPr="00C33DC0" w14:paraId="2FB70B42" w14:textId="77777777" w:rsidTr="00A30182">
        <w:trPr>
          <w:jc w:val="center"/>
        </w:trPr>
        <w:tc>
          <w:tcPr>
            <w:tcW w:w="3402" w:type="dxa"/>
          </w:tcPr>
          <w:p w14:paraId="3243FB79" w14:textId="77777777" w:rsidR="00C33DC0" w:rsidRPr="00C33DC0" w:rsidRDefault="00C33DC0" w:rsidP="00C33DC0">
            <w:pPr>
              <w:widowControl w:val="0"/>
              <w:spacing w:line="216" w:lineRule="auto"/>
              <w:jc w:val="lowKashida"/>
              <w:rPr>
                <w:rFonts w:ascii="adwa-assalaf" w:hAnsi="adwa-assalaf" w:cs="adwa-assalaf" w:hint="cs"/>
                <w:spacing w:val="-6"/>
                <w:w w:val="95"/>
                <w:sz w:val="2"/>
                <w:szCs w:val="2"/>
                <w:rtl/>
              </w:rPr>
            </w:pPr>
            <w:r w:rsidRPr="00C33DC0">
              <w:rPr>
                <w:rFonts w:cs="Traditional Naskh"/>
                <w:b/>
                <w:spacing w:val="-6"/>
                <w:w w:val="95"/>
                <w:sz w:val="34"/>
                <w:szCs w:val="34"/>
                <w:rtl/>
              </w:rPr>
              <w:t>بِسِوى الأَمانَةِ في الصِبا وَالصِدقِ لَم</w:t>
            </w:r>
            <w:r w:rsidRPr="00C33DC0">
              <w:rPr>
                <w:rFonts w:cs="Traditional Naskh" w:hint="cs"/>
                <w:b/>
                <w:color w:val="0F1419"/>
                <w:spacing w:val="-6"/>
                <w:w w:val="95"/>
                <w:sz w:val="34"/>
                <w:szCs w:val="34"/>
                <w:rtl/>
              </w:rPr>
              <w:br/>
            </w:r>
            <w:r w:rsidRPr="00C33DC0">
              <w:rPr>
                <w:rFonts w:cs="Traditional Naskh"/>
                <w:b/>
                <w:sz w:val="34"/>
                <w:szCs w:val="34"/>
                <w:rtl/>
              </w:rPr>
              <w:t>حَسَدوا فَقالوا شاعِرٌ أَو ساحِرٌ</w:t>
            </w:r>
            <w:r w:rsidRPr="00C33DC0">
              <w:rPr>
                <w:rFonts w:cs="Traditional Naskh" w:hint="cs"/>
                <w:b/>
                <w:sz w:val="34"/>
                <w:szCs w:val="34"/>
                <w:rtl/>
              </w:rPr>
              <w:br/>
            </w:r>
            <w:r w:rsidRPr="00C33DC0">
              <w:rPr>
                <w:rFonts w:cs="Traditional Naskh"/>
                <w:b/>
                <w:sz w:val="34"/>
                <w:szCs w:val="34"/>
                <w:rtl/>
              </w:rPr>
              <w:t>أَبَوا الخُروجَ إِلَيكَ مِن أَوهامِهِمْ</w:t>
            </w:r>
            <w:r w:rsidRPr="00C33DC0">
              <w:rPr>
                <w:rFonts w:cs="Traditional Naskh" w:hint="cs"/>
                <w:b/>
                <w:sz w:val="34"/>
                <w:szCs w:val="34"/>
                <w:rtl/>
              </w:rPr>
              <w:br/>
            </w:r>
            <w:r w:rsidRPr="00C33DC0">
              <w:rPr>
                <w:rFonts w:cs="Traditional Naskh"/>
                <w:b/>
                <w:sz w:val="34"/>
                <w:szCs w:val="34"/>
                <w:rtl/>
              </w:rPr>
              <w:t>وَمِنَ العُقولِ جَداوِلٌ وَجَلامِدٌ</w:t>
            </w:r>
            <w:r w:rsidRPr="00C33DC0">
              <w:rPr>
                <w:rFonts w:cs="Traditional Naskh" w:hint="cs"/>
                <w:b/>
                <w:sz w:val="34"/>
                <w:szCs w:val="34"/>
                <w:rtl/>
              </w:rPr>
              <w:br/>
            </w:r>
          </w:p>
        </w:tc>
        <w:tc>
          <w:tcPr>
            <w:tcW w:w="567" w:type="dxa"/>
          </w:tcPr>
          <w:p w14:paraId="75131776" w14:textId="77777777" w:rsidR="00C33DC0" w:rsidRPr="00C33DC0" w:rsidRDefault="00C33DC0" w:rsidP="00C33DC0">
            <w:pPr>
              <w:widowControl w:val="0"/>
              <w:spacing w:line="216" w:lineRule="auto"/>
              <w:jc w:val="lowKashida"/>
              <w:rPr>
                <w:rFonts w:ascii="adwa-assalaf" w:hAnsi="adwa-assalaf" w:cs="adwa-assalaf" w:hint="cs"/>
                <w:sz w:val="34"/>
                <w:szCs w:val="34"/>
                <w:rtl/>
              </w:rPr>
            </w:pPr>
          </w:p>
        </w:tc>
        <w:tc>
          <w:tcPr>
            <w:tcW w:w="3402" w:type="dxa"/>
          </w:tcPr>
          <w:p w14:paraId="78780725" w14:textId="77777777" w:rsidR="00C33DC0" w:rsidRPr="00C33DC0" w:rsidRDefault="00C33DC0" w:rsidP="00C33DC0">
            <w:pPr>
              <w:widowControl w:val="0"/>
              <w:spacing w:line="216" w:lineRule="auto"/>
              <w:jc w:val="lowKashida"/>
              <w:rPr>
                <w:rFonts w:ascii="adwa-assalaf" w:hAnsi="adwa-assalaf" w:cs="adwa-assalaf" w:hint="cs"/>
                <w:sz w:val="2"/>
                <w:szCs w:val="2"/>
                <w:rtl/>
              </w:rPr>
            </w:pPr>
            <w:r w:rsidRPr="00C33DC0">
              <w:rPr>
                <w:rFonts w:cs="Traditional Naskh"/>
                <w:b/>
                <w:sz w:val="34"/>
                <w:szCs w:val="34"/>
                <w:rtl/>
              </w:rPr>
              <w:t>يعرِفهُ أَهلُ الصِدقِ وَالأُمَناءُ</w:t>
            </w:r>
            <w:r w:rsidRPr="00C33DC0">
              <w:rPr>
                <w:rFonts w:cs="Traditional Naskh" w:hint="cs"/>
                <w:b/>
                <w:color w:val="0F1419"/>
                <w:sz w:val="34"/>
                <w:szCs w:val="34"/>
                <w:rtl/>
              </w:rPr>
              <w:br/>
            </w:r>
            <w:r w:rsidRPr="00C33DC0">
              <w:rPr>
                <w:rFonts w:cs="Traditional Naskh"/>
                <w:b/>
                <w:sz w:val="34"/>
                <w:szCs w:val="34"/>
                <w:rtl/>
              </w:rPr>
              <w:t>وَمِنَ الحَسودِ يَكونُ الاستِهزاءُ</w:t>
            </w:r>
            <w:r w:rsidRPr="00C33DC0">
              <w:rPr>
                <w:rFonts w:cs="Traditional Naskh" w:hint="cs"/>
                <w:b/>
                <w:sz w:val="34"/>
                <w:szCs w:val="34"/>
                <w:rtl/>
              </w:rPr>
              <w:br/>
            </w:r>
            <w:r w:rsidRPr="00C33DC0">
              <w:rPr>
                <w:rFonts w:cs="Traditional Naskh"/>
                <w:b/>
                <w:sz w:val="34"/>
                <w:szCs w:val="34"/>
                <w:rtl/>
              </w:rPr>
              <w:t>وَالناسُ في أَوهامِهِمْ سُجَناءُ</w:t>
            </w:r>
            <w:r w:rsidRPr="00C33DC0">
              <w:rPr>
                <w:rFonts w:cs="Traditional Naskh" w:hint="cs"/>
                <w:b/>
                <w:sz w:val="34"/>
                <w:szCs w:val="34"/>
                <w:rtl/>
              </w:rPr>
              <w:br/>
            </w:r>
            <w:r w:rsidRPr="00C33DC0">
              <w:rPr>
                <w:rFonts w:cs="Traditional Naskh"/>
                <w:b/>
                <w:sz w:val="34"/>
                <w:szCs w:val="34"/>
                <w:rtl/>
              </w:rPr>
              <w:t>وَمِنَ النُفوسِ حَرائِرٌ وَإِماءُ</w:t>
            </w:r>
            <w:r w:rsidRPr="00C33DC0">
              <w:rPr>
                <w:rFonts w:cs="Traditional Naskh" w:hint="cs"/>
                <w:b/>
                <w:sz w:val="34"/>
                <w:szCs w:val="34"/>
                <w:rtl/>
              </w:rPr>
              <w:br/>
            </w:r>
          </w:p>
        </w:tc>
      </w:tr>
    </w:tbl>
    <w:p w14:paraId="1C379D59" w14:textId="55F21524"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t>ما سم</w:t>
      </w:r>
      <w:r w:rsidRPr="00C33DC0">
        <w:rPr>
          <w:rFonts w:ascii="Calibri" w:eastAsia="Calibri" w:hAnsi="Calibri" w:cs="Traditional Naskh" w:hint="cs"/>
          <w:b/>
          <w:kern w:val="0"/>
          <w:sz w:val="34"/>
          <w:szCs w:val="34"/>
          <w:rtl/>
          <w14:ligatures w14:val="none"/>
        </w:rPr>
        <w:t>ي</w:t>
      </w:r>
      <w:r w:rsidRPr="00C33DC0">
        <w:rPr>
          <w:rFonts w:ascii="Calibri" w:eastAsia="Calibri" w:hAnsi="Calibri" w:cs="Traditional Naskh"/>
          <w:b/>
          <w:kern w:val="0"/>
          <w:sz w:val="34"/>
          <w:szCs w:val="34"/>
          <w:rtl/>
          <w14:ligatures w14:val="none"/>
        </w:rPr>
        <w:t xml:space="preserve"> صلوات الله وسلامه عليه في </w:t>
      </w:r>
      <w:r w:rsidRPr="00C33DC0">
        <w:rPr>
          <w:rFonts w:ascii="Calibri" w:eastAsia="Calibri" w:hAnsi="Calibri" w:cs="Traditional Naskh" w:hint="cs"/>
          <w:b/>
          <w:kern w:val="0"/>
          <w:sz w:val="34"/>
          <w:szCs w:val="34"/>
          <w:rtl/>
          <w14:ligatures w14:val="none"/>
        </w:rPr>
        <w:t>أي حدث من الأحداث</w:t>
      </w:r>
      <w:r w:rsidRPr="00C33DC0">
        <w:rPr>
          <w:rFonts w:ascii="Calibri" w:eastAsia="Calibri" w:hAnsi="Calibri" w:cs="Traditional Naskh"/>
          <w:b/>
          <w:kern w:val="0"/>
          <w:sz w:val="34"/>
          <w:szCs w:val="34"/>
          <w:rtl/>
          <w14:ligatures w14:val="none"/>
        </w:rPr>
        <w:t xml:space="preserve"> إلا أمينًا، وما كان </w:t>
      </w:r>
      <w:r w:rsidR="00EB6260">
        <w:rPr>
          <w:rFonts w:ascii="AAAGoldenLotus Stg1_Ver1" w:eastAsia="Calibri" w:hAnsi="AAAGoldenLotus Stg1_Ver1" w:cs="AAAGoldenLotus Stg1_Ver1" w:hint="cs"/>
          <w:b/>
          <w:kern w:val="0"/>
          <w:sz w:val="30"/>
          <w:szCs w:val="30"/>
          <w:rtl/>
          <w14:ligatures w14:val="none"/>
        </w:rPr>
        <w:t xml:space="preserve">ﷺ </w:t>
      </w:r>
      <w:r w:rsidRPr="00C33DC0">
        <w:rPr>
          <w:rFonts w:ascii="Calibri" w:eastAsia="Calibri" w:hAnsi="Calibri" w:cs="Traditional Naskh"/>
          <w:b/>
          <w:kern w:val="0"/>
          <w:sz w:val="34"/>
          <w:szCs w:val="34"/>
          <w:rtl/>
          <w14:ligatures w14:val="none"/>
        </w:rPr>
        <w:t>في أي حال من الأحوال إلا أمينا</w:t>
      </w:r>
      <w:r w:rsidRPr="00C33DC0">
        <w:rPr>
          <w:rFonts w:ascii="Calibri" w:eastAsia="Calibri" w:hAnsi="Calibri" w:cs="Traditional Naskh" w:hint="cs"/>
          <w:b/>
          <w:kern w:val="0"/>
          <w:sz w:val="34"/>
          <w:szCs w:val="34"/>
          <w:rtl/>
          <w14:ligatures w14:val="none"/>
        </w:rPr>
        <w:t>ً</w:t>
      </w:r>
      <w:r w:rsidRPr="00C33DC0">
        <w:rPr>
          <w:rFonts w:ascii="Calibri" w:eastAsia="Calibri" w:hAnsi="Calibri" w:cs="Traditional Naskh"/>
          <w:b/>
          <w:kern w:val="0"/>
          <w:sz w:val="34"/>
          <w:szCs w:val="34"/>
          <w:rtl/>
          <w14:ligatures w14:val="none"/>
        </w:rPr>
        <w:t>.</w:t>
      </w:r>
    </w:p>
    <w:tbl>
      <w:tblPr>
        <w:tblStyle w:val="ac"/>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C33DC0" w:rsidRPr="00C33DC0" w14:paraId="518C3559" w14:textId="77777777" w:rsidTr="00A30182">
        <w:trPr>
          <w:jc w:val="center"/>
        </w:trPr>
        <w:tc>
          <w:tcPr>
            <w:tcW w:w="3402" w:type="dxa"/>
          </w:tcPr>
          <w:p w14:paraId="1C9C25EB" w14:textId="77777777" w:rsidR="00C33DC0" w:rsidRPr="00C33DC0" w:rsidRDefault="00C33DC0" w:rsidP="00C33DC0">
            <w:pPr>
              <w:widowControl w:val="0"/>
              <w:spacing w:line="216" w:lineRule="auto"/>
              <w:jc w:val="lowKashida"/>
              <w:rPr>
                <w:rFonts w:ascii="adwa-assalaf" w:hAnsi="adwa-assalaf" w:cs="adwa-assalaf" w:hint="cs"/>
                <w:spacing w:val="-6"/>
                <w:w w:val="95"/>
                <w:sz w:val="2"/>
                <w:szCs w:val="2"/>
                <w:rtl/>
              </w:rPr>
            </w:pPr>
            <w:r w:rsidRPr="00C33DC0">
              <w:rPr>
                <w:rFonts w:cs="Traditional Naskh"/>
                <w:b/>
                <w:sz w:val="34"/>
                <w:szCs w:val="34"/>
                <w:rtl/>
              </w:rPr>
              <w:t>هو الأمي لم يقرأ كتابًا</w:t>
            </w:r>
            <w:r w:rsidRPr="00C33DC0">
              <w:rPr>
                <w:rFonts w:cs="Traditional Naskh" w:hint="cs"/>
                <w:b/>
                <w:sz w:val="34"/>
                <w:szCs w:val="34"/>
                <w:rtl/>
              </w:rPr>
              <w:br/>
            </w:r>
            <w:r w:rsidRPr="00C33DC0">
              <w:rPr>
                <w:rFonts w:cs="Traditional Naskh"/>
                <w:b/>
                <w:sz w:val="34"/>
                <w:szCs w:val="34"/>
                <w:rtl/>
              </w:rPr>
              <w:t>فوا عجبا لقوم كذبوه</w:t>
            </w:r>
            <w:r w:rsidRPr="00C33DC0">
              <w:rPr>
                <w:rFonts w:cs="Traditional Naskh" w:hint="cs"/>
                <w:b/>
                <w:sz w:val="34"/>
                <w:szCs w:val="34"/>
                <w:rtl/>
              </w:rPr>
              <w:br/>
            </w:r>
            <w:r w:rsidRPr="00C33DC0">
              <w:rPr>
                <w:rFonts w:cs="Traditional Naskh"/>
                <w:b/>
                <w:sz w:val="34"/>
                <w:szCs w:val="34"/>
                <w:rtl/>
              </w:rPr>
              <w:t>ومن يُعرف بصدق في صباه</w:t>
            </w:r>
            <w:r w:rsidRPr="00C33DC0">
              <w:rPr>
                <w:rFonts w:cs="Traditional Naskh" w:hint="cs"/>
                <w:b/>
                <w:sz w:val="34"/>
                <w:szCs w:val="34"/>
                <w:rtl/>
              </w:rPr>
              <w:br/>
            </w:r>
          </w:p>
        </w:tc>
        <w:tc>
          <w:tcPr>
            <w:tcW w:w="567" w:type="dxa"/>
          </w:tcPr>
          <w:p w14:paraId="2D675FE5" w14:textId="77777777" w:rsidR="00C33DC0" w:rsidRPr="00C33DC0" w:rsidRDefault="00C33DC0" w:rsidP="00C33DC0">
            <w:pPr>
              <w:widowControl w:val="0"/>
              <w:spacing w:line="216" w:lineRule="auto"/>
              <w:jc w:val="lowKashida"/>
              <w:rPr>
                <w:rFonts w:ascii="adwa-assalaf" w:hAnsi="adwa-assalaf" w:cs="adwa-assalaf" w:hint="cs"/>
                <w:sz w:val="34"/>
                <w:szCs w:val="34"/>
                <w:rtl/>
              </w:rPr>
            </w:pPr>
          </w:p>
        </w:tc>
        <w:tc>
          <w:tcPr>
            <w:tcW w:w="3402" w:type="dxa"/>
          </w:tcPr>
          <w:p w14:paraId="71D69E84" w14:textId="77777777" w:rsidR="00C33DC0" w:rsidRPr="00C33DC0" w:rsidRDefault="00C33DC0" w:rsidP="00C33DC0">
            <w:pPr>
              <w:widowControl w:val="0"/>
              <w:spacing w:line="216" w:lineRule="auto"/>
              <w:jc w:val="lowKashida"/>
              <w:rPr>
                <w:rFonts w:ascii="adwa-assalaf" w:hAnsi="adwa-assalaf" w:cs="adwa-assalaf" w:hint="cs"/>
                <w:sz w:val="2"/>
                <w:szCs w:val="2"/>
                <w:rtl/>
              </w:rPr>
            </w:pPr>
            <w:r w:rsidRPr="00C33DC0">
              <w:rPr>
                <w:rFonts w:cs="Traditional Naskh"/>
                <w:b/>
                <w:sz w:val="34"/>
                <w:szCs w:val="34"/>
                <w:rtl/>
              </w:rPr>
              <w:t>فعلَم قارئين و كاتبينا</w:t>
            </w:r>
            <w:r w:rsidRPr="00C33DC0">
              <w:rPr>
                <w:rFonts w:cs="Traditional Naskh" w:hint="cs"/>
                <w:b/>
                <w:sz w:val="34"/>
                <w:szCs w:val="34"/>
                <w:rtl/>
              </w:rPr>
              <w:br/>
            </w:r>
            <w:r w:rsidRPr="00C33DC0">
              <w:rPr>
                <w:rFonts w:cs="Traditional Naskh"/>
                <w:b/>
                <w:sz w:val="34"/>
                <w:szCs w:val="34"/>
                <w:rtl/>
              </w:rPr>
              <w:t>ألم يك بينهم يدعى الأمينا</w:t>
            </w:r>
            <w:r w:rsidRPr="00C33DC0">
              <w:rPr>
                <w:rFonts w:cs="Traditional Naskh" w:hint="cs"/>
                <w:b/>
                <w:sz w:val="34"/>
                <w:szCs w:val="34"/>
                <w:rtl/>
              </w:rPr>
              <w:br/>
            </w:r>
            <w:r w:rsidRPr="00C33DC0">
              <w:rPr>
                <w:rFonts w:cs="Traditional Naskh"/>
                <w:b/>
                <w:sz w:val="34"/>
                <w:szCs w:val="34"/>
                <w:rtl/>
              </w:rPr>
              <w:t>يصدق عند سن الأربعينا</w:t>
            </w:r>
            <w:r w:rsidRPr="00C33DC0">
              <w:rPr>
                <w:rFonts w:cs="Traditional Naskh" w:hint="cs"/>
                <w:b/>
                <w:sz w:val="34"/>
                <w:szCs w:val="34"/>
                <w:rtl/>
              </w:rPr>
              <w:br/>
            </w:r>
          </w:p>
        </w:tc>
      </w:tr>
    </w:tbl>
    <w:p w14:paraId="0AE779DE" w14:textId="6546842A"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t xml:space="preserve">وعلى الأمانة ربّى صلوات الله وسلامه عليه أصحابه </w:t>
      </w:r>
      <w:r w:rsidR="00482F43">
        <w:rPr>
          <w:rFonts w:ascii="AAAGoldenLotus Stg1_Ver1" w:eastAsia="Calibri" w:hAnsi="AAAGoldenLotus Stg1_Ver1" w:cs="AAAGoldenLotus Stg1_Ver1" w:hint="cs"/>
          <w:kern w:val="0"/>
          <w:sz w:val="30"/>
          <w:szCs w:val="30"/>
          <w:rtl/>
          <w14:ligatures w14:val="none"/>
        </w:rPr>
        <w:t>رضي الله عن</w:t>
      </w:r>
      <w:r w:rsidR="00FF111C">
        <w:rPr>
          <w:rFonts w:ascii="AAAGoldenLotus Stg1_Ver1" w:eastAsia="Calibri" w:hAnsi="AAAGoldenLotus Stg1_Ver1" w:cs="AAAGoldenLotus Stg1_Ver1" w:hint="cs"/>
          <w:kern w:val="0"/>
          <w:sz w:val="30"/>
          <w:szCs w:val="30"/>
          <w:rtl/>
          <w14:ligatures w14:val="none"/>
        </w:rPr>
        <w:t xml:space="preserve">هم </w:t>
      </w:r>
      <w:r w:rsidRPr="00C33DC0">
        <w:rPr>
          <w:rFonts w:ascii="Calibri" w:eastAsia="Calibri" w:hAnsi="Calibri" w:cs="Traditional Naskh"/>
          <w:b/>
          <w:kern w:val="0"/>
          <w:sz w:val="34"/>
          <w:szCs w:val="34"/>
          <w:rtl/>
          <w14:ligatures w14:val="none"/>
        </w:rPr>
        <w:t>حتى كانوا مضرب المثل.</w:t>
      </w:r>
    </w:p>
    <w:p w14:paraId="6D3AE7A7" w14:textId="5525D6CC"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t xml:space="preserve">ودّع أبو بكر أسامة بن زيد </w:t>
      </w:r>
      <w:r w:rsidR="00EB6260">
        <w:rPr>
          <w:rFonts w:ascii="AAAGoldenLotus Stg1_Ver1" w:eastAsia="Calibri" w:hAnsi="AAAGoldenLotus Stg1_Ver1" w:cs="AAAGoldenLotus Stg1_Ver1" w:hint="cs"/>
          <w:kern w:val="0"/>
          <w:sz w:val="30"/>
          <w:szCs w:val="30"/>
          <w:rtl/>
          <w14:ligatures w14:val="none"/>
        </w:rPr>
        <w:t xml:space="preserve">رضي الله عنهما </w:t>
      </w:r>
      <w:r w:rsidRPr="00C33DC0">
        <w:rPr>
          <w:rFonts w:ascii="Calibri" w:eastAsia="Calibri" w:hAnsi="Calibri" w:cs="Traditional Naskh"/>
          <w:b/>
          <w:kern w:val="0"/>
          <w:sz w:val="34"/>
          <w:szCs w:val="34"/>
          <w:rtl/>
          <w14:ligatures w14:val="none"/>
        </w:rPr>
        <w:t xml:space="preserve">خارج المدينة ماشيًا فيأبى أسامة إلا أن ينزل ويركب الخليفة أبو بكر فيأبى أبو بكر ويقول: وما </w:t>
      </w:r>
      <w:r w:rsidR="00EC6F9C">
        <w:rPr>
          <w:rFonts w:ascii="Calibri" w:eastAsia="Calibri" w:hAnsi="Calibri" w:cs="Traditional Naskh" w:hint="cs"/>
          <w:b/>
          <w:kern w:val="0"/>
          <w:sz w:val="34"/>
          <w:szCs w:val="34"/>
          <w:rtl/>
          <w14:ligatures w14:val="none"/>
        </w:rPr>
        <w:t>علي</w:t>
      </w:r>
      <w:r w:rsidRPr="00C33DC0">
        <w:rPr>
          <w:rFonts w:ascii="Calibri" w:eastAsia="Calibri" w:hAnsi="Calibri" w:cs="Traditional Naskh"/>
          <w:b/>
          <w:kern w:val="0"/>
          <w:sz w:val="34"/>
          <w:szCs w:val="34"/>
          <w:rtl/>
          <w14:ligatures w14:val="none"/>
        </w:rPr>
        <w:t xml:space="preserve"> أن أغبرَّ قدميّ ساعة في سبيل الله.</w:t>
      </w:r>
    </w:p>
    <w:p w14:paraId="07D5DFBE" w14:textId="77B5223D"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t xml:space="preserve">ويقول عمر بن </w:t>
      </w:r>
      <w:r w:rsidR="00EC6F9C" w:rsidRPr="00C33DC0">
        <w:rPr>
          <w:rFonts w:ascii="Calibri" w:eastAsia="Calibri" w:hAnsi="Calibri" w:cs="Traditional Naskh" w:hint="cs"/>
          <w:b/>
          <w:kern w:val="0"/>
          <w:sz w:val="34"/>
          <w:szCs w:val="34"/>
          <w:rtl/>
          <w14:ligatures w14:val="none"/>
        </w:rPr>
        <w:t>الخطاب</w:t>
      </w:r>
      <w:r w:rsidR="00EC6F9C">
        <w:rPr>
          <w:rFonts w:ascii="Calibri" w:eastAsia="Calibri" w:hAnsi="Calibri" w:cs="Traditional Naskh" w:hint="cs"/>
          <w:b/>
          <w:kern w:val="0"/>
          <w:sz w:val="34"/>
          <w:szCs w:val="34"/>
          <w:rtl/>
          <w14:ligatures w14:val="none"/>
        </w:rPr>
        <w:t xml:space="preserve"> رضي الله عنه </w:t>
      </w:r>
      <w:r w:rsidR="00EC6F9C">
        <w:rPr>
          <w:rFonts w:ascii="Calibri" w:eastAsia="Calibri" w:hAnsi="Calibri" w:cs="Traditional Naskh"/>
          <w:b/>
          <w:kern w:val="0"/>
          <w:sz w:val="34"/>
          <w:szCs w:val="34"/>
          <w:rtl/>
          <w14:ligatures w14:val="none"/>
        </w:rPr>
        <w:t>:</w:t>
      </w:r>
      <w:r w:rsidR="00FF0ADA">
        <w:rPr>
          <w:rFonts w:ascii="AAAGoldenLotus Stg1_Ver1" w:eastAsia="Calibri" w:hAnsi="AAAGoldenLotus Stg1_Ver1" w:cs="AAAGoldenLotus Stg1_Ver1" w:hint="cs"/>
          <w:kern w:val="0"/>
          <w:sz w:val="30"/>
          <w:szCs w:val="30"/>
          <w:rtl/>
          <w14:ligatures w14:val="none"/>
        </w:rPr>
        <w:t xml:space="preserve"> </w:t>
      </w:r>
      <w:r w:rsidR="00FF0ADA">
        <w:rPr>
          <w:rFonts w:ascii="Calibri" w:eastAsia="Calibri" w:hAnsi="Calibri" w:cs="Traditional Naskh" w:hint="cs"/>
          <w:b/>
          <w:kern w:val="0"/>
          <w:sz w:val="34"/>
          <w:szCs w:val="34"/>
          <w:rtl/>
          <w14:ligatures w14:val="none"/>
        </w:rPr>
        <w:t>"</w:t>
      </w:r>
      <w:r w:rsidRPr="00C33DC0">
        <w:rPr>
          <w:rFonts w:ascii="Calibri" w:eastAsia="Calibri" w:hAnsi="Calibri" w:cs="Traditional Naskh"/>
          <w:b/>
          <w:kern w:val="0"/>
          <w:sz w:val="34"/>
          <w:szCs w:val="34"/>
          <w:rtl/>
          <w14:ligatures w14:val="none"/>
        </w:rPr>
        <w:t>لا يعجبكم من الرجل طنطنته-أي قراءته-ولكن من أدى الأمانة، وكف عن أعراض الناس فهو الرجل".</w:t>
      </w:r>
    </w:p>
    <w:p w14:paraId="32F5290E" w14:textId="45BF1B75" w:rsidR="00C33DC0" w:rsidRPr="00C33DC0" w:rsidRDefault="00C33DC0" w:rsidP="00C33DC0">
      <w:pPr>
        <w:widowControl w:val="0"/>
        <w:spacing w:after="0" w:line="233" w:lineRule="auto"/>
        <w:ind w:firstLine="454"/>
        <w:jc w:val="lowKashida"/>
        <w:rPr>
          <w:rFonts w:ascii="Calibri" w:eastAsia="Calibri" w:hAnsi="Calibri" w:cs="Traditional Naskh"/>
          <w:b/>
          <w:spacing w:val="-4"/>
          <w:kern w:val="0"/>
          <w:sz w:val="34"/>
          <w:szCs w:val="34"/>
          <w14:ligatures w14:val="none"/>
        </w:rPr>
      </w:pPr>
      <w:r w:rsidRPr="00C33DC0">
        <w:rPr>
          <w:rFonts w:ascii="Calibri" w:eastAsia="Calibri" w:hAnsi="Calibri" w:cs="Traditional Naskh"/>
          <w:b/>
          <w:spacing w:val="-4"/>
          <w:kern w:val="0"/>
          <w:sz w:val="34"/>
          <w:szCs w:val="34"/>
          <w:rtl/>
          <w14:ligatures w14:val="none"/>
        </w:rPr>
        <w:t xml:space="preserve">ونظر عثمان </w:t>
      </w:r>
      <w:r w:rsidR="006E78A1">
        <w:rPr>
          <w:rFonts w:ascii="AAAGoldenLotus Stg1_Ver1" w:eastAsia="Calibri" w:hAnsi="AAAGoldenLotus Stg1_Ver1" w:cs="AAAGoldenLotus Stg1_Ver1" w:hint="cs"/>
          <w:spacing w:val="-4"/>
          <w:kern w:val="0"/>
          <w:sz w:val="30"/>
          <w:szCs w:val="30"/>
          <w:rtl/>
          <w14:ligatures w14:val="none"/>
        </w:rPr>
        <w:t xml:space="preserve">رضي </w:t>
      </w:r>
      <w:r w:rsidR="006E78A1">
        <w:rPr>
          <w:rFonts w:ascii="Calibri" w:eastAsia="Calibri" w:hAnsi="Calibri" w:cs="Traditional Naskh" w:hint="cs"/>
          <w:b/>
          <w:spacing w:val="-4"/>
          <w:kern w:val="0"/>
          <w:sz w:val="34"/>
          <w:szCs w:val="34"/>
          <w:rtl/>
          <w14:ligatures w14:val="none"/>
        </w:rPr>
        <w:t xml:space="preserve">الله عنه </w:t>
      </w:r>
      <w:r w:rsidRPr="00C33DC0">
        <w:rPr>
          <w:rFonts w:ascii="Calibri" w:eastAsia="Calibri" w:hAnsi="Calibri" w:cs="Traditional Naskh"/>
          <w:b/>
          <w:spacing w:val="-4"/>
          <w:kern w:val="0"/>
          <w:sz w:val="34"/>
          <w:szCs w:val="34"/>
          <w:rtl/>
          <w14:ligatures w14:val="none"/>
        </w:rPr>
        <w:t>إلى قبر فبكى، وقال هو أول منازل الآخرة، وآخر منازل الدنيا فمن شدد عليه، فما بعده أشد، ومن هونّ عليه فما بعده أهون.</w:t>
      </w:r>
    </w:p>
    <w:p w14:paraId="0234DE4C" w14:textId="77777777" w:rsidR="00C33DC0" w:rsidRPr="00C33DC0" w:rsidRDefault="00C33DC0" w:rsidP="00C33DC0">
      <w:pPr>
        <w:widowControl w:val="0"/>
        <w:spacing w:after="0" w:line="233" w:lineRule="auto"/>
        <w:ind w:firstLine="454"/>
        <w:jc w:val="lowKashida"/>
        <w:rPr>
          <w:rFonts w:ascii="Calibri" w:eastAsia="Calibri" w:hAnsi="Calibri" w:cs="(AH) Manal Black"/>
          <w:b/>
          <w:kern w:val="0"/>
          <w:sz w:val="34"/>
          <w:szCs w:val="34"/>
          <w14:ligatures w14:val="none"/>
        </w:rPr>
      </w:pPr>
      <w:r w:rsidRPr="00C33DC0">
        <w:rPr>
          <w:rFonts w:ascii="Calibri" w:eastAsia="Calibri" w:hAnsi="Calibri" w:cs="(AH) Manal Black"/>
          <w:b/>
          <w:kern w:val="0"/>
          <w:sz w:val="34"/>
          <w:szCs w:val="34"/>
          <w:rtl/>
          <w14:ligatures w14:val="none"/>
        </w:rPr>
        <w:t>أيها المسلمون:</w:t>
      </w:r>
    </w:p>
    <w:p w14:paraId="4140C5C7" w14:textId="641D8C07" w:rsidR="00C33DC0" w:rsidRPr="00C33DC0" w:rsidRDefault="00C33DC0" w:rsidP="00B6606C">
      <w:pPr>
        <w:widowControl w:val="0"/>
        <w:spacing w:after="0" w:line="228" w:lineRule="auto"/>
        <w:ind w:firstLine="454"/>
        <w:jc w:val="lowKashida"/>
        <w:rPr>
          <w:rFonts w:ascii="QCF2BSML" w:eastAsia="Times New Roman" w:hAnsi="QCF2BSML" w:cs="QCF2BSML"/>
          <w:color w:val="000000"/>
          <w:kern w:val="0"/>
          <w:sz w:val="29"/>
          <w:szCs w:val="29"/>
          <w14:ligatures w14:val="none"/>
        </w:rPr>
      </w:pPr>
      <w:r w:rsidRPr="00C33DC0">
        <w:rPr>
          <w:rFonts w:ascii="Calibri" w:eastAsia="Calibri" w:hAnsi="Calibri" w:cs="Traditional Naskh"/>
          <w:b/>
          <w:kern w:val="0"/>
          <w:sz w:val="34"/>
          <w:szCs w:val="34"/>
          <w:rtl/>
          <w14:ligatures w14:val="none"/>
        </w:rPr>
        <w:t>يقول الله جلا وعلا</w:t>
      </w:r>
      <w:r w:rsidRPr="00C33DC0">
        <w:rPr>
          <w:rFonts w:ascii="Calibri" w:eastAsia="Calibri" w:hAnsi="Calibri" w:cs="Traditional Naskh"/>
          <w:b/>
          <w:kern w:val="0"/>
          <w:sz w:val="32"/>
          <w:szCs w:val="32"/>
          <w:rtl/>
          <w14:ligatures w14:val="none"/>
        </w:rPr>
        <w:t>:</w:t>
      </w:r>
      <w:r w:rsidRPr="00C33DC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color w:val="000000"/>
          <w:kern w:val="0"/>
          <w:sz w:val="32"/>
          <w:szCs w:val="32"/>
          <w:rtl/>
          <w14:ligatures w14:val="none"/>
        </w:rPr>
        <w:t>﴿</w:t>
      </w:r>
      <w:r w:rsidR="00B6606C" w:rsidRPr="005630B0">
        <w:rPr>
          <w:rFonts w:ascii="QCF2BSML" w:eastAsia="Times New Roman" w:hAnsi="QCF2BSML" w:cs="QCF2BSML" w:hint="eastAsia"/>
          <w:color w:val="000000"/>
          <w:kern w:val="0"/>
          <w:sz w:val="32"/>
          <w:szCs w:val="32"/>
          <w:rtl/>
          <w14:ligatures w14:val="none"/>
        </w:rPr>
        <w:t>إِنّا</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عَرَضنَا</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الأَمانَةَ</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عَلَى</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السَّماواتِ</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وَالأَرضِ</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وَالجِبالِ</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فَأَبَينَ</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أَن</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يَحمِلنَها</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وَأَشفَقنَ</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مِنها</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وَحَمَلَهَا</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الإِنسانُ</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إِنَّهُ</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كانَ</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ظَلومًا</w:t>
      </w:r>
      <w:r w:rsidR="00B6606C" w:rsidRPr="005630B0">
        <w:rPr>
          <w:rFonts w:ascii="QCF2BSML" w:eastAsia="Times New Roman" w:hAnsi="QCF2BSML" w:cs="QCF2BSML"/>
          <w:color w:val="000000"/>
          <w:kern w:val="0"/>
          <w:sz w:val="32"/>
          <w:szCs w:val="32"/>
          <w:rtl/>
          <w14:ligatures w14:val="none"/>
        </w:rPr>
        <w:t xml:space="preserve"> </w:t>
      </w:r>
      <w:r w:rsidR="00B6606C" w:rsidRPr="005630B0">
        <w:rPr>
          <w:rFonts w:ascii="QCF2BSML" w:eastAsia="Times New Roman" w:hAnsi="QCF2BSML" w:cs="QCF2BSML" w:hint="eastAsia"/>
          <w:color w:val="000000"/>
          <w:kern w:val="0"/>
          <w:sz w:val="32"/>
          <w:szCs w:val="32"/>
          <w:rtl/>
          <w14:ligatures w14:val="none"/>
        </w:rPr>
        <w:t>جَهولًا</w:t>
      </w:r>
      <w:r w:rsidR="00B6606C" w:rsidRPr="005630B0">
        <w:rPr>
          <w:rFonts w:ascii="QCF2BSML" w:eastAsia="Times New Roman" w:hAnsi="QCF2BSML" w:cs="QCF2BSML"/>
          <w:color w:val="000000"/>
          <w:kern w:val="0"/>
          <w:sz w:val="32"/>
          <w:szCs w:val="32"/>
          <w:rtl/>
          <w14:ligatures w14:val="none"/>
        </w:rPr>
        <w:t xml:space="preserve">﴾ </w:t>
      </w:r>
      <w:r w:rsidR="00B6606C" w:rsidRPr="00B6606C">
        <w:rPr>
          <w:rFonts w:ascii="QCF2BSML" w:eastAsia="Times New Roman" w:hAnsi="QCF2BSML" w:cs="QCF2BSML"/>
          <w:color w:val="000000"/>
          <w:kern w:val="0"/>
          <w:sz w:val="29"/>
          <w:szCs w:val="29"/>
          <w:rtl/>
          <w14:ligatures w14:val="none"/>
        </w:rPr>
        <w:t>[</w:t>
      </w:r>
      <w:r w:rsidR="00B6606C" w:rsidRPr="00B6606C">
        <w:rPr>
          <w:rFonts w:ascii="QCF2BSML" w:eastAsia="Times New Roman" w:hAnsi="QCF2BSML" w:cs="QCF2BSML" w:hint="eastAsia"/>
          <w:color w:val="000000"/>
          <w:kern w:val="0"/>
          <w:sz w:val="29"/>
          <w:szCs w:val="29"/>
          <w:rtl/>
          <w14:ligatures w14:val="none"/>
        </w:rPr>
        <w:t>الأحزاب</w:t>
      </w:r>
      <w:r w:rsidR="00B6606C" w:rsidRPr="00B6606C">
        <w:rPr>
          <w:rFonts w:ascii="QCF2BSML" w:eastAsia="Times New Roman" w:hAnsi="QCF2BSML" w:cs="QCF2BSML"/>
          <w:color w:val="000000"/>
          <w:kern w:val="0"/>
          <w:sz w:val="29"/>
          <w:szCs w:val="29"/>
          <w:rtl/>
          <w14:ligatures w14:val="none"/>
        </w:rPr>
        <w:t>: ٧٢]</w:t>
      </w:r>
      <w:r w:rsidRPr="00C33DC0">
        <w:rPr>
          <w:rFonts w:ascii="Calibri" w:eastAsia="Calibri" w:hAnsi="Calibri" w:cs="Traditional Naskh"/>
          <w:b/>
          <w:kern w:val="0"/>
          <w:sz w:val="34"/>
          <w:szCs w:val="34"/>
          <w:rtl/>
          <w14:ligatures w14:val="none"/>
        </w:rPr>
        <w:t xml:space="preserve">، قال ابن عباس </w:t>
      </w:r>
      <w:r w:rsidR="009101F8">
        <w:rPr>
          <w:rFonts w:ascii="AAAGoldenLotus Stg1_Ver1" w:eastAsia="Calibri" w:hAnsi="AAAGoldenLotus Stg1_Ver1" w:cs="AAAGoldenLotus Stg1_Ver1" w:hint="cs"/>
          <w:kern w:val="0"/>
          <w:sz w:val="30"/>
          <w:szCs w:val="30"/>
          <w:rtl/>
          <w14:ligatures w14:val="none"/>
        </w:rPr>
        <w:t xml:space="preserve">رضي الله </w:t>
      </w:r>
      <w:r w:rsidR="00732498">
        <w:rPr>
          <w:rFonts w:ascii="AAAGoldenLotus Stg1_Ver1" w:eastAsia="Calibri" w:hAnsi="AAAGoldenLotus Stg1_Ver1" w:cs="AAAGoldenLotus Stg1_Ver1" w:hint="cs"/>
          <w:kern w:val="0"/>
          <w:sz w:val="30"/>
          <w:szCs w:val="30"/>
          <w:rtl/>
          <w14:ligatures w14:val="none"/>
        </w:rPr>
        <w:t xml:space="preserve">عنه </w:t>
      </w:r>
      <w:r w:rsidRPr="00C33DC0">
        <w:rPr>
          <w:rFonts w:ascii="Calibri" w:eastAsia="Calibri" w:hAnsi="Calibri" w:cs="Traditional Naskh"/>
          <w:b/>
          <w:kern w:val="0"/>
          <w:sz w:val="34"/>
          <w:szCs w:val="34"/>
          <w:rtl/>
          <w14:ligatures w14:val="none"/>
        </w:rPr>
        <w:t xml:space="preserve">: عرضها الله على السموات، والأرض، والجبال إن أدّوها أثابهم الله، وإن ضيعوها عذّبهم، فكرهوا ذلك وأشفقوا من غير معصية، ولكن تعظيمًا لدين الله أن لا يقوموا بها، ثم عُرضت على آدم </w:t>
      </w:r>
      <w:r w:rsidRPr="00C33DC0">
        <w:rPr>
          <w:rFonts w:ascii="AAAGoldenLotus Stg1_Ver1" w:eastAsia="Calibri" w:hAnsi="AAAGoldenLotus Stg1_Ver1" w:cs="AAAGoldenLotus Stg1_Ver1"/>
          <w:kern w:val="0"/>
          <w:sz w:val="30"/>
          <w:szCs w:val="30"/>
          <w14:ligatures w14:val="none"/>
        </w:rPr>
        <w:t>|</w:t>
      </w:r>
      <w:r w:rsidRPr="00C33DC0">
        <w:rPr>
          <w:rFonts w:ascii="Calibri" w:eastAsia="Calibri" w:hAnsi="Calibri" w:cs="Traditional Naskh"/>
          <w:b/>
          <w:kern w:val="0"/>
          <w:sz w:val="34"/>
          <w:szCs w:val="34"/>
          <w:rtl/>
          <w14:ligatures w14:val="none"/>
        </w:rPr>
        <w:t>، فقيل خذها بما فيها فإن أَطَعْتَ غفرتُ لك، وإن عصيت عذبتك قال: قبلتها بما فيها</w:t>
      </w:r>
      <w:r w:rsidRPr="00C33DC0">
        <w:rPr>
          <w:rFonts w:ascii="Calibri" w:eastAsia="Calibri" w:hAnsi="Calibri" w:cs="Traditional Naskh" w:hint="cs"/>
          <w:b/>
          <w:kern w:val="0"/>
          <w:sz w:val="34"/>
          <w:szCs w:val="34"/>
          <w:rtl/>
          <w14:ligatures w14:val="none"/>
        </w:rPr>
        <w:t>.</w:t>
      </w:r>
      <w:r w:rsidRPr="00C33DC0">
        <w:rPr>
          <w:rFonts w:ascii="Calibri" w:eastAsia="Calibri" w:hAnsi="Calibri" w:cs="Traditional Naskh"/>
          <w:b/>
          <w:kern w:val="0"/>
          <w:sz w:val="34"/>
          <w:szCs w:val="34"/>
          <w:rtl/>
          <w14:ligatures w14:val="none"/>
        </w:rPr>
        <w:t xml:space="preserve">) </w:t>
      </w:r>
    </w:p>
    <w:p w14:paraId="62B6D6A3" w14:textId="77777777" w:rsidR="00C076FE" w:rsidRDefault="00C33DC0" w:rsidP="00C076FE">
      <w:pPr>
        <w:widowControl w:val="0"/>
        <w:spacing w:after="0" w:line="228" w:lineRule="auto"/>
        <w:ind w:firstLine="454"/>
        <w:jc w:val="lowKashida"/>
        <w:rPr>
          <w:rFonts w:ascii="Calibri" w:eastAsia="Calibri" w:hAnsi="Calibri" w:cs="Traditional Naskh"/>
          <w:b/>
          <w:kern w:val="0"/>
          <w:sz w:val="34"/>
          <w:szCs w:val="34"/>
          <w:rtl/>
          <w14:ligatures w14:val="none"/>
        </w:rPr>
      </w:pPr>
      <w:r w:rsidRPr="00C33DC0">
        <w:rPr>
          <w:rFonts w:ascii="Calibri" w:eastAsia="Calibri" w:hAnsi="Calibri" w:cs="Traditional Naskh"/>
          <w:b/>
          <w:kern w:val="0"/>
          <w:sz w:val="34"/>
          <w:szCs w:val="34"/>
          <w:rtl/>
          <w14:ligatures w14:val="none"/>
        </w:rPr>
        <w:t xml:space="preserve">وقال علي </w:t>
      </w:r>
      <w:r w:rsidR="006E78A1">
        <w:rPr>
          <w:rFonts w:ascii="AAAGoldenLotus Stg1_Ver1" w:eastAsia="Calibri" w:hAnsi="AAAGoldenLotus Stg1_Ver1" w:cs="AAAGoldenLotus Stg1_Ver1" w:hint="cs"/>
          <w:kern w:val="0"/>
          <w:sz w:val="30"/>
          <w:szCs w:val="30"/>
          <w:rtl/>
          <w14:ligatures w14:val="none"/>
        </w:rPr>
        <w:t xml:space="preserve">رضي الله عنه </w:t>
      </w:r>
      <w:r w:rsidRPr="00C33DC0">
        <w:rPr>
          <w:rFonts w:ascii="Calibri" w:eastAsia="Calibri" w:hAnsi="Calibri" w:cs="Traditional Naskh"/>
          <w:b/>
          <w:kern w:val="0"/>
          <w:sz w:val="34"/>
          <w:szCs w:val="34"/>
          <w:rtl/>
          <w14:ligatures w14:val="none"/>
        </w:rPr>
        <w:t>:" احذر كلَّ قول وف</w:t>
      </w:r>
      <w:r w:rsidRPr="00C33DC0">
        <w:rPr>
          <w:rFonts w:ascii="Calibri" w:eastAsia="Calibri" w:hAnsi="Calibri" w:cs="Traditional Naskh" w:hint="cs"/>
          <w:b/>
          <w:kern w:val="0"/>
          <w:sz w:val="34"/>
          <w:szCs w:val="34"/>
          <w:rtl/>
          <w14:ligatures w14:val="none"/>
        </w:rPr>
        <w:t>ع</w:t>
      </w:r>
      <w:r w:rsidRPr="00C33DC0">
        <w:rPr>
          <w:rFonts w:ascii="Calibri" w:eastAsia="Calibri" w:hAnsi="Calibri" w:cs="Traditional Naskh"/>
          <w:b/>
          <w:kern w:val="0"/>
          <w:sz w:val="34"/>
          <w:szCs w:val="34"/>
          <w:rtl/>
          <w14:ligatures w14:val="none"/>
        </w:rPr>
        <w:t>ل يؤدي إلى فساد الآخرة، والدين</w:t>
      </w:r>
      <w:r w:rsidR="00C076FE">
        <w:rPr>
          <w:rFonts w:ascii="Calibri" w:eastAsia="Calibri" w:hAnsi="Calibri" w:cs="Traditional Naskh" w:hint="cs"/>
          <w:b/>
          <w:kern w:val="0"/>
          <w:sz w:val="34"/>
          <w:szCs w:val="34"/>
          <w:rtl/>
          <w14:ligatures w14:val="none"/>
        </w:rPr>
        <w:t>.</w:t>
      </w:r>
    </w:p>
    <w:p w14:paraId="56945377" w14:textId="53B1AFEC" w:rsidR="00C33DC0" w:rsidRPr="00C33DC0" w:rsidRDefault="00C33DC0" w:rsidP="00C076FE">
      <w:pPr>
        <w:widowControl w:val="0"/>
        <w:spacing w:after="0" w:line="228" w:lineRule="auto"/>
        <w:ind w:firstLine="454"/>
        <w:jc w:val="lowKashida"/>
        <w:rPr>
          <w:rFonts w:ascii="Calibri" w:eastAsia="Calibri" w:hAnsi="Calibri" w:cs="Traditional Naskh" w:hint="cs"/>
          <w:b/>
          <w:kern w:val="0"/>
          <w:sz w:val="34"/>
          <w:szCs w:val="34"/>
          <w14:ligatures w14:val="none"/>
        </w:rPr>
      </w:pPr>
      <w:r w:rsidRPr="00C33DC0">
        <w:rPr>
          <w:rFonts w:ascii="Calibri" w:eastAsia="Calibri" w:hAnsi="Calibri" w:cs="Traditional Naskh"/>
          <w:b/>
          <w:kern w:val="0"/>
          <w:sz w:val="34"/>
          <w:szCs w:val="34"/>
          <w:rtl/>
          <w14:ligatures w14:val="none"/>
        </w:rPr>
        <w:t>"أيها المؤمنون إن الأمانة معناها: العمل بالقرآن الكريم، والسنة المطهرة، وأداء الأمانة، والقيام بها علامة الإيمان، يقول صلوات الله وسلامه عليه:</w:t>
      </w:r>
      <w:r w:rsidRPr="00C33DC0">
        <w:rPr>
          <w:rFonts w:ascii="Calibri" w:eastAsia="Calibri" w:hAnsi="Calibri" w:cs="Traditional Naskh" w:hint="cs"/>
          <w:b/>
          <w:kern w:val="0"/>
          <w:sz w:val="34"/>
          <w:szCs w:val="34"/>
          <w:rtl/>
          <w14:ligatures w14:val="none"/>
        </w:rPr>
        <w:t xml:space="preserve"> </w:t>
      </w:r>
      <w:r w:rsidRPr="00C33DC0">
        <w:rPr>
          <w:rFonts w:ascii="Calibri" w:eastAsia="Calibri" w:hAnsi="Calibri" w:cs="Traditional Naskh"/>
          <w:b/>
          <w:kern w:val="0"/>
          <w:sz w:val="34"/>
          <w:szCs w:val="34"/>
          <w:rtl/>
          <w14:ligatures w14:val="none"/>
        </w:rPr>
        <w:t xml:space="preserve">(لا إيمان لمن لا أمانة له) </w:t>
      </w:r>
      <w:r w:rsidRPr="00C33DC0">
        <w:rPr>
          <w:rFonts w:ascii="Calibri" w:eastAsia="Calibri" w:hAnsi="Calibri" w:cs="Traditional Naskh" w:hint="cs"/>
          <w:b/>
          <w:kern w:val="0"/>
          <w:sz w:val="34"/>
          <w:szCs w:val="34"/>
          <w:rtl/>
          <w14:ligatures w14:val="none"/>
        </w:rPr>
        <w:t>رواه الإمام أحمد والبزار.</w:t>
      </w:r>
    </w:p>
    <w:p w14:paraId="1352ECDA" w14:textId="65BFC714"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lastRenderedPageBreak/>
        <w:t xml:space="preserve">وعدمُ أدائها، وعدمُ القيام بها علامة من علامات النفاق، يقول </w:t>
      </w:r>
      <w:r w:rsidR="00EF30D7">
        <w:rPr>
          <w:rFonts w:ascii="AAAGoldenLotus Stg1_Ver1" w:eastAsia="Calibri" w:hAnsi="AAAGoldenLotus Stg1_Ver1" w:cs="AAAGoldenLotus Stg1_Ver1" w:hint="cs"/>
          <w:b/>
          <w:kern w:val="0"/>
          <w:sz w:val="30"/>
          <w:szCs w:val="30"/>
          <w:rtl/>
          <w14:ligatures w14:val="none"/>
        </w:rPr>
        <w:t xml:space="preserve">ﷺ </w:t>
      </w:r>
      <w:r w:rsidRPr="00C33DC0">
        <w:rPr>
          <w:rFonts w:ascii="Calibri" w:eastAsia="Calibri" w:hAnsi="Calibri" w:cs="Traditional Naskh"/>
          <w:b/>
          <w:kern w:val="0"/>
          <w:sz w:val="34"/>
          <w:szCs w:val="34"/>
          <w:rtl/>
          <w14:ligatures w14:val="none"/>
        </w:rPr>
        <w:t xml:space="preserve">: (آية المنافق ثلاث: إذا حدث كذب، وإذا وعد أخلف، وإذا ائتمن </w:t>
      </w:r>
      <w:r w:rsidR="00267718" w:rsidRPr="00C33DC0">
        <w:rPr>
          <w:rFonts w:ascii="Calibri" w:eastAsia="Calibri" w:hAnsi="Calibri" w:cs="Traditional Naskh" w:hint="cs"/>
          <w:b/>
          <w:kern w:val="0"/>
          <w:sz w:val="34"/>
          <w:szCs w:val="34"/>
          <w:rtl/>
          <w14:ligatures w14:val="none"/>
        </w:rPr>
        <w:t>خان</w:t>
      </w:r>
      <w:r w:rsidR="00267718" w:rsidRPr="00C33DC0">
        <w:rPr>
          <w:rFonts w:ascii="Calibri" w:eastAsia="Calibri" w:hAnsi="Calibri" w:cs="Traditional Naskh"/>
          <w:b/>
          <w:kern w:val="0"/>
          <w:sz w:val="34"/>
          <w:szCs w:val="34"/>
          <w:rtl/>
          <w14:ligatures w14:val="none"/>
        </w:rPr>
        <w:t xml:space="preserve">) </w:t>
      </w:r>
      <w:r w:rsidR="00267718" w:rsidRPr="00C33DC0">
        <w:rPr>
          <w:rFonts w:ascii="Calibri" w:eastAsia="Calibri" w:hAnsi="Calibri" w:cs="Traditional Naskh" w:hint="cs"/>
          <w:b/>
          <w:kern w:val="0"/>
          <w:sz w:val="34"/>
          <w:szCs w:val="34"/>
          <w:rtl/>
          <w14:ligatures w14:val="none"/>
        </w:rPr>
        <w:t>رواه</w:t>
      </w:r>
      <w:r w:rsidRPr="00C33DC0">
        <w:rPr>
          <w:rFonts w:ascii="Calibri" w:eastAsia="Calibri" w:hAnsi="Calibri" w:cs="Traditional Naskh"/>
          <w:b/>
          <w:kern w:val="0"/>
          <w:sz w:val="34"/>
          <w:szCs w:val="34"/>
          <w:rtl/>
          <w14:ligatures w14:val="none"/>
        </w:rPr>
        <w:t xml:space="preserve"> البخاري.</w:t>
      </w:r>
    </w:p>
    <w:p w14:paraId="6F551AE5" w14:textId="77777777"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Cs/>
          <w:kern w:val="0"/>
          <w:sz w:val="34"/>
          <w:szCs w:val="34"/>
          <w:rtl/>
          <w14:ligatures w14:val="none"/>
        </w:rPr>
        <w:t>الأمانة:</w:t>
      </w:r>
      <w:r w:rsidRPr="00C33DC0">
        <w:rPr>
          <w:rFonts w:ascii="Calibri" w:eastAsia="Calibri" w:hAnsi="Calibri" w:cs="Traditional Naskh"/>
          <w:b/>
          <w:kern w:val="0"/>
          <w:sz w:val="34"/>
          <w:szCs w:val="34"/>
          <w:rtl/>
          <w14:ligatures w14:val="none"/>
        </w:rPr>
        <w:t xml:space="preserve"> صفةٌ يجب أن يتصف بها المسلم في حركاته، وسكناته، وتصرفاته، وهي لا تختص بفئة من الناس دون فئة، وإنما تطلب من الجميع، من الرؤساء والمرؤوسين، ومن الأغنياء والفقراء، ومن الرجال والنساء، الأمانة تطلب من الجميع في كل زمان ومكان، مع الموظف في عمله، ومع المعلم في منصته، ومع البائع في عمله، ومع الحداد، والنجار، والخباز، والخياط، والبنّاء، والتاجر، والمزارع، مع الإنسان في جميع أحواله، وتصرفاته.</w:t>
      </w:r>
    </w:p>
    <w:p w14:paraId="51F3346A" w14:textId="3308E178" w:rsidR="00732CC5" w:rsidRDefault="00C33DC0" w:rsidP="00267718">
      <w:pPr>
        <w:widowControl w:val="0"/>
        <w:spacing w:after="0" w:line="233" w:lineRule="auto"/>
        <w:ind w:firstLine="454"/>
        <w:jc w:val="lowKashida"/>
        <w:rPr>
          <w:rFonts w:ascii="Calibri" w:eastAsia="Calibri" w:hAnsi="Calibri" w:cs="Traditional Naskh"/>
          <w:b/>
          <w:kern w:val="0"/>
          <w:sz w:val="34"/>
          <w:szCs w:val="34"/>
          <w:rtl/>
          <w14:ligatures w14:val="none"/>
        </w:rPr>
      </w:pPr>
      <w:r w:rsidRPr="00C33DC0">
        <w:rPr>
          <w:rFonts w:ascii="Calibri" w:eastAsia="Calibri" w:hAnsi="Calibri" w:cs="Traditional Naskh"/>
          <w:b/>
          <w:kern w:val="0"/>
          <w:sz w:val="34"/>
          <w:szCs w:val="34"/>
          <w:rtl/>
          <w14:ligatures w14:val="none"/>
        </w:rPr>
        <w:t>يقول الرس</w:t>
      </w:r>
      <w:r w:rsidR="00732CC5">
        <w:rPr>
          <w:rFonts w:ascii="Calibri" w:eastAsia="Calibri" w:hAnsi="Calibri" w:cs="Traditional Naskh" w:hint="cs"/>
          <w:b/>
          <w:kern w:val="0"/>
          <w:sz w:val="34"/>
          <w:szCs w:val="34"/>
          <w:rtl/>
          <w14:ligatures w14:val="none"/>
        </w:rPr>
        <w:t>ول</w:t>
      </w:r>
      <w:r w:rsidRPr="00C33DC0">
        <w:rPr>
          <w:rFonts w:ascii="Calibri" w:eastAsia="Calibri" w:hAnsi="Calibri" w:cs="Traditional Naskh"/>
          <w:b/>
          <w:kern w:val="0"/>
          <w:sz w:val="34"/>
          <w:szCs w:val="34"/>
          <w:rtl/>
          <w14:ligatures w14:val="none"/>
        </w:rPr>
        <w:t xml:space="preserve"> </w:t>
      </w:r>
      <w:r w:rsidR="00267718">
        <w:rPr>
          <w:rFonts w:ascii="AAAGoldenLotus Stg1_Ver1" w:eastAsia="Calibri" w:hAnsi="AAAGoldenLotus Stg1_Ver1" w:cs="AAAGoldenLotus Stg1_Ver1" w:hint="cs"/>
          <w:b/>
          <w:kern w:val="0"/>
          <w:sz w:val="30"/>
          <w:szCs w:val="30"/>
          <w:rtl/>
          <w14:ligatures w14:val="none"/>
        </w:rPr>
        <w:t>ﷺ</w:t>
      </w:r>
      <w:r w:rsidR="00267718">
        <w:rPr>
          <w:rFonts w:ascii="AAAGoldenLotus Stg1_Ver1" w:eastAsia="Calibri" w:hAnsi="AAAGoldenLotus Stg1_Ver1" w:cs="AAAGoldenLotus Stg1_Ver1"/>
          <w:b/>
          <w:kern w:val="0"/>
          <w:sz w:val="30"/>
          <w:szCs w:val="30"/>
          <w:rtl/>
          <w14:ligatures w14:val="none"/>
        </w:rPr>
        <w:t>:</w:t>
      </w:r>
      <w:r w:rsidR="00732CC5">
        <w:rPr>
          <w:rFonts w:ascii="Calibri" w:eastAsia="Calibri" w:hAnsi="Calibri" w:cs="Traditional Naskh" w:hint="cs"/>
          <w:b/>
          <w:kern w:val="0"/>
          <w:sz w:val="34"/>
          <w:szCs w:val="34"/>
          <w:rtl/>
          <w14:ligatures w14:val="none"/>
        </w:rPr>
        <w:t>(</w:t>
      </w:r>
      <w:r w:rsidRPr="00C33DC0">
        <w:rPr>
          <w:rFonts w:ascii="Calibri" w:eastAsia="Calibri" w:hAnsi="Calibri" w:cs="Traditional Naskh"/>
          <w:b/>
          <w:kern w:val="0"/>
          <w:sz w:val="34"/>
          <w:szCs w:val="34"/>
          <w:rtl/>
          <w14:ligatures w14:val="none"/>
        </w:rPr>
        <w:t>إن الله يحب إذا عمل أحدكم عملًا أن يتقنه) رواه البيهقي</w:t>
      </w:r>
      <w:r w:rsidR="00732CC5">
        <w:rPr>
          <w:rFonts w:ascii="Calibri" w:eastAsia="Calibri" w:hAnsi="Calibri" w:cs="Traditional Naskh" w:hint="cs"/>
          <w:b/>
          <w:kern w:val="0"/>
          <w:sz w:val="34"/>
          <w:szCs w:val="34"/>
          <w:rtl/>
          <w14:ligatures w14:val="none"/>
        </w:rPr>
        <w:t>.</w:t>
      </w:r>
    </w:p>
    <w:p w14:paraId="217EB7AB" w14:textId="1043E9F4" w:rsidR="00C33DC0" w:rsidRPr="00C33DC0" w:rsidRDefault="00267718" w:rsidP="00732CC5">
      <w:pPr>
        <w:widowControl w:val="0"/>
        <w:spacing w:after="0" w:line="233" w:lineRule="auto"/>
        <w:jc w:val="lowKashida"/>
        <w:rPr>
          <w:rFonts w:ascii="Calibri" w:eastAsia="Calibri" w:hAnsi="Calibri" w:cs="Traditional Naskh"/>
          <w:b/>
          <w:kern w:val="0"/>
          <w:sz w:val="34"/>
          <w:szCs w:val="34"/>
          <w14:ligatures w14:val="none"/>
        </w:rPr>
      </w:pPr>
      <w:r>
        <w:rPr>
          <w:rFonts w:ascii="Calibri" w:eastAsia="Calibri" w:hAnsi="Calibri" w:cs="Traditional Naskh" w:hint="cs"/>
          <w:b/>
          <w:kern w:val="0"/>
          <w:sz w:val="34"/>
          <w:szCs w:val="34"/>
          <w:rtl/>
          <w14:ligatures w14:val="none"/>
        </w:rPr>
        <w:t xml:space="preserve"> </w:t>
      </w:r>
      <w:r w:rsidR="00C33DC0" w:rsidRPr="00C33DC0">
        <w:rPr>
          <w:rFonts w:ascii="Calibri" w:eastAsia="Calibri" w:hAnsi="Calibri" w:cs="Traditional Naskh"/>
          <w:b/>
          <w:kern w:val="0"/>
          <w:sz w:val="34"/>
          <w:szCs w:val="34"/>
          <w:rtl/>
          <w14:ligatures w14:val="none"/>
        </w:rPr>
        <w:t>الأمانة يا معشر المسلمين هي التي تترك الآثار الجميلة في جميع الأعمال والأقوال، ومما لا شك ولا ريب فيه أن الدنيا لا تغني عن الآخرة، وأن الإهمال لا يجدي، ولا ينفع، ومن المؤكد أن الأمانة تكلف المسلم وقتًا أطول، وجهدًا أكثر، واهتمامًا أوسع، ولكن</w:t>
      </w:r>
      <w:r w:rsidR="007B771B">
        <w:rPr>
          <w:rFonts w:ascii="Calibri" w:eastAsia="Calibri" w:hAnsi="Calibri" w:cs="Traditional Naskh" w:hint="cs"/>
          <w:b/>
          <w:kern w:val="0"/>
          <w:sz w:val="34"/>
          <w:szCs w:val="34"/>
          <w:rtl/>
          <w14:ligatures w14:val="none"/>
        </w:rPr>
        <w:t xml:space="preserve"> "</w:t>
      </w:r>
      <w:r w:rsidR="00C33DC0" w:rsidRPr="00C33DC0">
        <w:rPr>
          <w:rFonts w:ascii="Calibri" w:eastAsia="Calibri" w:hAnsi="Calibri" w:cs="Traditional Naskh"/>
          <w:b/>
          <w:kern w:val="0"/>
          <w:sz w:val="34"/>
          <w:szCs w:val="34"/>
          <w:rtl/>
          <w14:ligatures w14:val="none"/>
        </w:rPr>
        <w:t>لابدَّ دون الشهد من إبَرِ النحل</w:t>
      </w:r>
      <w:r w:rsidR="007B771B">
        <w:rPr>
          <w:rFonts w:ascii="Calibri" w:eastAsia="Calibri" w:hAnsi="Calibri" w:cs="Traditional Naskh" w:hint="cs"/>
          <w:b/>
          <w:kern w:val="0"/>
          <w:sz w:val="34"/>
          <w:szCs w:val="34"/>
          <w:rtl/>
          <w14:ligatures w14:val="none"/>
        </w:rPr>
        <w:t xml:space="preserve">" </w:t>
      </w:r>
      <w:r w:rsidR="00C33DC0" w:rsidRPr="00C33DC0">
        <w:rPr>
          <w:rFonts w:ascii="Calibri" w:eastAsia="Calibri" w:hAnsi="Calibri" w:cs="Traditional Naskh"/>
          <w:b/>
          <w:kern w:val="0"/>
          <w:sz w:val="34"/>
          <w:szCs w:val="34"/>
          <w:rtl/>
          <w14:ligatures w14:val="none"/>
        </w:rPr>
        <w:t xml:space="preserve">ومن يخطب الحسناء لم يغله المهر" </w:t>
      </w:r>
    </w:p>
    <w:tbl>
      <w:tblPr>
        <w:tblStyle w:val="ac"/>
        <w:bidiVisual/>
        <w:tblW w:w="73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3402"/>
        <w:gridCol w:w="567"/>
        <w:gridCol w:w="3402"/>
      </w:tblGrid>
      <w:tr w:rsidR="00C33DC0" w:rsidRPr="00C33DC0" w14:paraId="14097AE1" w14:textId="77777777" w:rsidTr="00A30182">
        <w:trPr>
          <w:jc w:val="center"/>
        </w:trPr>
        <w:tc>
          <w:tcPr>
            <w:tcW w:w="3402" w:type="dxa"/>
          </w:tcPr>
          <w:p w14:paraId="1558F171" w14:textId="77777777" w:rsidR="00C33DC0" w:rsidRPr="00C33DC0" w:rsidRDefault="00C33DC0" w:rsidP="00C33DC0">
            <w:pPr>
              <w:widowControl w:val="0"/>
              <w:spacing w:line="216" w:lineRule="auto"/>
              <w:jc w:val="lowKashida"/>
              <w:rPr>
                <w:rFonts w:ascii="adwa-assalaf" w:hAnsi="adwa-assalaf" w:cs="adwa-assalaf" w:hint="cs"/>
                <w:spacing w:val="-8"/>
                <w:w w:val="95"/>
                <w:sz w:val="2"/>
                <w:szCs w:val="2"/>
                <w:rtl/>
              </w:rPr>
            </w:pPr>
            <w:r w:rsidRPr="00C33DC0">
              <w:rPr>
                <w:rFonts w:cs="Traditional Naskh"/>
                <w:b/>
                <w:spacing w:val="-8"/>
                <w:sz w:val="34"/>
                <w:szCs w:val="34"/>
                <w:rtl/>
              </w:rPr>
              <w:t>ليس الطموح إلى العلياء من سفه</w:t>
            </w:r>
            <w:r w:rsidRPr="00C33DC0">
              <w:rPr>
                <w:rFonts w:cs="Traditional Naskh" w:hint="cs"/>
                <w:b/>
                <w:spacing w:val="-8"/>
                <w:sz w:val="34"/>
                <w:szCs w:val="34"/>
                <w:rtl/>
              </w:rPr>
              <w:br/>
            </w:r>
            <w:r w:rsidRPr="00C33DC0">
              <w:rPr>
                <w:rFonts w:cs="Traditional Naskh"/>
                <w:b/>
                <w:sz w:val="34"/>
                <w:szCs w:val="34"/>
                <w:rtl/>
              </w:rPr>
              <w:t>إنَّ المكارم لا ت</w:t>
            </w:r>
            <w:r w:rsidRPr="00C33DC0">
              <w:rPr>
                <w:rFonts w:cs="Traditional Naskh" w:hint="cs"/>
                <w:b/>
                <w:sz w:val="34"/>
                <w:szCs w:val="34"/>
                <w:rtl/>
              </w:rPr>
              <w:t>ُ</w:t>
            </w:r>
            <w:r w:rsidRPr="00C33DC0">
              <w:rPr>
                <w:rFonts w:cs="Traditional Naskh"/>
                <w:b/>
                <w:sz w:val="34"/>
                <w:szCs w:val="34"/>
                <w:rtl/>
              </w:rPr>
              <w:t>ح</w:t>
            </w:r>
            <w:r w:rsidRPr="00C33DC0">
              <w:rPr>
                <w:rFonts w:cs="Traditional Naskh" w:hint="cs"/>
                <w:b/>
                <w:sz w:val="34"/>
                <w:szCs w:val="34"/>
                <w:rtl/>
              </w:rPr>
              <w:t>َ</w:t>
            </w:r>
            <w:r w:rsidRPr="00C33DC0">
              <w:rPr>
                <w:rFonts w:cs="Traditional Naskh"/>
                <w:b/>
                <w:sz w:val="34"/>
                <w:szCs w:val="34"/>
                <w:rtl/>
              </w:rPr>
              <w:t>ص</w:t>
            </w:r>
            <w:r w:rsidRPr="00C33DC0">
              <w:rPr>
                <w:rFonts w:cs="Traditional Naskh" w:hint="cs"/>
                <w:b/>
                <w:sz w:val="34"/>
                <w:szCs w:val="34"/>
                <w:rtl/>
              </w:rPr>
              <w:t>َّ</w:t>
            </w:r>
            <w:r w:rsidRPr="00C33DC0">
              <w:rPr>
                <w:rFonts w:cs="Traditional Naskh"/>
                <w:b/>
                <w:sz w:val="34"/>
                <w:szCs w:val="34"/>
                <w:rtl/>
              </w:rPr>
              <w:t>ل بالمنى</w:t>
            </w:r>
            <w:r w:rsidRPr="00C33DC0">
              <w:rPr>
                <w:rFonts w:cs="Traditional Naskh" w:hint="cs"/>
                <w:b/>
                <w:sz w:val="34"/>
                <w:szCs w:val="34"/>
                <w:rtl/>
              </w:rPr>
              <w:br/>
            </w:r>
          </w:p>
        </w:tc>
        <w:tc>
          <w:tcPr>
            <w:tcW w:w="567" w:type="dxa"/>
          </w:tcPr>
          <w:p w14:paraId="1033391F" w14:textId="77777777" w:rsidR="00C33DC0" w:rsidRPr="00C33DC0" w:rsidRDefault="00C33DC0" w:rsidP="00C33DC0">
            <w:pPr>
              <w:widowControl w:val="0"/>
              <w:spacing w:line="216" w:lineRule="auto"/>
              <w:jc w:val="lowKashida"/>
              <w:rPr>
                <w:rFonts w:ascii="adwa-assalaf" w:hAnsi="adwa-assalaf" w:cs="adwa-assalaf" w:hint="cs"/>
                <w:sz w:val="34"/>
                <w:szCs w:val="34"/>
                <w:rtl/>
              </w:rPr>
            </w:pPr>
          </w:p>
        </w:tc>
        <w:tc>
          <w:tcPr>
            <w:tcW w:w="3402" w:type="dxa"/>
          </w:tcPr>
          <w:p w14:paraId="18230F2A" w14:textId="77777777" w:rsidR="00C33DC0" w:rsidRPr="00C33DC0" w:rsidRDefault="00C33DC0" w:rsidP="00C33DC0">
            <w:pPr>
              <w:widowControl w:val="0"/>
              <w:spacing w:line="216" w:lineRule="auto"/>
              <w:jc w:val="lowKashida"/>
              <w:rPr>
                <w:rFonts w:ascii="adwa-assalaf" w:hAnsi="adwa-assalaf" w:cs="adwa-assalaf" w:hint="cs"/>
                <w:sz w:val="2"/>
                <w:szCs w:val="2"/>
                <w:rtl/>
              </w:rPr>
            </w:pPr>
            <w:r w:rsidRPr="00C33DC0">
              <w:rPr>
                <w:rFonts w:cs="Traditional Naskh"/>
                <w:b/>
                <w:sz w:val="34"/>
                <w:szCs w:val="34"/>
                <w:rtl/>
              </w:rPr>
              <w:t>ولا السمو إلى حق بمكروه</w:t>
            </w:r>
            <w:r w:rsidRPr="00C33DC0">
              <w:rPr>
                <w:rFonts w:cs="Traditional Naskh" w:hint="cs"/>
                <w:b/>
                <w:sz w:val="34"/>
                <w:szCs w:val="34"/>
                <w:rtl/>
              </w:rPr>
              <w:br/>
            </w:r>
            <w:r w:rsidRPr="00C33DC0">
              <w:rPr>
                <w:rFonts w:cs="Traditional Naskh"/>
                <w:b/>
                <w:sz w:val="34"/>
                <w:szCs w:val="34"/>
                <w:rtl/>
              </w:rPr>
              <w:t>لكنَّ لها بالتضحياتِ سبيلا</w:t>
            </w:r>
            <w:r w:rsidRPr="00C33DC0">
              <w:rPr>
                <w:rFonts w:cs="Traditional Naskh" w:hint="cs"/>
                <w:b/>
                <w:sz w:val="34"/>
                <w:szCs w:val="34"/>
                <w:rtl/>
              </w:rPr>
              <w:br/>
            </w:r>
          </w:p>
        </w:tc>
      </w:tr>
    </w:tbl>
    <w:p w14:paraId="4ABBBB31" w14:textId="704787F0"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t xml:space="preserve">المسلمون بحمد الله هم صروح الأمانة في كل مكان، هم روضها </w:t>
      </w:r>
      <w:r w:rsidR="00267718" w:rsidRPr="00C33DC0">
        <w:rPr>
          <w:rFonts w:ascii="Calibri" w:eastAsia="Calibri" w:hAnsi="Calibri" w:cs="Traditional Naskh" w:hint="cs"/>
          <w:b/>
          <w:kern w:val="0"/>
          <w:sz w:val="34"/>
          <w:szCs w:val="34"/>
          <w:rtl/>
          <w14:ligatures w14:val="none"/>
        </w:rPr>
        <w:t>الفواح</w:t>
      </w:r>
      <w:r w:rsidR="00267718" w:rsidRPr="00C33DC0">
        <w:rPr>
          <w:rFonts w:ascii="Calibri" w:eastAsia="Calibri" w:hAnsi="Calibri" w:cs="Traditional Naskh"/>
          <w:b/>
          <w:kern w:val="0"/>
          <w:sz w:val="34"/>
          <w:szCs w:val="34"/>
          <w:rtl/>
          <w14:ligatures w14:val="none"/>
        </w:rPr>
        <w:t xml:space="preserve"> </w:t>
      </w:r>
      <w:r w:rsidR="00267718" w:rsidRPr="00C33DC0">
        <w:rPr>
          <w:rFonts w:ascii="Calibri" w:eastAsia="Calibri" w:hAnsi="Calibri" w:cs="Traditional Naskh" w:hint="cs"/>
          <w:b/>
          <w:kern w:val="0"/>
          <w:sz w:val="34"/>
          <w:szCs w:val="34"/>
          <w:rtl/>
          <w14:ligatures w14:val="none"/>
        </w:rPr>
        <w:t>ونبعها</w:t>
      </w:r>
      <w:r w:rsidRPr="00C33DC0">
        <w:rPr>
          <w:rFonts w:ascii="Calibri" w:eastAsia="Calibri" w:hAnsi="Calibri" w:cs="Traditional Naskh"/>
          <w:b/>
          <w:kern w:val="0"/>
          <w:sz w:val="34"/>
          <w:szCs w:val="34"/>
          <w:rtl/>
          <w14:ligatures w14:val="none"/>
        </w:rPr>
        <w:t xml:space="preserve"> الرفاف هكذا أراد الله لهم.</w:t>
      </w:r>
    </w:p>
    <w:p w14:paraId="5630C8BF" w14:textId="77777777" w:rsidR="007F4051" w:rsidRPr="007135B9" w:rsidRDefault="00C33DC0" w:rsidP="007F4051">
      <w:pPr>
        <w:widowControl w:val="0"/>
        <w:spacing w:after="0" w:line="233" w:lineRule="auto"/>
        <w:ind w:firstLine="454"/>
        <w:jc w:val="lowKashida"/>
        <w:rPr>
          <w:rFonts w:ascii="QCF2BSML" w:eastAsia="Times New Roman" w:hAnsi="QCF2BSML" w:cs="QCF2BSML"/>
          <w:color w:val="000000"/>
          <w:kern w:val="0"/>
          <w:sz w:val="30"/>
          <w:szCs w:val="30"/>
          <w:rtl/>
          <w14:ligatures w14:val="none"/>
        </w:rPr>
      </w:pPr>
      <w:r w:rsidRPr="00C33DC0">
        <w:rPr>
          <w:rFonts w:ascii="Calibri" w:eastAsia="Calibri" w:hAnsi="Calibri" w:cs="Traditional Naskh"/>
          <w:b/>
          <w:kern w:val="0"/>
          <w:sz w:val="34"/>
          <w:szCs w:val="34"/>
          <w:rtl/>
          <w14:ligatures w14:val="none"/>
        </w:rPr>
        <w:t>الأمين صادق منتصر، وأيُّ انتصار أعظم من أن ينتصر الإنسان على نفسه، ودنياه، وهواه، أي انتصار أعظم من أن يعرف الإنسان بأنه هو من يسلك سبيل الصدق، والوفاء، والحق في عبادته ومعاملته، وأخلاقه، وفي جميع أموره إرضاءً للرب جل وعلا، وإرغامًا للشيطان، وبعدًا عن الخيانة، يقول الله تعالى</w:t>
      </w:r>
      <w:r w:rsidRPr="00C33DC0">
        <w:rPr>
          <w:rFonts w:ascii="Calibri" w:eastAsia="Calibri" w:hAnsi="Calibri" w:cs="Traditional Naskh"/>
          <w:b/>
          <w:kern w:val="0"/>
          <w:sz w:val="30"/>
          <w:szCs w:val="30"/>
          <w:rtl/>
          <w14:ligatures w14:val="none"/>
        </w:rPr>
        <w:t>:</w:t>
      </w:r>
      <w:r w:rsidRPr="00C33DC0">
        <w:rPr>
          <w:rFonts w:ascii="Calibri" w:eastAsia="Calibri" w:hAnsi="Calibri" w:cs="Traditional Naskh" w:hint="cs"/>
          <w:b/>
          <w:kern w:val="0"/>
          <w:sz w:val="30"/>
          <w:szCs w:val="30"/>
          <w:rtl/>
          <w14:ligatures w14:val="none"/>
        </w:rPr>
        <w:t xml:space="preserve"> </w:t>
      </w:r>
      <w:r w:rsidR="007F4051" w:rsidRPr="007135B9">
        <w:rPr>
          <w:rFonts w:ascii="QCF2BSML" w:eastAsia="Times New Roman" w:hAnsi="QCF2BSML" w:cs="QCF2BSML"/>
          <w:color w:val="000000"/>
          <w:kern w:val="0"/>
          <w:sz w:val="30"/>
          <w:szCs w:val="30"/>
          <w:rtl/>
          <w14:ligatures w14:val="none"/>
        </w:rPr>
        <w:t>﴿</w:t>
      </w:r>
      <w:r w:rsidR="007F4051" w:rsidRPr="007135B9">
        <w:rPr>
          <w:rFonts w:ascii="QCF2BSML" w:eastAsia="Times New Roman" w:hAnsi="QCF2BSML" w:cs="QCF2BSML" w:hint="eastAsia"/>
          <w:color w:val="000000"/>
          <w:kern w:val="0"/>
          <w:sz w:val="30"/>
          <w:szCs w:val="30"/>
          <w:rtl/>
          <w14:ligatures w14:val="none"/>
        </w:rPr>
        <w:t>وَالَّذينَ</w:t>
      </w:r>
      <w:r w:rsidR="007F4051" w:rsidRPr="007135B9">
        <w:rPr>
          <w:rFonts w:ascii="QCF2BSML" w:eastAsia="Times New Roman" w:hAnsi="QCF2BSML" w:cs="QCF2BSML"/>
          <w:color w:val="000000"/>
          <w:kern w:val="0"/>
          <w:sz w:val="30"/>
          <w:szCs w:val="30"/>
          <w:rtl/>
          <w14:ligatures w14:val="none"/>
        </w:rPr>
        <w:t xml:space="preserve"> </w:t>
      </w:r>
      <w:r w:rsidR="007F4051" w:rsidRPr="007135B9">
        <w:rPr>
          <w:rFonts w:ascii="QCF2BSML" w:eastAsia="Times New Roman" w:hAnsi="QCF2BSML" w:cs="QCF2BSML" w:hint="eastAsia"/>
          <w:color w:val="000000"/>
          <w:kern w:val="0"/>
          <w:sz w:val="30"/>
          <w:szCs w:val="30"/>
          <w:rtl/>
          <w14:ligatures w14:val="none"/>
        </w:rPr>
        <w:t>هُم</w:t>
      </w:r>
      <w:r w:rsidR="007F4051" w:rsidRPr="007135B9">
        <w:rPr>
          <w:rFonts w:ascii="QCF2BSML" w:eastAsia="Times New Roman" w:hAnsi="QCF2BSML" w:cs="QCF2BSML"/>
          <w:color w:val="000000"/>
          <w:kern w:val="0"/>
          <w:sz w:val="30"/>
          <w:szCs w:val="30"/>
          <w:rtl/>
          <w14:ligatures w14:val="none"/>
        </w:rPr>
        <w:t xml:space="preserve"> </w:t>
      </w:r>
      <w:r w:rsidR="007F4051" w:rsidRPr="007135B9">
        <w:rPr>
          <w:rFonts w:ascii="QCF2BSML" w:eastAsia="Times New Roman" w:hAnsi="QCF2BSML" w:cs="QCF2BSML" w:hint="eastAsia"/>
          <w:color w:val="000000"/>
          <w:kern w:val="0"/>
          <w:sz w:val="30"/>
          <w:szCs w:val="30"/>
          <w:rtl/>
          <w14:ligatures w14:val="none"/>
        </w:rPr>
        <w:t>لِأَماناتِهِم</w:t>
      </w:r>
      <w:r w:rsidR="007F4051" w:rsidRPr="007135B9">
        <w:rPr>
          <w:rFonts w:ascii="QCF2BSML" w:eastAsia="Times New Roman" w:hAnsi="QCF2BSML" w:cs="QCF2BSML"/>
          <w:color w:val="000000"/>
          <w:kern w:val="0"/>
          <w:sz w:val="30"/>
          <w:szCs w:val="30"/>
          <w:rtl/>
          <w14:ligatures w14:val="none"/>
        </w:rPr>
        <w:t xml:space="preserve"> </w:t>
      </w:r>
      <w:r w:rsidR="007F4051" w:rsidRPr="007135B9">
        <w:rPr>
          <w:rFonts w:ascii="QCF2BSML" w:eastAsia="Times New Roman" w:hAnsi="QCF2BSML" w:cs="QCF2BSML" w:hint="eastAsia"/>
          <w:color w:val="000000"/>
          <w:kern w:val="0"/>
          <w:sz w:val="30"/>
          <w:szCs w:val="30"/>
          <w:rtl/>
          <w14:ligatures w14:val="none"/>
        </w:rPr>
        <w:t>وَعَهدِهِم</w:t>
      </w:r>
      <w:r w:rsidR="007F4051" w:rsidRPr="007135B9">
        <w:rPr>
          <w:rFonts w:ascii="QCF2BSML" w:eastAsia="Times New Roman" w:hAnsi="QCF2BSML" w:cs="QCF2BSML"/>
          <w:color w:val="000000"/>
          <w:kern w:val="0"/>
          <w:sz w:val="30"/>
          <w:szCs w:val="30"/>
          <w:rtl/>
          <w14:ligatures w14:val="none"/>
        </w:rPr>
        <w:t xml:space="preserve"> </w:t>
      </w:r>
      <w:r w:rsidR="007F4051" w:rsidRPr="007135B9">
        <w:rPr>
          <w:rFonts w:ascii="QCF2BSML" w:eastAsia="Times New Roman" w:hAnsi="QCF2BSML" w:cs="QCF2BSML" w:hint="eastAsia"/>
          <w:color w:val="000000"/>
          <w:kern w:val="0"/>
          <w:sz w:val="30"/>
          <w:szCs w:val="30"/>
          <w:rtl/>
          <w14:ligatures w14:val="none"/>
        </w:rPr>
        <w:t>راعونَ</w:t>
      </w:r>
      <w:r w:rsidR="007F4051" w:rsidRPr="007135B9">
        <w:rPr>
          <w:rFonts w:ascii="QCF2BSML" w:eastAsia="Times New Roman" w:hAnsi="QCF2BSML" w:cs="QCF2BSML"/>
          <w:color w:val="000000"/>
          <w:kern w:val="0"/>
          <w:sz w:val="30"/>
          <w:szCs w:val="30"/>
          <w:rtl/>
          <w14:ligatures w14:val="none"/>
        </w:rPr>
        <w:t>﴾ [</w:t>
      </w:r>
      <w:r w:rsidR="007F4051" w:rsidRPr="007135B9">
        <w:rPr>
          <w:rFonts w:ascii="QCF2BSML" w:eastAsia="Times New Roman" w:hAnsi="QCF2BSML" w:cs="QCF2BSML" w:hint="eastAsia"/>
          <w:color w:val="000000"/>
          <w:kern w:val="0"/>
          <w:sz w:val="30"/>
          <w:szCs w:val="30"/>
          <w:rtl/>
          <w14:ligatures w14:val="none"/>
        </w:rPr>
        <w:t>المؤمنون</w:t>
      </w:r>
      <w:r w:rsidR="007F4051" w:rsidRPr="007135B9">
        <w:rPr>
          <w:rFonts w:ascii="QCF2BSML" w:eastAsia="Times New Roman" w:hAnsi="QCF2BSML" w:cs="QCF2BSML"/>
          <w:color w:val="000000"/>
          <w:kern w:val="0"/>
          <w:sz w:val="30"/>
          <w:szCs w:val="30"/>
          <w:rtl/>
          <w14:ligatures w14:val="none"/>
        </w:rPr>
        <w:t>: ٨]</w:t>
      </w:r>
    </w:p>
    <w:p w14:paraId="1F091C25" w14:textId="5AECE41C" w:rsidR="00C33DC0" w:rsidRPr="00C33DC0" w:rsidRDefault="00C33DC0" w:rsidP="002E4F77">
      <w:pPr>
        <w:widowControl w:val="0"/>
        <w:spacing w:after="0" w:line="233" w:lineRule="auto"/>
        <w:jc w:val="lowKashida"/>
        <w:rPr>
          <w:rFonts w:ascii="Calibri" w:eastAsia="Calibri" w:hAnsi="Calibri" w:cs="Traditional Naskh" w:hint="cs"/>
          <w:b/>
          <w:kern w:val="0"/>
          <w:sz w:val="34"/>
          <w:szCs w:val="34"/>
          <w:rtl/>
          <w14:ligatures w14:val="none"/>
        </w:rPr>
      </w:pPr>
      <w:r w:rsidRPr="00C33DC0">
        <w:rPr>
          <w:rFonts w:ascii="Calibri" w:eastAsia="Calibri" w:hAnsi="Calibri" w:cs="Traditional Naskh"/>
          <w:b/>
          <w:kern w:val="0"/>
          <w:sz w:val="34"/>
          <w:szCs w:val="34"/>
          <w:rtl/>
          <w14:ligatures w14:val="none"/>
        </w:rPr>
        <w:t>الحياة بلا أمانة لا تساوي شيئا، وما الحياة بلا إيمان؟ ولا إيمان لمن لا أمانة له.</w:t>
      </w:r>
    </w:p>
    <w:p w14:paraId="26F37034" w14:textId="37B04C18" w:rsidR="00C33DC0" w:rsidRPr="00C33DC0" w:rsidRDefault="00C33DC0" w:rsidP="00CE5814">
      <w:pPr>
        <w:pStyle w:val="p1"/>
        <w:bidi/>
        <w:divId w:val="845175386"/>
      </w:pPr>
      <w:r w:rsidRPr="00C33DC0">
        <w:rPr>
          <w:rFonts w:ascii="Calibri" w:eastAsia="Calibri" w:hAnsi="Calibri" w:cs="Traditional Naskh"/>
          <w:b/>
          <w:spacing w:val="-6"/>
          <w:sz w:val="34"/>
          <w:szCs w:val="34"/>
          <w:rtl/>
        </w:rPr>
        <w:t>الأمانة أصل في جميع العبادات، والمعاملات، فالصلاة أمانة في عنق المسلم، يؤديها في أوقاتها مع الجماعة، والوضوء أمانة، والصيام أمانة، والزكاة أمانة، والعهود والالتزامات والمواعيد أمانة، وصحة الإنسان أمانة، وسمعه، وبصره، ولسانه، وقلبه أمانة، وسوف يسأل عنها،</w:t>
      </w:r>
      <w:r w:rsidRPr="00C33DC0">
        <w:rPr>
          <w:rFonts w:ascii="Calibri" w:eastAsia="Calibri" w:hAnsi="Calibri" w:cs="Traditional Naskh"/>
          <w:b/>
          <w:sz w:val="34"/>
          <w:szCs w:val="34"/>
          <w:rtl/>
        </w:rPr>
        <w:t xml:space="preserve"> قال تعالى:</w:t>
      </w:r>
      <w:r w:rsidRPr="00C33DC0">
        <w:rPr>
          <w:rFonts w:ascii="QCF2BSML" w:eastAsia="Times New Roman" w:hAnsi="QCF2BSML" w:cs="QCF2BSML"/>
          <w:color w:val="000000"/>
          <w:sz w:val="29"/>
          <w:szCs w:val="29"/>
          <w:rtl/>
        </w:rPr>
        <w:t xml:space="preserve"> </w:t>
      </w:r>
      <w:r w:rsidR="00DF62EE">
        <w:rPr>
          <w:rStyle w:val="s1"/>
          <w:rtl/>
        </w:rPr>
        <w:t>﴿</w:t>
      </w:r>
      <w:r w:rsidR="00DF62EE" w:rsidRPr="007135B9">
        <w:rPr>
          <w:rStyle w:val="s1"/>
          <w:sz w:val="30"/>
          <w:szCs w:val="30"/>
          <w:rtl/>
        </w:rPr>
        <w:t>إِنَّ السَّمعَ وَالبَصَرَ وَالفُؤادَ كُلُّ أُولئِكَ كانَ عَنهُ مَسئولًا﴾ [الإسراء: ٣٦]</w:t>
      </w:r>
      <w:r w:rsidR="00CE5814">
        <w:rPr>
          <w:rStyle w:val="s1"/>
          <w:rFonts w:hint="cs"/>
          <w:rtl/>
        </w:rPr>
        <w:t xml:space="preserve"> </w:t>
      </w:r>
      <w:r w:rsidRPr="00C33DC0">
        <w:rPr>
          <w:rFonts w:ascii="Calibri" w:eastAsia="Calibri" w:hAnsi="Calibri" w:cs="Traditional Naskh"/>
          <w:b/>
          <w:sz w:val="34"/>
          <w:szCs w:val="34"/>
          <w:rtl/>
        </w:rPr>
        <w:t>.</w:t>
      </w:r>
      <w:r w:rsidRPr="00C33DC0">
        <w:rPr>
          <w:rFonts w:ascii="Calibri" w:eastAsia="Calibri" w:hAnsi="Calibri" w:cs="(AH) Manal Black"/>
          <w:b/>
          <w:sz w:val="34"/>
          <w:szCs w:val="34"/>
          <w:rtl/>
        </w:rPr>
        <w:t>أيها المسلمون:</w:t>
      </w:r>
      <w:r w:rsidRPr="00C33DC0">
        <w:rPr>
          <w:rFonts w:ascii="Calibri" w:eastAsia="Calibri" w:hAnsi="Calibri" w:cs="Traditional Naskh"/>
          <w:b/>
          <w:sz w:val="34"/>
          <w:szCs w:val="34"/>
          <w:rtl/>
        </w:rPr>
        <w:t xml:space="preserve"> بينما كان رسول الله </w:t>
      </w:r>
      <w:r w:rsidR="00981EA8">
        <w:rPr>
          <w:rFonts w:ascii="AAAGoldenLotus Stg1_Ver1" w:eastAsia="Calibri" w:hAnsi="AAAGoldenLotus Stg1_Ver1" w:cs="AAAGoldenLotus Stg1_Ver1" w:hint="cs"/>
          <w:b/>
          <w:sz w:val="30"/>
          <w:szCs w:val="30"/>
          <w:rtl/>
        </w:rPr>
        <w:t>ﷺ</w:t>
      </w:r>
      <w:r w:rsidRPr="00C33DC0">
        <w:rPr>
          <w:rFonts w:ascii="Calibri" w:eastAsia="Calibri" w:hAnsi="Calibri" w:cs="Traditional Naskh"/>
          <w:b/>
          <w:sz w:val="34"/>
          <w:szCs w:val="34"/>
          <w:rtl/>
        </w:rPr>
        <w:t xml:space="preserve"> في مجلس من مجالسه، وبينما كان يحدّث القوم جاءه أعرابيٌ، فقال: يا رسول الله متى الساعة؟ فمضى ر</w:t>
      </w:r>
      <w:r w:rsidR="00EF30D7">
        <w:rPr>
          <w:rFonts w:ascii="Calibri" w:eastAsia="Calibri" w:hAnsi="Calibri" w:cs="Traditional Naskh" w:hint="cs"/>
          <w:b/>
          <w:sz w:val="34"/>
          <w:szCs w:val="34"/>
          <w:rtl/>
        </w:rPr>
        <w:t>س</w:t>
      </w:r>
      <w:r w:rsidRPr="00C33DC0">
        <w:rPr>
          <w:rFonts w:ascii="Calibri" w:eastAsia="Calibri" w:hAnsi="Calibri" w:cs="Traditional Naskh"/>
          <w:b/>
          <w:sz w:val="34"/>
          <w:szCs w:val="34"/>
          <w:rtl/>
        </w:rPr>
        <w:t>ول الل</w:t>
      </w:r>
      <w:r w:rsidR="00981EA8">
        <w:rPr>
          <w:rFonts w:ascii="Calibri" w:eastAsia="Calibri" w:hAnsi="Calibri" w:cs="Traditional Naskh" w:hint="cs"/>
          <w:b/>
          <w:sz w:val="34"/>
          <w:szCs w:val="34"/>
          <w:rtl/>
        </w:rPr>
        <w:t xml:space="preserve">ه </w:t>
      </w:r>
      <w:r w:rsidR="00981EA8">
        <w:rPr>
          <w:rFonts w:ascii="AAAGoldenLotus Stg1_Ver1" w:eastAsia="Calibri" w:hAnsi="AAAGoldenLotus Stg1_Ver1" w:cs="AAAGoldenLotus Stg1_Ver1" w:hint="cs"/>
          <w:b/>
          <w:sz w:val="30"/>
          <w:szCs w:val="30"/>
          <w:rtl/>
        </w:rPr>
        <w:t xml:space="preserve">ﷺ </w:t>
      </w:r>
      <w:r w:rsidRPr="00C33DC0">
        <w:rPr>
          <w:rFonts w:ascii="Calibri" w:eastAsia="Calibri" w:hAnsi="Calibri" w:cs="Traditional Naskh"/>
          <w:b/>
          <w:sz w:val="34"/>
          <w:szCs w:val="34"/>
          <w:rtl/>
        </w:rPr>
        <w:t xml:space="preserve"> يحدّث فقال بعضُ القوم: سمع ما قال فكَرَه ما قال، وقال بعضهم: بل لم يسمع، حتى إذا قضى حديثه قال: أين السائل عن الساعة؟ قال: ها أنا يا رسول الله، قال: (إذا ضُيعت الأمانة، فانتظر الساعة)  رواه البخاري.</w:t>
      </w:r>
    </w:p>
    <w:p w14:paraId="74870D07" w14:textId="77777777" w:rsidR="00CE5814" w:rsidRDefault="00CE5814" w:rsidP="00C33DC0">
      <w:pPr>
        <w:widowControl w:val="0"/>
        <w:spacing w:after="0" w:line="233" w:lineRule="auto"/>
        <w:ind w:firstLine="454"/>
        <w:jc w:val="lowKashida"/>
        <w:rPr>
          <w:rFonts w:ascii="Calibri" w:eastAsia="Calibri" w:hAnsi="Calibri" w:cs="Traditional Naskh"/>
          <w:b/>
          <w:kern w:val="0"/>
          <w:sz w:val="34"/>
          <w:szCs w:val="34"/>
          <w:rtl/>
          <w14:ligatures w14:val="none"/>
        </w:rPr>
      </w:pPr>
    </w:p>
    <w:p w14:paraId="642432A3" w14:textId="01640100"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lastRenderedPageBreak/>
        <w:t xml:space="preserve">إنَّ من عظم الأمانة أنها تكون على الصراط عند عبور المسلمين عليه، يقول </w:t>
      </w:r>
      <w:r w:rsidR="00EF30D7">
        <w:rPr>
          <w:rFonts w:ascii="AAAGoldenLotus Stg1_Ver1" w:eastAsia="Calibri" w:hAnsi="AAAGoldenLotus Stg1_Ver1" w:cs="AAAGoldenLotus Stg1_Ver1" w:hint="cs"/>
          <w:b/>
          <w:kern w:val="0"/>
          <w:sz w:val="30"/>
          <w:szCs w:val="30"/>
          <w:rtl/>
          <w14:ligatures w14:val="none"/>
        </w:rPr>
        <w:t xml:space="preserve">ﷺ </w:t>
      </w:r>
      <w:r w:rsidRPr="00C33DC0">
        <w:rPr>
          <w:rFonts w:ascii="Calibri" w:eastAsia="Calibri" w:hAnsi="Calibri" w:cs="Traditional Naskh"/>
          <w:b/>
          <w:kern w:val="0"/>
          <w:sz w:val="34"/>
          <w:szCs w:val="34"/>
          <w:rtl/>
          <w14:ligatures w14:val="none"/>
        </w:rPr>
        <w:t>:</w:t>
      </w:r>
      <w:r w:rsidRPr="00C33DC0">
        <w:rPr>
          <w:rFonts w:ascii="Calibri" w:eastAsia="Calibri" w:hAnsi="Calibri" w:cs="Traditional Naskh" w:hint="cs"/>
          <w:b/>
          <w:kern w:val="0"/>
          <w:sz w:val="34"/>
          <w:szCs w:val="34"/>
          <w:rtl/>
          <w14:ligatures w14:val="none"/>
        </w:rPr>
        <w:t xml:space="preserve"> </w:t>
      </w:r>
      <w:r w:rsidRPr="00C33DC0">
        <w:rPr>
          <w:rFonts w:ascii="Calibri" w:eastAsia="Calibri" w:hAnsi="Calibri" w:cs="Traditional Naskh"/>
          <w:b/>
          <w:kern w:val="0"/>
          <w:sz w:val="34"/>
          <w:szCs w:val="34"/>
          <w:rtl/>
          <w14:ligatures w14:val="none"/>
        </w:rPr>
        <w:t>(يجمع الله تبارك وتعالى الناسَ، فيقوم المؤمنون حين تُزلف لهم الجنة -إلى أن قال-: وترسل الأمانة والرحم، فتقومان جنبتي الصراط يمينًا وشمالًا)  رواه مسلم، والسر في وقوف الأمانة، والرحم على جنبتي الصراط، قال العلماء: لعظم أمرهما، وكبر موقعهما، تقومان لتطالبان بحقهما، كلَّ من يريد الجواز، على الصراط: هات حقي أيها المارّ فوق الصراط، فوق جهنم، هل أديت حقي في الدنيا كيف تمر؟ ولم تؤد الأمانة؟ أو لم تصل الرحم.</w:t>
      </w:r>
    </w:p>
    <w:p w14:paraId="5BB77673" w14:textId="5B01BFA8"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t>وضد الأمانة الخيانة، ومن أعظم الخيانة خيانةُ المسلمين بأكل أموالهم ظلمًا، أو غشِهم، أو خداعهم، أو الكذب عليهم، أو المماطلة في حقوقهم، كلُّ هذا من الخيانة، ومن تضييع الأمانة، استغلالُ الرجل منصبه الذي عيّن فيه لجر منفعة إلى شخصه، أو قرابته، بما لا يحق له، أو التشبع من المال العام، يقول صلى الله عله وسلم:</w:t>
      </w:r>
      <w:r w:rsidRPr="00C33DC0">
        <w:rPr>
          <w:rFonts w:ascii="Calibri" w:eastAsia="Calibri" w:hAnsi="Calibri" w:cs="Traditional Naskh" w:hint="cs"/>
          <w:b/>
          <w:kern w:val="0"/>
          <w:sz w:val="34"/>
          <w:szCs w:val="34"/>
          <w:rtl/>
          <w14:ligatures w14:val="none"/>
        </w:rPr>
        <w:t xml:space="preserve"> (</w:t>
      </w:r>
      <w:r w:rsidRPr="00C33DC0">
        <w:rPr>
          <w:rFonts w:ascii="Calibri" w:eastAsia="Calibri" w:hAnsi="Calibri" w:cs="Traditional Naskh"/>
          <w:b/>
          <w:kern w:val="0"/>
          <w:sz w:val="34"/>
          <w:szCs w:val="34"/>
          <w:rtl/>
          <w14:ligatures w14:val="none"/>
        </w:rPr>
        <w:t>من استعملناه على عمل، فرزقناه رزقًا، فما أخذ بعد ذلك فهو</w:t>
      </w:r>
      <w:r w:rsidRPr="00C33DC0">
        <w:rPr>
          <w:rFonts w:ascii="Calibri" w:eastAsia="Calibri" w:hAnsi="Calibri" w:cs="Traditional Naskh" w:hint="cs"/>
          <w:b/>
          <w:kern w:val="0"/>
          <w:sz w:val="34"/>
          <w:szCs w:val="34"/>
          <w:rtl/>
          <w14:ligatures w14:val="none"/>
        </w:rPr>
        <w:t xml:space="preserve"> </w:t>
      </w:r>
      <w:r w:rsidR="005630B0" w:rsidRPr="00C33DC0">
        <w:rPr>
          <w:rFonts w:ascii="Calibri" w:eastAsia="Calibri" w:hAnsi="Calibri" w:cs="Traditional Naskh" w:hint="cs"/>
          <w:b/>
          <w:kern w:val="0"/>
          <w:sz w:val="34"/>
          <w:szCs w:val="34"/>
          <w:rtl/>
          <w14:ligatures w14:val="none"/>
        </w:rPr>
        <w:t>غلول</w:t>
      </w:r>
      <w:r w:rsidR="005630B0" w:rsidRPr="00C33DC0">
        <w:rPr>
          <w:rFonts w:ascii="Calibri" w:eastAsia="Calibri" w:hAnsi="Calibri" w:cs="Traditional Naskh"/>
          <w:b/>
          <w:kern w:val="0"/>
          <w:sz w:val="34"/>
          <w:szCs w:val="34"/>
          <w:rtl/>
          <w14:ligatures w14:val="none"/>
        </w:rPr>
        <w:t xml:space="preserve">) </w:t>
      </w:r>
      <w:r w:rsidR="005630B0" w:rsidRPr="00C33DC0">
        <w:rPr>
          <w:rFonts w:ascii="Calibri" w:eastAsia="Calibri" w:hAnsi="Calibri" w:cs="Traditional Naskh" w:hint="cs"/>
          <w:b/>
          <w:kern w:val="0"/>
          <w:sz w:val="34"/>
          <w:szCs w:val="34"/>
          <w:rtl/>
          <w14:ligatures w14:val="none"/>
        </w:rPr>
        <w:t>رواه</w:t>
      </w:r>
      <w:r w:rsidRPr="00C33DC0">
        <w:rPr>
          <w:rFonts w:ascii="Calibri" w:eastAsia="Calibri" w:hAnsi="Calibri" w:cs="Traditional Naskh"/>
          <w:b/>
          <w:kern w:val="0"/>
          <w:sz w:val="34"/>
          <w:szCs w:val="34"/>
          <w:rtl/>
          <w14:ligatures w14:val="none"/>
        </w:rPr>
        <w:t xml:space="preserve"> أبو داود.</w:t>
      </w:r>
    </w:p>
    <w:p w14:paraId="2847EE73" w14:textId="2BBF0694"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t xml:space="preserve">ويقول </w:t>
      </w:r>
      <w:r w:rsidR="00EF30D7">
        <w:rPr>
          <w:rFonts w:ascii="AAAGoldenLotus Stg1_Ver1" w:eastAsia="Calibri" w:hAnsi="AAAGoldenLotus Stg1_Ver1" w:cs="AAAGoldenLotus Stg1_Ver1" w:hint="cs"/>
          <w:b/>
          <w:kern w:val="0"/>
          <w:sz w:val="30"/>
          <w:szCs w:val="30"/>
          <w:rtl/>
          <w14:ligatures w14:val="none"/>
        </w:rPr>
        <w:t xml:space="preserve">ﷺ </w:t>
      </w:r>
      <w:r w:rsidRPr="00C33DC0">
        <w:rPr>
          <w:rFonts w:ascii="Calibri" w:eastAsia="Calibri" w:hAnsi="Calibri" w:cs="Traditional Naskh"/>
          <w:b/>
          <w:kern w:val="0"/>
          <w:sz w:val="34"/>
          <w:szCs w:val="34"/>
          <w:rtl/>
          <w14:ligatures w14:val="none"/>
        </w:rPr>
        <w:t xml:space="preserve">: (من استعملناه منكم على عمل، فكتمنا مخيطًا فما فوق كان غلولًا، يأتي به يوم </w:t>
      </w:r>
      <w:r w:rsidR="005630B0" w:rsidRPr="00C33DC0">
        <w:rPr>
          <w:rFonts w:ascii="Calibri" w:eastAsia="Calibri" w:hAnsi="Calibri" w:cs="Traditional Naskh" w:hint="cs"/>
          <w:b/>
          <w:kern w:val="0"/>
          <w:sz w:val="34"/>
          <w:szCs w:val="34"/>
          <w:rtl/>
          <w14:ligatures w14:val="none"/>
        </w:rPr>
        <w:t>القيامة</w:t>
      </w:r>
      <w:r w:rsidR="005630B0" w:rsidRPr="00C33DC0">
        <w:rPr>
          <w:rFonts w:ascii="Calibri" w:eastAsia="Calibri" w:hAnsi="Calibri" w:cs="Traditional Naskh"/>
          <w:b/>
          <w:kern w:val="0"/>
          <w:sz w:val="34"/>
          <w:szCs w:val="34"/>
          <w:rtl/>
          <w14:ligatures w14:val="none"/>
        </w:rPr>
        <w:t xml:space="preserve">) </w:t>
      </w:r>
      <w:r w:rsidR="005630B0" w:rsidRPr="00C33DC0">
        <w:rPr>
          <w:rFonts w:ascii="Calibri" w:eastAsia="Calibri" w:hAnsi="Calibri" w:cs="Traditional Naskh" w:hint="cs"/>
          <w:b/>
          <w:kern w:val="0"/>
          <w:sz w:val="34"/>
          <w:szCs w:val="34"/>
          <w:rtl/>
          <w14:ligatures w14:val="none"/>
        </w:rPr>
        <w:t>رواه</w:t>
      </w:r>
      <w:r w:rsidRPr="00C33DC0">
        <w:rPr>
          <w:rFonts w:ascii="Calibri" w:eastAsia="Calibri" w:hAnsi="Calibri" w:cs="Traditional Naskh"/>
          <w:b/>
          <w:kern w:val="0"/>
          <w:sz w:val="34"/>
          <w:szCs w:val="34"/>
          <w:rtl/>
          <w14:ligatures w14:val="none"/>
        </w:rPr>
        <w:t xml:space="preserve"> مسلم</w:t>
      </w:r>
      <w:r w:rsidRPr="00C33DC0">
        <w:rPr>
          <w:rFonts w:ascii="Calibri" w:eastAsia="Calibri" w:hAnsi="Calibri" w:cs="Traditional Naskh" w:hint="cs"/>
          <w:b/>
          <w:kern w:val="0"/>
          <w:sz w:val="34"/>
          <w:szCs w:val="34"/>
          <w:rtl/>
          <w14:ligatures w14:val="none"/>
        </w:rPr>
        <w:t>،</w:t>
      </w:r>
      <w:r w:rsidRPr="00C33DC0">
        <w:rPr>
          <w:rFonts w:ascii="Calibri" w:eastAsia="Calibri" w:hAnsi="Calibri" w:cs="Traditional Naskh"/>
          <w:b/>
          <w:kern w:val="0"/>
          <w:sz w:val="34"/>
          <w:szCs w:val="34"/>
          <w:rtl/>
          <w14:ligatures w14:val="none"/>
        </w:rPr>
        <w:t xml:space="preserve"> ومعنى الغلول: الخيانة في بيت مال أو زكاة.</w:t>
      </w:r>
    </w:p>
    <w:p w14:paraId="6A936EFE" w14:textId="73C0713B"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t xml:space="preserve">واستعمل رسول الله </w:t>
      </w:r>
      <w:r w:rsidR="00EF30D7">
        <w:rPr>
          <w:rFonts w:ascii="AAAGoldenLotus Stg1_Ver1" w:eastAsia="Calibri" w:hAnsi="AAAGoldenLotus Stg1_Ver1" w:cs="AAAGoldenLotus Stg1_Ver1" w:hint="cs"/>
          <w:b/>
          <w:kern w:val="0"/>
          <w:sz w:val="30"/>
          <w:szCs w:val="30"/>
          <w:rtl/>
          <w14:ligatures w14:val="none"/>
        </w:rPr>
        <w:t>ﷺ</w:t>
      </w:r>
      <w:r w:rsidRPr="00C33DC0">
        <w:rPr>
          <w:rFonts w:ascii="Calibri" w:eastAsia="Calibri" w:hAnsi="Calibri" w:cs="Traditional Naskh"/>
          <w:b/>
          <w:kern w:val="0"/>
          <w:sz w:val="34"/>
          <w:szCs w:val="34"/>
          <w:rtl/>
          <w14:ligatures w14:val="none"/>
        </w:rPr>
        <w:t xml:space="preserve"> رجلًا على استلام زكاة بني سليم، فلما جاء حاسبه، وقال: (فهلا جلست في بيت أبيك وأمك حتى تأتيك هديتك إن كنت صادقًا)  رواه البخاري ومسلم.</w:t>
      </w:r>
    </w:p>
    <w:p w14:paraId="3515EF79" w14:textId="77777777"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rtl/>
          <w14:ligatures w14:val="none"/>
        </w:rPr>
        <w:t>أسأل الله أن يكفينا بحلاله عن حرامه ويغنينا بفضله عمن سواه.</w:t>
      </w:r>
    </w:p>
    <w:p w14:paraId="2590CFB2" w14:textId="77777777"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14:ligatures w14:val="none"/>
        </w:rPr>
        <w:t xml:space="preserve"> </w:t>
      </w:r>
    </w:p>
    <w:p w14:paraId="3F7CB83B" w14:textId="77777777"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14:ligatures w14:val="none"/>
        </w:rPr>
      </w:pPr>
      <w:r w:rsidRPr="00C33DC0">
        <w:rPr>
          <w:rFonts w:ascii="Calibri" w:eastAsia="Calibri" w:hAnsi="Calibri" w:cs="Traditional Naskh"/>
          <w:b/>
          <w:kern w:val="0"/>
          <w:sz w:val="34"/>
          <w:szCs w:val="34"/>
          <w14:ligatures w14:val="none"/>
        </w:rPr>
        <w:t xml:space="preserve">                   </w:t>
      </w:r>
    </w:p>
    <w:p w14:paraId="2EB47DBC" w14:textId="77777777"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rtl/>
          <w14:ligatures w14:val="none"/>
        </w:rPr>
      </w:pPr>
    </w:p>
    <w:p w14:paraId="5D486804" w14:textId="77777777"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rtl/>
          <w14:ligatures w14:val="none"/>
        </w:rPr>
      </w:pPr>
    </w:p>
    <w:p w14:paraId="3DCB4FAC" w14:textId="77777777"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rtl/>
          <w14:ligatures w14:val="none"/>
        </w:rPr>
      </w:pPr>
    </w:p>
    <w:p w14:paraId="3BBC5ABE" w14:textId="77777777"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rtl/>
          <w14:ligatures w14:val="none"/>
        </w:rPr>
      </w:pPr>
    </w:p>
    <w:p w14:paraId="43F1FC05" w14:textId="77777777"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rtl/>
          <w14:ligatures w14:val="none"/>
        </w:rPr>
      </w:pPr>
    </w:p>
    <w:p w14:paraId="355E3338" w14:textId="77777777" w:rsidR="00C33DC0" w:rsidRPr="00C33DC0" w:rsidRDefault="00C33DC0" w:rsidP="00C33DC0">
      <w:pPr>
        <w:widowControl w:val="0"/>
        <w:spacing w:after="0" w:line="233" w:lineRule="auto"/>
        <w:ind w:firstLine="454"/>
        <w:jc w:val="lowKashida"/>
        <w:rPr>
          <w:rFonts w:ascii="Calibri" w:eastAsia="Calibri" w:hAnsi="Calibri" w:cs="Traditional Naskh"/>
          <w:b/>
          <w:kern w:val="0"/>
          <w:sz w:val="34"/>
          <w:szCs w:val="34"/>
          <w:rtl/>
          <w14:ligatures w14:val="none"/>
        </w:rPr>
      </w:pPr>
    </w:p>
    <w:p w14:paraId="4A5328F6" w14:textId="77777777" w:rsidR="002F61DE" w:rsidRPr="00C33DC0" w:rsidRDefault="002F61DE" w:rsidP="00C33DC0"/>
    <w:sectPr w:rsidR="002F61DE" w:rsidRPr="00C33DC0" w:rsidSect="0030207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E659E8" w14:textId="77777777" w:rsidR="00BA1850" w:rsidRDefault="00BA1850" w:rsidP="00BA1850">
      <w:pPr>
        <w:spacing w:after="0" w:line="240" w:lineRule="auto"/>
      </w:pPr>
      <w:r>
        <w:separator/>
      </w:r>
    </w:p>
  </w:endnote>
  <w:endnote w:type="continuationSeparator" w:id="0">
    <w:p w14:paraId="4BAF0033" w14:textId="77777777" w:rsidR="00BA1850" w:rsidRDefault="00BA1850" w:rsidP="00BA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02FF" w:usb1="4000ACFF" w:usb2="00000001" w:usb3="00000000" w:csb0="0000019F" w:csb1="00000000"/>
  </w:font>
  <w:font w:name=".AppleSystemUIFont">
    <w:altName w:val="Cambria"/>
    <w:panose1 w:val="020B0604020202020204"/>
    <w:charset w:val="00"/>
    <w:family w:val="roman"/>
    <w:pitch w:val="default"/>
  </w:font>
  <w:font w:name="UICTFontTextStyleBody">
    <w:altName w:val="Cambria"/>
    <w:panose1 w:val="020B0604020202020204"/>
    <w:charset w:val="00"/>
    <w:family w:val="roman"/>
    <w:pitch w:val="default"/>
  </w:font>
  <w:font w:name="PT Bold Heading">
    <w:altName w:val="Arial"/>
    <w:panose1 w:val="020B0604020202020204"/>
    <w:charset w:val="B2"/>
    <w:family w:val="auto"/>
    <w:pitch w:val="variable"/>
    <w:sig w:usb0="E0006AFF" w:usb1="C0007843" w:usb2="00000009" w:usb3="00000000" w:csb0="000001FF" w:csb1="00000000"/>
  </w:font>
  <w:font w:name="Traditional Naskh">
    <w:altName w:val="Arial"/>
    <w:panose1 w:val="020B0604020202020204"/>
    <w:charset w:val="B2"/>
    <w:family w:val="auto"/>
    <w:pitch w:val="variable"/>
    <w:sig w:usb0="00002A87" w:usb1="80002008" w:usb2="00000020" w:usb3="00000000" w:csb0="000001FF" w:csb1="00000000"/>
  </w:font>
  <w:font w:name="adwa-assalaf">
    <w:altName w:val="Arial"/>
    <w:panose1 w:val="020B0604020202020204"/>
    <w:charset w:val="00"/>
    <w:family w:val="auto"/>
    <w:pitch w:val="variable"/>
    <w:sig w:usb0="00006007" w:usb1="80000000" w:usb2="00000008" w:usb3="00000000" w:csb0="00000043" w:csb1="00000000"/>
  </w:font>
  <w:font w:name="AAAGoldenLotus Stg1_Ver1">
    <w:altName w:val="Arial"/>
    <w:panose1 w:val="020B0604020202020204"/>
    <w:charset w:val="00"/>
    <w:family w:val="auto"/>
    <w:pitch w:val="variable"/>
    <w:sig w:usb0="00006007" w:usb1="80000000" w:usb2="00000008" w:usb3="00000000" w:csb0="00000043" w:csb1="00000000"/>
  </w:font>
  <w:font w:name="(AH) Manal Black">
    <w:altName w:val="Arial"/>
    <w:panose1 w:val="020B0604020202020204"/>
    <w:charset w:val="B2"/>
    <w:family w:val="auto"/>
    <w:pitch w:val="variable"/>
    <w:sig w:usb0="E0006AFF" w:usb1="C0007843" w:usb2="00000009" w:usb3="00000000" w:csb0="000001FF" w:csb1="00000000"/>
  </w:font>
  <w:font w:name="QCF2BSML">
    <w:altName w:val="Times New Roman"/>
    <w:panose1 w:val="020B0604020202020204"/>
    <w:charset w:val="00"/>
    <w:family w:val="auto"/>
    <w:pitch w:val="variable"/>
    <w:sig w:usb0="00000000" w:usb1="90000000" w:usb2="00000008" w:usb3="00000000" w:csb0="8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CEB02A" w14:textId="77777777" w:rsidR="00BA1850" w:rsidRDefault="00BA1850" w:rsidP="00BA1850">
      <w:pPr>
        <w:spacing w:after="0" w:line="240" w:lineRule="auto"/>
      </w:pPr>
      <w:r>
        <w:separator/>
      </w:r>
    </w:p>
  </w:footnote>
  <w:footnote w:type="continuationSeparator" w:id="0">
    <w:p w14:paraId="7DC50A27" w14:textId="77777777" w:rsidR="00BA1850" w:rsidRDefault="00BA1850" w:rsidP="00BA1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44C90"/>
    <w:multiLevelType w:val="hybridMultilevel"/>
    <w:tmpl w:val="48A42408"/>
    <w:lvl w:ilvl="0" w:tplc="04090001">
      <w:start w:val="1"/>
      <w:numFmt w:val="bullet"/>
      <w:lvlText w:val=""/>
      <w:lvlJc w:val="left"/>
      <w:pPr>
        <w:tabs>
          <w:tab w:val="num" w:pos="1117"/>
        </w:tabs>
        <w:ind w:left="1117" w:hanging="360"/>
      </w:pPr>
      <w:rPr>
        <w:rFonts w:ascii="Symbol" w:hAnsi="Symbol" w:hint="default"/>
      </w:rPr>
    </w:lvl>
    <w:lvl w:ilvl="1" w:tplc="04090003" w:tentative="1">
      <w:start w:val="1"/>
      <w:numFmt w:val="bullet"/>
      <w:lvlText w:val="o"/>
      <w:lvlJc w:val="left"/>
      <w:pPr>
        <w:tabs>
          <w:tab w:val="num" w:pos="1837"/>
        </w:tabs>
        <w:ind w:left="1837" w:hanging="360"/>
      </w:pPr>
      <w:rPr>
        <w:rFonts w:ascii="Courier New" w:hAnsi="Courier New" w:cs="Courier New" w:hint="default"/>
      </w:rPr>
    </w:lvl>
    <w:lvl w:ilvl="2" w:tplc="04090005" w:tentative="1">
      <w:start w:val="1"/>
      <w:numFmt w:val="bullet"/>
      <w:lvlText w:val=""/>
      <w:lvlJc w:val="left"/>
      <w:pPr>
        <w:tabs>
          <w:tab w:val="num" w:pos="2557"/>
        </w:tabs>
        <w:ind w:left="2557" w:hanging="360"/>
      </w:pPr>
      <w:rPr>
        <w:rFonts w:ascii="Wingdings" w:hAnsi="Wingdings" w:hint="default"/>
      </w:rPr>
    </w:lvl>
    <w:lvl w:ilvl="3" w:tplc="04090001" w:tentative="1">
      <w:start w:val="1"/>
      <w:numFmt w:val="bullet"/>
      <w:lvlText w:val=""/>
      <w:lvlJc w:val="left"/>
      <w:pPr>
        <w:tabs>
          <w:tab w:val="num" w:pos="3277"/>
        </w:tabs>
        <w:ind w:left="3277" w:hanging="360"/>
      </w:pPr>
      <w:rPr>
        <w:rFonts w:ascii="Symbol" w:hAnsi="Symbol" w:hint="default"/>
      </w:rPr>
    </w:lvl>
    <w:lvl w:ilvl="4" w:tplc="04090003" w:tentative="1">
      <w:start w:val="1"/>
      <w:numFmt w:val="bullet"/>
      <w:lvlText w:val="o"/>
      <w:lvlJc w:val="left"/>
      <w:pPr>
        <w:tabs>
          <w:tab w:val="num" w:pos="3997"/>
        </w:tabs>
        <w:ind w:left="3997" w:hanging="360"/>
      </w:pPr>
      <w:rPr>
        <w:rFonts w:ascii="Courier New" w:hAnsi="Courier New" w:cs="Courier New" w:hint="default"/>
      </w:rPr>
    </w:lvl>
    <w:lvl w:ilvl="5" w:tplc="04090005" w:tentative="1">
      <w:start w:val="1"/>
      <w:numFmt w:val="bullet"/>
      <w:lvlText w:val=""/>
      <w:lvlJc w:val="left"/>
      <w:pPr>
        <w:tabs>
          <w:tab w:val="num" w:pos="4717"/>
        </w:tabs>
        <w:ind w:left="4717" w:hanging="360"/>
      </w:pPr>
      <w:rPr>
        <w:rFonts w:ascii="Wingdings" w:hAnsi="Wingdings" w:hint="default"/>
      </w:rPr>
    </w:lvl>
    <w:lvl w:ilvl="6" w:tplc="04090001" w:tentative="1">
      <w:start w:val="1"/>
      <w:numFmt w:val="bullet"/>
      <w:lvlText w:val=""/>
      <w:lvlJc w:val="left"/>
      <w:pPr>
        <w:tabs>
          <w:tab w:val="num" w:pos="5437"/>
        </w:tabs>
        <w:ind w:left="5437" w:hanging="360"/>
      </w:pPr>
      <w:rPr>
        <w:rFonts w:ascii="Symbol" w:hAnsi="Symbol" w:hint="default"/>
      </w:rPr>
    </w:lvl>
    <w:lvl w:ilvl="7" w:tplc="04090003" w:tentative="1">
      <w:start w:val="1"/>
      <w:numFmt w:val="bullet"/>
      <w:lvlText w:val="o"/>
      <w:lvlJc w:val="left"/>
      <w:pPr>
        <w:tabs>
          <w:tab w:val="num" w:pos="6157"/>
        </w:tabs>
        <w:ind w:left="6157" w:hanging="360"/>
      </w:pPr>
      <w:rPr>
        <w:rFonts w:ascii="Courier New" w:hAnsi="Courier New" w:cs="Courier New" w:hint="default"/>
      </w:rPr>
    </w:lvl>
    <w:lvl w:ilvl="8" w:tplc="04090005" w:tentative="1">
      <w:start w:val="1"/>
      <w:numFmt w:val="bullet"/>
      <w:lvlText w:val=""/>
      <w:lvlJc w:val="left"/>
      <w:pPr>
        <w:tabs>
          <w:tab w:val="num" w:pos="6877"/>
        </w:tabs>
        <w:ind w:left="6877" w:hanging="360"/>
      </w:pPr>
      <w:rPr>
        <w:rFonts w:ascii="Wingdings" w:hAnsi="Wingdings" w:hint="default"/>
      </w:rPr>
    </w:lvl>
  </w:abstractNum>
  <w:num w:numId="1" w16cid:durableId="57313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3"/>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1DE"/>
    <w:rsid w:val="00155B89"/>
    <w:rsid w:val="00267718"/>
    <w:rsid w:val="002E4F77"/>
    <w:rsid w:val="002F61DE"/>
    <w:rsid w:val="0030207C"/>
    <w:rsid w:val="00413E4C"/>
    <w:rsid w:val="00482F43"/>
    <w:rsid w:val="005630B0"/>
    <w:rsid w:val="00620AB3"/>
    <w:rsid w:val="006E78A1"/>
    <w:rsid w:val="007135B9"/>
    <w:rsid w:val="007312FC"/>
    <w:rsid w:val="00732498"/>
    <w:rsid w:val="00732CC5"/>
    <w:rsid w:val="007B771B"/>
    <w:rsid w:val="007F4051"/>
    <w:rsid w:val="009101F8"/>
    <w:rsid w:val="00981EA8"/>
    <w:rsid w:val="00983464"/>
    <w:rsid w:val="00B6606C"/>
    <w:rsid w:val="00BA1850"/>
    <w:rsid w:val="00C076FE"/>
    <w:rsid w:val="00C33DC0"/>
    <w:rsid w:val="00CE5814"/>
    <w:rsid w:val="00DD68C9"/>
    <w:rsid w:val="00DE3C68"/>
    <w:rsid w:val="00DF62EE"/>
    <w:rsid w:val="00EB6260"/>
    <w:rsid w:val="00EC6F9C"/>
    <w:rsid w:val="00EF30D7"/>
    <w:rsid w:val="00FF0ADA"/>
    <w:rsid w:val="00FF11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241CA"/>
  <w15:chartTrackingRefBased/>
  <w15:docId w15:val="{352867A4-CC78-0E49-9BEE-A103D9A2F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2F61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2F61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2F61D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2F61D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2F61D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2F61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F61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F61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F61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2F61DE"/>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2F61DE"/>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2F61DE"/>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2F61DE"/>
    <w:rPr>
      <w:rFonts w:eastAsiaTheme="majorEastAsia" w:cstheme="majorBidi"/>
      <w:i/>
      <w:iCs/>
      <w:color w:val="0F4761" w:themeColor="accent1" w:themeShade="BF"/>
    </w:rPr>
  </w:style>
  <w:style w:type="character" w:customStyle="1" w:styleId="5Char">
    <w:name w:val="عنوان 5 Char"/>
    <w:basedOn w:val="a0"/>
    <w:link w:val="5"/>
    <w:uiPriority w:val="9"/>
    <w:semiHidden/>
    <w:rsid w:val="002F61DE"/>
    <w:rPr>
      <w:rFonts w:eastAsiaTheme="majorEastAsia" w:cstheme="majorBidi"/>
      <w:color w:val="0F4761" w:themeColor="accent1" w:themeShade="BF"/>
    </w:rPr>
  </w:style>
  <w:style w:type="character" w:customStyle="1" w:styleId="6Char">
    <w:name w:val="عنوان 6 Char"/>
    <w:basedOn w:val="a0"/>
    <w:link w:val="6"/>
    <w:uiPriority w:val="9"/>
    <w:semiHidden/>
    <w:rsid w:val="002F61DE"/>
    <w:rPr>
      <w:rFonts w:eastAsiaTheme="majorEastAsia" w:cstheme="majorBidi"/>
      <w:i/>
      <w:iCs/>
      <w:color w:val="595959" w:themeColor="text1" w:themeTint="A6"/>
    </w:rPr>
  </w:style>
  <w:style w:type="character" w:customStyle="1" w:styleId="7Char">
    <w:name w:val="عنوان 7 Char"/>
    <w:basedOn w:val="a0"/>
    <w:link w:val="7"/>
    <w:uiPriority w:val="9"/>
    <w:semiHidden/>
    <w:rsid w:val="002F61DE"/>
    <w:rPr>
      <w:rFonts w:eastAsiaTheme="majorEastAsia" w:cstheme="majorBidi"/>
      <w:color w:val="595959" w:themeColor="text1" w:themeTint="A6"/>
    </w:rPr>
  </w:style>
  <w:style w:type="character" w:customStyle="1" w:styleId="8Char">
    <w:name w:val="عنوان 8 Char"/>
    <w:basedOn w:val="a0"/>
    <w:link w:val="8"/>
    <w:uiPriority w:val="9"/>
    <w:semiHidden/>
    <w:rsid w:val="002F61DE"/>
    <w:rPr>
      <w:rFonts w:eastAsiaTheme="majorEastAsia" w:cstheme="majorBidi"/>
      <w:i/>
      <w:iCs/>
      <w:color w:val="272727" w:themeColor="text1" w:themeTint="D8"/>
    </w:rPr>
  </w:style>
  <w:style w:type="character" w:customStyle="1" w:styleId="9Char">
    <w:name w:val="عنوان 9 Char"/>
    <w:basedOn w:val="a0"/>
    <w:link w:val="9"/>
    <w:uiPriority w:val="9"/>
    <w:semiHidden/>
    <w:rsid w:val="002F61DE"/>
    <w:rPr>
      <w:rFonts w:eastAsiaTheme="majorEastAsia" w:cstheme="majorBidi"/>
      <w:color w:val="272727" w:themeColor="text1" w:themeTint="D8"/>
    </w:rPr>
  </w:style>
  <w:style w:type="paragraph" w:styleId="a3">
    <w:name w:val="Title"/>
    <w:basedOn w:val="a"/>
    <w:next w:val="a"/>
    <w:link w:val="Char"/>
    <w:uiPriority w:val="10"/>
    <w:qFormat/>
    <w:rsid w:val="002F61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2F61D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F61DE"/>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2F61D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F61DE"/>
    <w:pPr>
      <w:spacing w:before="160"/>
      <w:jc w:val="center"/>
    </w:pPr>
    <w:rPr>
      <w:i/>
      <w:iCs/>
      <w:color w:val="404040" w:themeColor="text1" w:themeTint="BF"/>
    </w:rPr>
  </w:style>
  <w:style w:type="character" w:customStyle="1" w:styleId="Char1">
    <w:name w:val="اقتباس Char"/>
    <w:basedOn w:val="a0"/>
    <w:link w:val="a5"/>
    <w:uiPriority w:val="29"/>
    <w:rsid w:val="002F61DE"/>
    <w:rPr>
      <w:i/>
      <w:iCs/>
      <w:color w:val="404040" w:themeColor="text1" w:themeTint="BF"/>
    </w:rPr>
  </w:style>
  <w:style w:type="paragraph" w:styleId="a6">
    <w:name w:val="List Paragraph"/>
    <w:basedOn w:val="a"/>
    <w:uiPriority w:val="34"/>
    <w:qFormat/>
    <w:rsid w:val="002F61DE"/>
    <w:pPr>
      <w:ind w:left="720"/>
      <w:contextualSpacing/>
    </w:pPr>
  </w:style>
  <w:style w:type="character" w:styleId="a7">
    <w:name w:val="Intense Emphasis"/>
    <w:basedOn w:val="a0"/>
    <w:uiPriority w:val="21"/>
    <w:qFormat/>
    <w:rsid w:val="002F61DE"/>
    <w:rPr>
      <w:i/>
      <w:iCs/>
      <w:color w:val="0F4761" w:themeColor="accent1" w:themeShade="BF"/>
    </w:rPr>
  </w:style>
  <w:style w:type="paragraph" w:styleId="a8">
    <w:name w:val="Intense Quote"/>
    <w:basedOn w:val="a"/>
    <w:next w:val="a"/>
    <w:link w:val="Char2"/>
    <w:uiPriority w:val="30"/>
    <w:qFormat/>
    <w:rsid w:val="002F61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2F61DE"/>
    <w:rPr>
      <w:i/>
      <w:iCs/>
      <w:color w:val="0F4761" w:themeColor="accent1" w:themeShade="BF"/>
    </w:rPr>
  </w:style>
  <w:style w:type="character" w:styleId="a9">
    <w:name w:val="Intense Reference"/>
    <w:basedOn w:val="a0"/>
    <w:uiPriority w:val="32"/>
    <w:qFormat/>
    <w:rsid w:val="002F61DE"/>
    <w:rPr>
      <w:b/>
      <w:bCs/>
      <w:smallCaps/>
      <w:color w:val="0F4761" w:themeColor="accent1" w:themeShade="BF"/>
      <w:spacing w:val="5"/>
    </w:rPr>
  </w:style>
  <w:style w:type="paragraph" w:styleId="aa">
    <w:name w:val="header"/>
    <w:basedOn w:val="a"/>
    <w:link w:val="Char3"/>
    <w:uiPriority w:val="99"/>
    <w:unhideWhenUsed/>
    <w:rsid w:val="00BA1850"/>
    <w:pPr>
      <w:tabs>
        <w:tab w:val="center" w:pos="4153"/>
        <w:tab w:val="right" w:pos="8306"/>
      </w:tabs>
      <w:spacing w:after="0" w:line="240" w:lineRule="auto"/>
    </w:pPr>
  </w:style>
  <w:style w:type="character" w:customStyle="1" w:styleId="Char3">
    <w:name w:val="رأس الصفحة Char"/>
    <w:basedOn w:val="a0"/>
    <w:link w:val="aa"/>
    <w:uiPriority w:val="99"/>
    <w:rsid w:val="00BA1850"/>
  </w:style>
  <w:style w:type="paragraph" w:styleId="ab">
    <w:name w:val="footer"/>
    <w:basedOn w:val="a"/>
    <w:link w:val="Char4"/>
    <w:uiPriority w:val="99"/>
    <w:unhideWhenUsed/>
    <w:rsid w:val="00BA1850"/>
    <w:pPr>
      <w:tabs>
        <w:tab w:val="center" w:pos="4153"/>
        <w:tab w:val="right" w:pos="8306"/>
      </w:tabs>
      <w:spacing w:after="0" w:line="240" w:lineRule="auto"/>
    </w:pPr>
  </w:style>
  <w:style w:type="character" w:customStyle="1" w:styleId="Char4">
    <w:name w:val="تذييل الصفحة Char"/>
    <w:basedOn w:val="a0"/>
    <w:link w:val="ab"/>
    <w:uiPriority w:val="99"/>
    <w:rsid w:val="00BA1850"/>
  </w:style>
  <w:style w:type="table" w:styleId="ac">
    <w:name w:val="Table Grid"/>
    <w:basedOn w:val="a1"/>
    <w:uiPriority w:val="39"/>
    <w:rsid w:val="00C33DC0"/>
    <w:pPr>
      <w:spacing w:after="0" w:line="240" w:lineRule="auto"/>
    </w:pPr>
    <w:rPr>
      <w:rFonts w:ascii="Calibri" w:eastAsia="Calibri" w:hAnsi="Calibri"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DF62EE"/>
    <w:pPr>
      <w:bidi w:val="0"/>
      <w:spacing w:after="0" w:line="240" w:lineRule="auto"/>
    </w:pPr>
    <w:rPr>
      <w:rFonts w:ascii=".AppleSystemUIFont" w:hAnsi=".AppleSystemUIFont" w:cs="Times New Roman"/>
      <w:kern w:val="0"/>
      <w:sz w:val="26"/>
      <w:szCs w:val="26"/>
      <w14:ligatures w14:val="none"/>
    </w:rPr>
  </w:style>
  <w:style w:type="character" w:customStyle="1" w:styleId="s1">
    <w:name w:val="s1"/>
    <w:basedOn w:val="a0"/>
    <w:rsid w:val="00DF62EE"/>
    <w:rPr>
      <w:rFonts w:ascii="UICTFontTextStyleBody" w:hAnsi="UICTFontTextStyleBody" w:hint="default"/>
      <w:b w:val="0"/>
      <w:bCs w:val="0"/>
      <w:i w:val="0"/>
      <w:iCs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17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4857</Characters>
  <Application>Microsoft Office Word</Application>
  <DocSecurity>0</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421101549</dc:creator>
  <cp:keywords/>
  <dc:description/>
  <cp:lastModifiedBy>421101549</cp:lastModifiedBy>
  <cp:revision>2</cp:revision>
  <dcterms:created xsi:type="dcterms:W3CDTF">2024-12-04T13:44:00Z</dcterms:created>
  <dcterms:modified xsi:type="dcterms:W3CDTF">2024-12-04T13:44:00Z</dcterms:modified>
</cp:coreProperties>
</file>