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E3" w:rsidRPr="005A4FD5" w:rsidRDefault="005843E3" w:rsidP="003871EC">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خطبة </w:t>
      </w:r>
      <w:proofErr w:type="gramStart"/>
      <w:r>
        <w:rPr>
          <w:rFonts w:ascii="Arabic Typesetting" w:hAnsi="Arabic Typesetting" w:cs="Arabic Typesetting"/>
          <w:sz w:val="40"/>
          <w:szCs w:val="40"/>
          <w:rtl/>
        </w:rPr>
        <w:t xml:space="preserve">جمعة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الرؤى والأحلام.   </w:t>
      </w:r>
      <w:proofErr w:type="gramStart"/>
      <w:r w:rsidRPr="005A4FD5">
        <w:rPr>
          <w:rFonts w:ascii="Arabic Typesetting" w:hAnsi="Arabic Typesetting" w:cs="Arabic Typesetting"/>
          <w:sz w:val="40"/>
          <w:szCs w:val="40"/>
          <w:rtl/>
        </w:rPr>
        <w:t>كتبها :</w:t>
      </w:r>
      <w:proofErr w:type="gramEnd"/>
      <w:r w:rsidRPr="005A4FD5">
        <w:rPr>
          <w:rFonts w:ascii="Arabic Typesetting" w:hAnsi="Arabic Typesetting" w:cs="Arabic Typesetting"/>
          <w:sz w:val="40"/>
          <w:szCs w:val="40"/>
          <w:rtl/>
        </w:rPr>
        <w:t xml:space="preserve"> خالد بن</w:t>
      </w:r>
      <w:r>
        <w:rPr>
          <w:rFonts w:ascii="Arabic Typesetting" w:hAnsi="Arabic Typesetting" w:cs="Arabic Typesetting"/>
          <w:sz w:val="40"/>
          <w:szCs w:val="40"/>
          <w:rtl/>
        </w:rPr>
        <w:t xml:space="preserve"> </w:t>
      </w:r>
      <w:proofErr w:type="spellStart"/>
      <w:r>
        <w:rPr>
          <w:rFonts w:ascii="Arabic Typesetting" w:hAnsi="Arabic Typesetting" w:cs="Arabic Typesetting"/>
          <w:sz w:val="40"/>
          <w:szCs w:val="40"/>
          <w:rtl/>
        </w:rPr>
        <w:t>خضران</w:t>
      </w:r>
      <w:proofErr w:type="spellEnd"/>
      <w:r>
        <w:rPr>
          <w:rFonts w:ascii="Arabic Typesetting" w:hAnsi="Arabic Typesetting" w:cs="Arabic Typesetting"/>
          <w:sz w:val="40"/>
          <w:szCs w:val="40"/>
          <w:rtl/>
        </w:rPr>
        <w:t xml:space="preserve"> العتيبي</w:t>
      </w:r>
      <w:r>
        <w:rPr>
          <w:rFonts w:ascii="Arabic Typesetting" w:hAnsi="Arabic Typesetting" w:cs="Arabic Typesetting" w:hint="cs"/>
          <w:sz w:val="40"/>
          <w:szCs w:val="40"/>
          <w:rtl/>
        </w:rPr>
        <w:t>.</w:t>
      </w:r>
      <w:r>
        <w:rPr>
          <w:rFonts w:ascii="Arabic Typesetting" w:hAnsi="Arabic Typesetting" w:cs="Arabic Typesetting"/>
          <w:sz w:val="40"/>
          <w:szCs w:val="40"/>
          <w:rtl/>
        </w:rPr>
        <w:t xml:space="preserve">      </w:t>
      </w:r>
      <w:proofErr w:type="spellStart"/>
      <w:r w:rsidRPr="005A4FD5">
        <w:rPr>
          <w:rFonts w:ascii="Arabic Typesetting" w:hAnsi="Arabic Typesetting" w:cs="Arabic Typesetting"/>
          <w:sz w:val="40"/>
          <w:szCs w:val="40"/>
          <w:rtl/>
        </w:rPr>
        <w:t>الجمش</w:t>
      </w:r>
      <w:proofErr w:type="spellEnd"/>
      <w:r w:rsidRPr="005A4FD5">
        <w:rPr>
          <w:rFonts w:ascii="Arabic Typesetting" w:hAnsi="Arabic Typesetting" w:cs="Arabic Typesetting"/>
          <w:sz w:val="40"/>
          <w:szCs w:val="40"/>
          <w:rtl/>
        </w:rPr>
        <w:t xml:space="preserve"> – الدوادمي </w:t>
      </w:r>
    </w:p>
    <w:p w:rsidR="005843E3" w:rsidRPr="005A4FD5" w:rsidRDefault="005843E3" w:rsidP="003871EC">
      <w:pPr>
        <w:jc w:val="both"/>
        <w:rPr>
          <w:rFonts w:ascii="Arabic Typesetting" w:hAnsi="Arabic Typesetting" w:cs="Arabic Typesetting"/>
          <w:sz w:val="40"/>
          <w:szCs w:val="40"/>
          <w:rtl/>
        </w:rPr>
      </w:pPr>
    </w:p>
    <w:p w:rsidR="005843E3" w:rsidRPr="00DC3633" w:rsidRDefault="005843E3" w:rsidP="003871EC">
      <w:pPr>
        <w:jc w:val="both"/>
        <w:rPr>
          <w:rFonts w:ascii="Arabic Typesetting" w:hAnsi="Arabic Typesetting" w:cs="Arabic Typesetting"/>
          <w:sz w:val="40"/>
          <w:szCs w:val="40"/>
          <w:rtl/>
        </w:rPr>
      </w:pPr>
      <w:r w:rsidRPr="005A4FD5">
        <w:rPr>
          <w:rFonts w:ascii="Arabic Typesetting" w:hAnsi="Arabic Typesetting" w:cs="Arabic Typesetting"/>
          <w:sz w:val="40"/>
          <w:szCs w:val="40"/>
          <w:rtl/>
        </w:rPr>
        <w:t xml:space="preserve">الخطبة </w:t>
      </w:r>
      <w:proofErr w:type="gramStart"/>
      <w:r w:rsidRPr="005A4FD5">
        <w:rPr>
          <w:rFonts w:ascii="Arabic Typesetting" w:hAnsi="Arabic Typesetting" w:cs="Arabic Typesetting"/>
          <w:sz w:val="40"/>
          <w:szCs w:val="40"/>
          <w:rtl/>
        </w:rPr>
        <w:t>الأولى :</w:t>
      </w:r>
      <w:proofErr w:type="gramEnd"/>
      <w:r w:rsidRPr="005A4FD5">
        <w:rPr>
          <w:rFonts w:ascii="Arabic Typesetting" w:hAnsi="Arabic Typesetting" w:cs="Arabic Typesetting"/>
          <w:sz w:val="40"/>
          <w:szCs w:val="40"/>
          <w:rtl/>
        </w:rPr>
        <w:t xml:space="preserve"> </w:t>
      </w:r>
    </w:p>
    <w:p w:rsidR="005843E3" w:rsidRPr="00DC3633" w:rsidRDefault="005843E3" w:rsidP="003871EC">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إن الحمد لله نحمده </w:t>
      </w:r>
      <w:proofErr w:type="spellStart"/>
      <w:r w:rsidRPr="00DC3633">
        <w:rPr>
          <w:rFonts w:ascii="Arabic Typesetting" w:eastAsiaTheme="minorHAnsi" w:hAnsi="Arabic Typesetting" w:cs="Arabic Typesetting"/>
          <w:sz w:val="40"/>
          <w:szCs w:val="40"/>
          <w:rtl/>
        </w:rPr>
        <w:t>ونستعينه</w:t>
      </w:r>
      <w:proofErr w:type="spellEnd"/>
      <w:r w:rsidRPr="00DC3633">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DC3633">
        <w:rPr>
          <w:rFonts w:ascii="Arabic Typesetting" w:eastAsiaTheme="minorHAnsi" w:hAnsi="Arabic Typesetting" w:cs="Arabic Typesetting"/>
          <w:sz w:val="40"/>
          <w:szCs w:val="40"/>
          <w:rtl/>
        </w:rPr>
        <w:t>ورسوله .</w:t>
      </w:r>
      <w:proofErr w:type="gramEnd"/>
    </w:p>
    <w:p w:rsidR="005843E3" w:rsidRDefault="005843E3" w:rsidP="003871EC">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أما </w:t>
      </w:r>
      <w:proofErr w:type="gramStart"/>
      <w:r w:rsidRPr="00DC3633">
        <w:rPr>
          <w:rFonts w:ascii="Arabic Typesetting" w:eastAsiaTheme="minorHAnsi" w:hAnsi="Arabic Typesetting" w:cs="Arabic Typesetting"/>
          <w:sz w:val="40"/>
          <w:szCs w:val="40"/>
          <w:rtl/>
        </w:rPr>
        <w:t>بعد :</w:t>
      </w:r>
      <w:proofErr w:type="gramEnd"/>
      <w:r w:rsidRPr="00DC3633">
        <w:rPr>
          <w:rFonts w:ascii="Arabic Typesetting" w:eastAsiaTheme="minorHAnsi" w:hAnsi="Arabic Typesetting" w:cs="Arabic Typesetting"/>
          <w:sz w:val="40"/>
          <w:szCs w:val="40"/>
          <w:rtl/>
        </w:rPr>
        <w:t xml:space="preserve"> </w:t>
      </w:r>
    </w:p>
    <w:p w:rsidR="005843E3" w:rsidRDefault="005843E3"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عبادَ الله إن الرؤى أي ما يراه المؤمن في منامه لها شأن في دين الإسلام فهي </w:t>
      </w:r>
      <w:r w:rsidR="00482691">
        <w:rPr>
          <w:rFonts w:ascii="Arabic Typesetting" w:eastAsiaTheme="minorHAnsi" w:hAnsi="Arabic Typesetting" w:cs="Arabic Typesetting" w:hint="cs"/>
          <w:sz w:val="40"/>
          <w:szCs w:val="40"/>
          <w:rtl/>
        </w:rPr>
        <w:t xml:space="preserve">من </w:t>
      </w:r>
      <w:r>
        <w:rPr>
          <w:rFonts w:ascii="Arabic Typesetting" w:eastAsiaTheme="minorHAnsi" w:hAnsi="Arabic Typesetting" w:cs="Arabic Typesetting" w:hint="cs"/>
          <w:sz w:val="40"/>
          <w:szCs w:val="40"/>
          <w:rtl/>
        </w:rPr>
        <w:t xml:space="preserve">المبشرات العظيمة للمؤمنين الصادقين فقد جاء في صحيح مسلم من حديث ابن عباس رضي الله عنهما أن النبي صلى الله عليه وسلم </w:t>
      </w:r>
      <w:proofErr w:type="gramStart"/>
      <w:r>
        <w:rPr>
          <w:rFonts w:ascii="Arabic Typesetting" w:eastAsiaTheme="minorHAnsi" w:hAnsi="Arabic Typesetting" w:cs="Arabic Typesetting" w:hint="cs"/>
          <w:sz w:val="40"/>
          <w:szCs w:val="40"/>
          <w:rtl/>
        </w:rPr>
        <w:t>قال :</w:t>
      </w:r>
      <w:proofErr w:type="gramEnd"/>
      <w:r>
        <w:rPr>
          <w:rFonts w:ascii="Arabic Typesetting" w:eastAsiaTheme="minorHAnsi" w:hAnsi="Arabic Typesetting" w:cs="Arabic Typesetting" w:hint="cs"/>
          <w:sz w:val="40"/>
          <w:szCs w:val="40"/>
          <w:rtl/>
        </w:rPr>
        <w:t xml:space="preserve"> </w:t>
      </w:r>
      <w:r w:rsidRPr="005843E3">
        <w:rPr>
          <w:rFonts w:ascii="Arabic Typesetting" w:eastAsiaTheme="minorHAnsi" w:hAnsi="Arabic Typesetting" w:cs="Arabic Typesetting"/>
          <w:sz w:val="40"/>
          <w:szCs w:val="40"/>
          <w:rtl/>
        </w:rPr>
        <w:t>أَيُّهَا النَّاسُ، إِنَّهُ لَمْ يَبْقَ مِنْ مُبَشِّرَاتِ النُّبُوَّةِ إِلَّا الرُّؤْيَا الصَّالِحَةُ، يَرَاهَا الْمُسْلِمُ، أَوْ تُرَى لَهُ</w:t>
      </w:r>
      <w:r>
        <w:rPr>
          <w:rFonts w:ascii="Arabic Typesetting" w:eastAsiaTheme="minorHAnsi" w:hAnsi="Arabic Typesetting" w:cs="Arabic Typesetting" w:hint="cs"/>
          <w:sz w:val="40"/>
          <w:szCs w:val="40"/>
          <w:rtl/>
        </w:rPr>
        <w:t xml:space="preserve"> .</w:t>
      </w:r>
    </w:p>
    <w:p w:rsidR="00E537EA" w:rsidRDefault="00E537EA"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وفي صحيح البخاري من حديث أنس رضي الله عنه أن النبي صلى الله عليه وسلم </w:t>
      </w:r>
      <w:proofErr w:type="gramStart"/>
      <w:r>
        <w:rPr>
          <w:rFonts w:ascii="Arabic Typesetting" w:eastAsiaTheme="minorHAnsi" w:hAnsi="Arabic Typesetting" w:cs="Arabic Typesetting" w:hint="cs"/>
          <w:sz w:val="40"/>
          <w:szCs w:val="40"/>
          <w:rtl/>
        </w:rPr>
        <w:t>قال :</w:t>
      </w:r>
      <w:proofErr w:type="gramEnd"/>
      <w:r>
        <w:rPr>
          <w:rFonts w:ascii="Arabic Typesetting" w:eastAsiaTheme="minorHAnsi" w:hAnsi="Arabic Typesetting" w:cs="Arabic Typesetting" w:hint="cs"/>
          <w:sz w:val="40"/>
          <w:szCs w:val="40"/>
          <w:rtl/>
        </w:rPr>
        <w:t xml:space="preserve"> </w:t>
      </w:r>
      <w:r w:rsidRPr="00E537EA">
        <w:rPr>
          <w:rFonts w:ascii="Arabic Typesetting" w:eastAsiaTheme="minorHAnsi" w:hAnsi="Arabic Typesetting" w:cs="Arabic Typesetting"/>
          <w:sz w:val="40"/>
          <w:szCs w:val="40"/>
          <w:rtl/>
        </w:rPr>
        <w:t>«الرُّؤْيَا الحَسَنَةُ، مِنَ الرَّجُلِ الصَّالِحِ، جُزْءٌ مِنْ سِتَّةٍ وَأَرْبَعِينَ جُزْءًا مِنَ النُّبُوَّةِ»</w:t>
      </w:r>
    </w:p>
    <w:p w:rsidR="00E537EA" w:rsidRDefault="00E537EA"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ومعنى (جُزءٌ من ستةٍ وأربعين جُزْءًا من </w:t>
      </w:r>
      <w:proofErr w:type="gramStart"/>
      <w:r>
        <w:rPr>
          <w:rFonts w:ascii="Arabic Typesetting" w:eastAsiaTheme="minorHAnsi" w:hAnsi="Arabic Typesetting" w:cs="Arabic Typesetting" w:hint="cs"/>
          <w:sz w:val="40"/>
          <w:szCs w:val="40"/>
          <w:rtl/>
        </w:rPr>
        <w:t>النبوة )</w:t>
      </w:r>
      <w:proofErr w:type="gramEnd"/>
      <w:r>
        <w:rPr>
          <w:rFonts w:ascii="Arabic Typesetting" w:eastAsiaTheme="minorHAnsi" w:hAnsi="Arabic Typesetting" w:cs="Arabic Typesetting" w:hint="cs"/>
          <w:sz w:val="40"/>
          <w:szCs w:val="40"/>
          <w:rtl/>
        </w:rPr>
        <w:t xml:space="preserve"> لأن نبوة النبي صلى الله عليه وسلم ثلاثٌ وعشرون سنة </w:t>
      </w:r>
      <w:r w:rsidR="00482691">
        <w:rPr>
          <w:rFonts w:ascii="Arabic Typesetting" w:eastAsiaTheme="minorHAnsi" w:hAnsi="Arabic Typesetting" w:cs="Arabic Typesetting" w:hint="cs"/>
          <w:sz w:val="40"/>
          <w:szCs w:val="40"/>
          <w:rtl/>
        </w:rPr>
        <w:t>والسنة الأولى ستة أشهر منها كأن عليه الصلاة والسلام</w:t>
      </w:r>
      <w:r>
        <w:rPr>
          <w:rFonts w:ascii="Arabic Typesetting" w:eastAsiaTheme="minorHAnsi" w:hAnsi="Arabic Typesetting" w:cs="Arabic Typesetting" w:hint="cs"/>
          <w:sz w:val="40"/>
          <w:szCs w:val="40"/>
          <w:rtl/>
        </w:rPr>
        <w:t xml:space="preserve"> يرى الرؤية فتجئ مثل فلق الصبح لأن رؤيا الأنبياء وحي من الله وأما غيرهم فهي مبشرات إذا كان رؤيا حسنة كما سيأتي .</w:t>
      </w:r>
    </w:p>
    <w:p w:rsidR="00E537EA" w:rsidRDefault="00E537EA"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ولهذا قال الإمام مالك [الرؤ</w:t>
      </w:r>
      <w:r w:rsidR="00482691">
        <w:rPr>
          <w:rFonts w:ascii="Arabic Typesetting" w:eastAsiaTheme="minorHAnsi" w:hAnsi="Arabic Typesetting" w:cs="Arabic Typesetting" w:hint="cs"/>
          <w:sz w:val="40"/>
          <w:szCs w:val="40"/>
          <w:rtl/>
        </w:rPr>
        <w:t>يا جزء من أجزاء النبوة فلا يُتلاعب</w:t>
      </w:r>
      <w:r>
        <w:rPr>
          <w:rFonts w:ascii="Arabic Typesetting" w:eastAsiaTheme="minorHAnsi" w:hAnsi="Arabic Typesetting" w:cs="Arabic Typesetting" w:hint="cs"/>
          <w:sz w:val="40"/>
          <w:szCs w:val="40"/>
          <w:rtl/>
        </w:rPr>
        <w:t xml:space="preserve"> </w:t>
      </w:r>
      <w:proofErr w:type="gramStart"/>
      <w:r>
        <w:rPr>
          <w:rFonts w:ascii="Arabic Typesetting" w:eastAsiaTheme="minorHAnsi" w:hAnsi="Arabic Typesetting" w:cs="Arabic Typesetting" w:hint="cs"/>
          <w:sz w:val="40"/>
          <w:szCs w:val="40"/>
          <w:rtl/>
        </w:rPr>
        <w:t>بالنبوة ]</w:t>
      </w:r>
      <w:proofErr w:type="gramEnd"/>
    </w:p>
    <w:p w:rsidR="00E537EA" w:rsidRDefault="00E537EA"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وما أكثر النصوص من الكتاب والسنة التي فيها ذكر الرؤى وتعبيرها </w:t>
      </w:r>
      <w:r w:rsidR="0039219D">
        <w:rPr>
          <w:rFonts w:ascii="Arabic Typesetting" w:eastAsiaTheme="minorHAnsi" w:hAnsi="Arabic Typesetting" w:cs="Arabic Typesetting" w:hint="cs"/>
          <w:sz w:val="40"/>
          <w:szCs w:val="40"/>
          <w:rtl/>
        </w:rPr>
        <w:t xml:space="preserve">ففي صحيح مسلم من حديث عباس رضي الله عنهما أن النبي صلى الله عليه وسلم كان مما يقول </w:t>
      </w:r>
      <w:proofErr w:type="gramStart"/>
      <w:r w:rsidR="0039219D">
        <w:rPr>
          <w:rFonts w:ascii="Arabic Typesetting" w:eastAsiaTheme="minorHAnsi" w:hAnsi="Arabic Typesetting" w:cs="Arabic Typesetting" w:hint="cs"/>
          <w:sz w:val="40"/>
          <w:szCs w:val="40"/>
          <w:rtl/>
        </w:rPr>
        <w:t>لأصحابه :</w:t>
      </w:r>
      <w:proofErr w:type="gramEnd"/>
      <w:r w:rsidR="0039219D">
        <w:rPr>
          <w:rFonts w:ascii="Arabic Typesetting" w:eastAsiaTheme="minorHAnsi" w:hAnsi="Arabic Typesetting" w:cs="Arabic Typesetting" w:hint="cs"/>
          <w:sz w:val="40"/>
          <w:szCs w:val="40"/>
          <w:rtl/>
        </w:rPr>
        <w:t xml:space="preserve"> من رأى منكم رؤيا فليقصها أعبرها له .</w:t>
      </w:r>
    </w:p>
    <w:p w:rsidR="0039219D" w:rsidRDefault="0039219D"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وفي هذا الزمان عبادَ الذي قلَّ فيه العلم الشرعي وانتشرت فيه قنوات التواصل بين الناس كَثر من يُعبر الرؤى وللأسف كثيرٌ من هؤلاء ليس عندهم علمٌ بالكتاب والسنة وليس عندهم معرفة بالقرائن فيتخبطون في تعبير الرؤى وهذا له أسبابٌ </w:t>
      </w:r>
      <w:proofErr w:type="gramStart"/>
      <w:r>
        <w:rPr>
          <w:rFonts w:ascii="Arabic Typesetting" w:eastAsiaTheme="minorHAnsi" w:hAnsi="Arabic Typesetting" w:cs="Arabic Typesetting" w:hint="cs"/>
          <w:sz w:val="40"/>
          <w:szCs w:val="40"/>
          <w:rtl/>
        </w:rPr>
        <w:t>كثيرة :</w:t>
      </w:r>
      <w:proofErr w:type="gramEnd"/>
      <w:r>
        <w:rPr>
          <w:rFonts w:ascii="Arabic Typesetting" w:eastAsiaTheme="minorHAnsi" w:hAnsi="Arabic Typesetting" w:cs="Arabic Typesetting" w:hint="cs"/>
          <w:sz w:val="40"/>
          <w:szCs w:val="40"/>
          <w:rtl/>
        </w:rPr>
        <w:t xml:space="preserve"> </w:t>
      </w:r>
    </w:p>
    <w:p w:rsidR="0063729B" w:rsidRDefault="0039219D"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lastRenderedPageBreak/>
        <w:t xml:space="preserve">من هذه الأسباب قلةُ الخوفِ من الله سبحانه وتعالى فتعبير الرؤى سماه الله سبحانه وتعالى في كتابه فتوى قال تعالى </w:t>
      </w:r>
      <w:r w:rsidRPr="0039219D">
        <w:rPr>
          <w:rFonts w:ascii="Arabic Typesetting" w:eastAsiaTheme="minorHAnsi" w:hAnsi="Arabic Typesetting" w:cs="Arabic Typesetting"/>
          <w:sz w:val="40"/>
          <w:szCs w:val="40"/>
          <w:rtl/>
        </w:rPr>
        <w:t>(وَقَالَ الْمَلِكُ إِنِّي أَرَى سَبْعَ بَقَرَاتٍ سِمَانٍ يَأْكُلُهُنَّ سَبْعٌ عِجَافٌ وَسَبْعَ سُنبُلاَتٍ خُضْرٍ وَأُخَرَ يَابِسَاتٍ يَا أَيُّهَا الْمَلأُ أَفْتُونِي فِي رُؤْيَايَ إِن كُنتُمْ لِلرُّؤْيَا تَعْبُرُونَ) (</w:t>
      </w:r>
      <w:proofErr w:type="gramStart"/>
      <w:r w:rsidRPr="0039219D">
        <w:rPr>
          <w:rFonts w:ascii="Arabic Typesetting" w:eastAsiaTheme="minorHAnsi" w:hAnsi="Arabic Typesetting" w:cs="Arabic Typesetting"/>
          <w:sz w:val="40"/>
          <w:szCs w:val="40"/>
          <w:rtl/>
        </w:rPr>
        <w:t>يوسف :</w:t>
      </w:r>
      <w:proofErr w:type="gramEnd"/>
      <w:r w:rsidRPr="0039219D">
        <w:rPr>
          <w:rFonts w:ascii="Arabic Typesetting" w:eastAsiaTheme="minorHAnsi" w:hAnsi="Arabic Typesetting" w:cs="Arabic Typesetting"/>
          <w:sz w:val="40"/>
          <w:szCs w:val="40"/>
          <w:rtl/>
        </w:rPr>
        <w:t xml:space="preserve"> 43 )</w:t>
      </w:r>
    </w:p>
    <w:p w:rsidR="0039219D"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w:t>
      </w:r>
      <w:proofErr w:type="gramStart"/>
      <w:r>
        <w:rPr>
          <w:rFonts w:ascii="Arabic Typesetting" w:eastAsiaTheme="minorHAnsi" w:hAnsi="Arabic Typesetting" w:cs="Arabic Typesetting" w:hint="cs"/>
          <w:sz w:val="40"/>
          <w:szCs w:val="40"/>
          <w:rtl/>
        </w:rPr>
        <w:t>الأسباب :</w:t>
      </w:r>
      <w:proofErr w:type="gramEnd"/>
      <w:r>
        <w:rPr>
          <w:rFonts w:ascii="Arabic Typesetting" w:eastAsiaTheme="minorHAnsi" w:hAnsi="Arabic Typesetting" w:cs="Arabic Typesetting" w:hint="cs"/>
          <w:sz w:val="40"/>
          <w:szCs w:val="40"/>
          <w:rtl/>
        </w:rPr>
        <w:t xml:space="preserve"> حب الشهرة وهو داءٌ عظيم وقد كان السلف يق</w:t>
      </w:r>
      <w:r w:rsidR="00482691">
        <w:rPr>
          <w:rFonts w:ascii="Arabic Typesetting" w:eastAsiaTheme="minorHAnsi" w:hAnsi="Arabic Typesetting" w:cs="Arabic Typesetting" w:hint="cs"/>
          <w:sz w:val="40"/>
          <w:szCs w:val="40"/>
          <w:rtl/>
        </w:rPr>
        <w:t xml:space="preserve">ولون : ما صدقَ عبدٌ أحب الشهرة </w:t>
      </w:r>
    </w:p>
    <w:p w:rsidR="00904EF1"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w:t>
      </w:r>
      <w:proofErr w:type="gramStart"/>
      <w:r>
        <w:rPr>
          <w:rFonts w:ascii="Arabic Typesetting" w:eastAsiaTheme="minorHAnsi" w:hAnsi="Arabic Typesetting" w:cs="Arabic Typesetting" w:hint="cs"/>
          <w:sz w:val="40"/>
          <w:szCs w:val="40"/>
          <w:rtl/>
        </w:rPr>
        <w:t>الأسباب :</w:t>
      </w:r>
      <w:proofErr w:type="gramEnd"/>
      <w:r>
        <w:rPr>
          <w:rFonts w:ascii="Arabic Typesetting" w:eastAsiaTheme="minorHAnsi" w:hAnsi="Arabic Typesetting" w:cs="Arabic Typesetting" w:hint="cs"/>
          <w:sz w:val="40"/>
          <w:szCs w:val="40"/>
          <w:rtl/>
        </w:rPr>
        <w:t xml:space="preserve"> حب المال فيدخل في تعبير الرؤى بدون علم لأجل تحصيل المال .</w:t>
      </w:r>
    </w:p>
    <w:p w:rsidR="00904EF1"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وللأسف الشديد انخدع كثيرٌ من الناس خاصة من النساء في بعض من تصدروا لتعبير الرؤى فترتب على ذلك مفاسد </w:t>
      </w:r>
      <w:proofErr w:type="gramStart"/>
      <w:r>
        <w:rPr>
          <w:rFonts w:ascii="Arabic Typesetting" w:eastAsiaTheme="minorHAnsi" w:hAnsi="Arabic Typesetting" w:cs="Arabic Typesetting" w:hint="cs"/>
          <w:sz w:val="40"/>
          <w:szCs w:val="40"/>
          <w:rtl/>
        </w:rPr>
        <w:t>عظيمة :</w:t>
      </w:r>
      <w:proofErr w:type="gramEnd"/>
      <w:r>
        <w:rPr>
          <w:rFonts w:ascii="Arabic Typesetting" w:eastAsiaTheme="minorHAnsi" w:hAnsi="Arabic Typesetting" w:cs="Arabic Typesetting" w:hint="cs"/>
          <w:sz w:val="40"/>
          <w:szCs w:val="40"/>
          <w:rtl/>
        </w:rPr>
        <w:t xml:space="preserve"> </w:t>
      </w:r>
    </w:p>
    <w:p w:rsidR="00904EF1"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فمن هذه </w:t>
      </w:r>
      <w:proofErr w:type="gramStart"/>
      <w:r>
        <w:rPr>
          <w:rFonts w:ascii="Arabic Typesetting" w:eastAsiaTheme="minorHAnsi" w:hAnsi="Arabic Typesetting" w:cs="Arabic Typesetting" w:hint="cs"/>
          <w:sz w:val="40"/>
          <w:szCs w:val="40"/>
          <w:rtl/>
        </w:rPr>
        <w:t>المفاسد :</w:t>
      </w:r>
      <w:proofErr w:type="gramEnd"/>
      <w:r>
        <w:rPr>
          <w:rFonts w:ascii="Arabic Typesetting" w:eastAsiaTheme="minorHAnsi" w:hAnsi="Arabic Typesetting" w:cs="Arabic Typesetting" w:hint="cs"/>
          <w:sz w:val="40"/>
          <w:szCs w:val="40"/>
          <w:rtl/>
        </w:rPr>
        <w:t xml:space="preserve"> إثارة الخوف بين الناس خاصةً النساء فيأتي هذا المُعبر فيفسر لكل شخص ما راه سواءً كان حسناً أو سيئاً أو كان أضغاث أحلام فيقول له سيحصل لك كذا وكذا أو أنت مسحور أو أنت بك عين أو هناك من يترصد لك ليؤذيك ممن حولك .</w:t>
      </w:r>
    </w:p>
    <w:p w:rsidR="00904EF1"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هذه </w:t>
      </w:r>
      <w:proofErr w:type="gramStart"/>
      <w:r>
        <w:rPr>
          <w:rFonts w:ascii="Arabic Typesetting" w:eastAsiaTheme="minorHAnsi" w:hAnsi="Arabic Typesetting" w:cs="Arabic Typesetting" w:hint="cs"/>
          <w:sz w:val="40"/>
          <w:szCs w:val="40"/>
          <w:rtl/>
        </w:rPr>
        <w:t>المفاسد :</w:t>
      </w:r>
      <w:proofErr w:type="gramEnd"/>
      <w:r>
        <w:rPr>
          <w:rFonts w:ascii="Arabic Typesetting" w:eastAsiaTheme="minorHAnsi" w:hAnsi="Arabic Typesetting" w:cs="Arabic Typesetting" w:hint="cs"/>
          <w:sz w:val="40"/>
          <w:szCs w:val="40"/>
          <w:rtl/>
        </w:rPr>
        <w:t xml:space="preserve"> كثرةُ الاتهام والشك من هذا الذي رأى الرؤيا فيمن حوله بسبب تعبير هذا المُعبر الجاهل فربما حصلت عداوات وقطيعة بين الأرحام بسبب ذلك .</w:t>
      </w:r>
    </w:p>
    <w:p w:rsidR="00904EF1" w:rsidRDefault="00904EF1"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هذه </w:t>
      </w:r>
      <w:proofErr w:type="gramStart"/>
      <w:r>
        <w:rPr>
          <w:rFonts w:ascii="Arabic Typesetting" w:eastAsiaTheme="minorHAnsi" w:hAnsi="Arabic Typesetting" w:cs="Arabic Typesetting" w:hint="cs"/>
          <w:sz w:val="40"/>
          <w:szCs w:val="40"/>
          <w:rtl/>
        </w:rPr>
        <w:t>المفاسد :</w:t>
      </w:r>
      <w:proofErr w:type="gramEnd"/>
      <w:r>
        <w:rPr>
          <w:rFonts w:ascii="Arabic Typesetting" w:eastAsiaTheme="minorHAnsi" w:hAnsi="Arabic Typesetting" w:cs="Arabic Typesetting" w:hint="cs"/>
          <w:sz w:val="40"/>
          <w:szCs w:val="40"/>
          <w:rtl/>
        </w:rPr>
        <w:t xml:space="preserve"> إضعاف توكل هؤلاء الذين رأوا الرؤيا على الله سبحانه وتعالى </w:t>
      </w:r>
      <w:r w:rsidR="0063729B">
        <w:rPr>
          <w:rFonts w:ascii="Arabic Typesetting" w:eastAsiaTheme="minorHAnsi" w:hAnsi="Arabic Typesetting" w:cs="Arabic Typesetting" w:hint="cs"/>
          <w:sz w:val="40"/>
          <w:szCs w:val="40"/>
          <w:rtl/>
        </w:rPr>
        <w:t>فهم متعلقون بالرؤى ويجعلونها دافعة لهم أو مانعة لهم مع أنها إن كانت حسنة فهي من المبشرات وإن كان سيئة فهي من الشيطان لا تضر المسلم .</w:t>
      </w:r>
    </w:p>
    <w:p w:rsidR="0063729B" w:rsidRDefault="0063729B"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هذه </w:t>
      </w:r>
      <w:proofErr w:type="gramStart"/>
      <w:r>
        <w:rPr>
          <w:rFonts w:ascii="Arabic Typesetting" w:eastAsiaTheme="minorHAnsi" w:hAnsi="Arabic Typesetting" w:cs="Arabic Typesetting" w:hint="cs"/>
          <w:sz w:val="40"/>
          <w:szCs w:val="40"/>
          <w:rtl/>
        </w:rPr>
        <w:t>المفاسد :</w:t>
      </w:r>
      <w:proofErr w:type="gramEnd"/>
      <w:r>
        <w:rPr>
          <w:rFonts w:ascii="Arabic Typesetting" w:eastAsiaTheme="minorHAnsi" w:hAnsi="Arabic Typesetting" w:cs="Arabic Typesetting" w:hint="cs"/>
          <w:sz w:val="40"/>
          <w:szCs w:val="40"/>
          <w:rtl/>
        </w:rPr>
        <w:t xml:space="preserve"> أنه لوحظ من بعض المعبرين في قنوات التواصل يتواصل معه نساء فيكشف بعض أسرارهن بحجة تفسيره للرؤيا وربما استدرجهن وهذا موجود وإن كان قليلاً وذكرته لأنه دخل في تعبير الرؤى من لا يخافُ الله .</w:t>
      </w:r>
    </w:p>
    <w:p w:rsidR="0063729B" w:rsidRDefault="0063729B"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w:t>
      </w:r>
      <w:proofErr w:type="gramStart"/>
      <w:r>
        <w:rPr>
          <w:rFonts w:ascii="Arabic Typesetting" w:eastAsiaTheme="minorHAnsi" w:hAnsi="Arabic Typesetting" w:cs="Arabic Typesetting" w:hint="cs"/>
          <w:sz w:val="40"/>
          <w:szCs w:val="40"/>
          <w:rtl/>
        </w:rPr>
        <w:t>المفاسد :</w:t>
      </w:r>
      <w:proofErr w:type="gramEnd"/>
      <w:r>
        <w:rPr>
          <w:rFonts w:ascii="Arabic Typesetting" w:eastAsiaTheme="minorHAnsi" w:hAnsi="Arabic Typesetting" w:cs="Arabic Typesetting" w:hint="cs"/>
          <w:sz w:val="40"/>
          <w:szCs w:val="40"/>
          <w:rtl/>
        </w:rPr>
        <w:t xml:space="preserve"> وهذه خطيرة أن هناك في قنوات التواصل أُناسٌ يزعمون تعبير الرؤى وهم ليسوا على عقيدة صحيحة فربما ضروا الناس في أمور دينهم .</w:t>
      </w:r>
    </w:p>
    <w:p w:rsidR="003F3583" w:rsidRDefault="003F3583"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فالمُعبر للرؤى لا بد أن يكون عنده علم ونُصحٌ للناس ومع ذلك قد يُخطئ ويصيب وتتعجب من بعض من يُعبرون الرؤى يجزم بتعبيره وربما قال صاحب الرؤيا هذا ليس صحيحاً فيقول بلى صحيح وهذا من جهل المُعبر وغروره وعدم نصحه فقد ثبت في صحيح البخاري أن النبي صلى الله عليه وسلم جاءه رجلٌ يسأله عن</w:t>
      </w:r>
      <w:r w:rsidR="00925796">
        <w:rPr>
          <w:rFonts w:ascii="Arabic Typesetting" w:eastAsiaTheme="minorHAnsi" w:hAnsi="Arabic Typesetting" w:cs="Arabic Typesetting" w:hint="cs"/>
          <w:sz w:val="40"/>
          <w:szCs w:val="40"/>
          <w:rtl/>
        </w:rPr>
        <w:t xml:space="preserve"> تعبير رؤيا وكان أبو بكر الصديق رضي الله عنه جالساً فقال يا رسول والله لَتَدَعَني أُعبرها فعبرها فقال النبي صلى الله عليه </w:t>
      </w:r>
      <w:proofErr w:type="gramStart"/>
      <w:r w:rsidR="00925796">
        <w:rPr>
          <w:rFonts w:ascii="Arabic Typesetting" w:eastAsiaTheme="minorHAnsi" w:hAnsi="Arabic Typesetting" w:cs="Arabic Typesetting" w:hint="cs"/>
          <w:sz w:val="40"/>
          <w:szCs w:val="40"/>
          <w:rtl/>
        </w:rPr>
        <w:t>وسلم :</w:t>
      </w:r>
      <w:proofErr w:type="gramEnd"/>
      <w:r w:rsidR="00925796">
        <w:rPr>
          <w:rFonts w:ascii="Arabic Typesetting" w:eastAsiaTheme="minorHAnsi" w:hAnsi="Arabic Typesetting" w:cs="Arabic Typesetting" w:hint="cs"/>
          <w:sz w:val="40"/>
          <w:szCs w:val="40"/>
          <w:rtl/>
        </w:rPr>
        <w:t xml:space="preserve"> أصبتَ بعضاً وأخطأت بعضاً .</w:t>
      </w:r>
    </w:p>
    <w:p w:rsidR="00925796" w:rsidRDefault="00925796"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lastRenderedPageBreak/>
        <w:t xml:space="preserve">والرؤى الصالحة هي كما سبق مبشرات لا يُبنى عليها حكم شرعي كما يفعل الصوفية فهي مصدر عندهم من مصادر </w:t>
      </w:r>
      <w:proofErr w:type="gramStart"/>
      <w:r>
        <w:rPr>
          <w:rFonts w:ascii="Arabic Typesetting" w:eastAsiaTheme="minorHAnsi" w:hAnsi="Arabic Typesetting" w:cs="Arabic Typesetting" w:hint="cs"/>
          <w:sz w:val="40"/>
          <w:szCs w:val="40"/>
          <w:rtl/>
        </w:rPr>
        <w:t>التشريع !</w:t>
      </w:r>
      <w:proofErr w:type="gramEnd"/>
      <w:r>
        <w:rPr>
          <w:rFonts w:ascii="Arabic Typesetting" w:eastAsiaTheme="minorHAnsi" w:hAnsi="Arabic Typesetting" w:cs="Arabic Typesetting" w:hint="cs"/>
          <w:sz w:val="40"/>
          <w:szCs w:val="40"/>
          <w:rtl/>
        </w:rPr>
        <w:t xml:space="preserve"> فالله سبحانه وتعالى كمل الدين </w:t>
      </w:r>
      <w:proofErr w:type="gramStart"/>
      <w:r>
        <w:rPr>
          <w:rFonts w:ascii="Arabic Typesetting" w:eastAsiaTheme="minorHAnsi" w:hAnsi="Arabic Typesetting" w:cs="Arabic Typesetting" w:hint="cs"/>
          <w:sz w:val="40"/>
          <w:szCs w:val="40"/>
          <w:rtl/>
        </w:rPr>
        <w:t>(</w:t>
      </w:r>
      <w:r w:rsidRPr="00925796">
        <w:rPr>
          <w:rFonts w:ascii="Arabic Typesetting" w:eastAsiaTheme="minorHAnsi" w:hAnsi="Arabic Typesetting" w:cs="Arabic Typesetting"/>
          <w:sz w:val="40"/>
          <w:szCs w:val="40"/>
          <w:rtl/>
        </w:rPr>
        <w:t>(</w:t>
      </w:r>
      <w:r>
        <w:rPr>
          <w:rFonts w:ascii="Arabic Typesetting" w:eastAsiaTheme="minorHAnsi" w:hAnsi="Arabic Typesetting" w:cs="Arabic Typesetting" w:hint="cs"/>
          <w:sz w:val="40"/>
          <w:szCs w:val="40"/>
          <w:rtl/>
        </w:rPr>
        <w:t xml:space="preserve"> </w:t>
      </w:r>
      <w:r w:rsidRPr="00925796">
        <w:rPr>
          <w:rFonts w:ascii="Arabic Typesetting" w:eastAsiaTheme="minorHAnsi" w:hAnsi="Arabic Typesetting" w:cs="Arabic Typesetting"/>
          <w:sz w:val="40"/>
          <w:szCs w:val="40"/>
          <w:rtl/>
        </w:rPr>
        <w:t>الْيَوْمَ</w:t>
      </w:r>
      <w:proofErr w:type="gramEnd"/>
      <w:r w:rsidRPr="00925796">
        <w:rPr>
          <w:rFonts w:ascii="Arabic Typesetting" w:eastAsiaTheme="minorHAnsi" w:hAnsi="Arabic Typesetting" w:cs="Arabic Typesetting"/>
          <w:sz w:val="40"/>
          <w:szCs w:val="40"/>
          <w:rtl/>
        </w:rPr>
        <w:t xml:space="preserve"> أَكْمَلْتُ لَكُمْ دِينَكُمْ وَأَتْمَمْتُ عَلَيْكُمْ نِعْمَتِي وَرَضِيتُ لَكُمُ الإِسْلاَمَ دِيناً ) (المائدة : 3 )</w:t>
      </w:r>
      <w:r>
        <w:rPr>
          <w:rFonts w:ascii="Arabic Typesetting" w:eastAsiaTheme="minorHAnsi" w:hAnsi="Arabic Typesetting" w:cs="Arabic Typesetting" w:hint="cs"/>
          <w:sz w:val="40"/>
          <w:szCs w:val="40"/>
          <w:rtl/>
        </w:rPr>
        <w:t xml:space="preserve"> فليست الرؤى مصدراً من مصادر التشريع بل مصادر التشريع الكتاب والسنة .</w:t>
      </w:r>
    </w:p>
    <w:p w:rsidR="00925796" w:rsidRDefault="00925796"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أسأل الله سبحان وتعالى أن يجنبنا الفتن ما ظهر منها وما </w:t>
      </w:r>
      <w:proofErr w:type="gramStart"/>
      <w:r>
        <w:rPr>
          <w:rFonts w:ascii="Arabic Typesetting" w:eastAsiaTheme="minorHAnsi" w:hAnsi="Arabic Typesetting" w:cs="Arabic Typesetting" w:hint="cs"/>
          <w:sz w:val="40"/>
          <w:szCs w:val="40"/>
          <w:rtl/>
        </w:rPr>
        <w:t>بطن .</w:t>
      </w:r>
      <w:proofErr w:type="gramEnd"/>
    </w:p>
    <w:p w:rsidR="00925796" w:rsidRDefault="00925796" w:rsidP="003871EC">
      <w:pPr>
        <w:spacing w:after="160" w:line="259" w:lineRule="auto"/>
        <w:jc w:val="both"/>
        <w:rPr>
          <w:rFonts w:ascii="Arabic Typesetting" w:eastAsiaTheme="minorHAnsi" w:hAnsi="Arabic Typesetting" w:cs="Arabic Typesetting"/>
          <w:sz w:val="40"/>
          <w:szCs w:val="40"/>
          <w:rtl/>
        </w:rPr>
      </w:pPr>
    </w:p>
    <w:p w:rsidR="00925796" w:rsidRDefault="00925796" w:rsidP="003871EC">
      <w:pPr>
        <w:spacing w:after="160" w:line="259" w:lineRule="auto"/>
        <w:jc w:val="both"/>
        <w:rPr>
          <w:rFonts w:ascii="Arabic Typesetting" w:eastAsiaTheme="minorHAnsi" w:hAnsi="Arabic Typesetting" w:cs="Arabic Typesetting"/>
          <w:sz w:val="40"/>
          <w:szCs w:val="40"/>
          <w:rtl/>
        </w:rPr>
      </w:pPr>
    </w:p>
    <w:p w:rsidR="00925796" w:rsidRDefault="00925796"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الخطبة </w:t>
      </w:r>
      <w:proofErr w:type="gramStart"/>
      <w:r>
        <w:rPr>
          <w:rFonts w:ascii="Arabic Typesetting" w:eastAsiaTheme="minorHAnsi" w:hAnsi="Arabic Typesetting" w:cs="Arabic Typesetting" w:hint="cs"/>
          <w:sz w:val="40"/>
          <w:szCs w:val="40"/>
          <w:rtl/>
        </w:rPr>
        <w:t>الثانية :</w:t>
      </w:r>
      <w:proofErr w:type="gramEnd"/>
      <w:r>
        <w:rPr>
          <w:rFonts w:ascii="Arabic Typesetting" w:eastAsiaTheme="minorHAnsi" w:hAnsi="Arabic Typesetting" w:cs="Arabic Typesetting" w:hint="cs"/>
          <w:sz w:val="40"/>
          <w:szCs w:val="40"/>
          <w:rtl/>
        </w:rPr>
        <w:t xml:space="preserve"> </w:t>
      </w:r>
    </w:p>
    <w:p w:rsidR="00DF5E9D" w:rsidRPr="00DC3633" w:rsidRDefault="00DF5E9D" w:rsidP="003871EC">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إن الحمد لله نحمده </w:t>
      </w:r>
      <w:proofErr w:type="spellStart"/>
      <w:r w:rsidRPr="00DC3633">
        <w:rPr>
          <w:rFonts w:ascii="Arabic Typesetting" w:eastAsiaTheme="minorHAnsi" w:hAnsi="Arabic Typesetting" w:cs="Arabic Typesetting"/>
          <w:sz w:val="40"/>
          <w:szCs w:val="40"/>
          <w:rtl/>
        </w:rPr>
        <w:t>ونستعينه</w:t>
      </w:r>
      <w:proofErr w:type="spellEnd"/>
      <w:r w:rsidRPr="00DC3633">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DC3633">
        <w:rPr>
          <w:rFonts w:ascii="Arabic Typesetting" w:eastAsiaTheme="minorHAnsi" w:hAnsi="Arabic Typesetting" w:cs="Arabic Typesetting"/>
          <w:sz w:val="40"/>
          <w:szCs w:val="40"/>
          <w:rtl/>
        </w:rPr>
        <w:t>ورسوله .</w:t>
      </w:r>
      <w:proofErr w:type="gramEnd"/>
    </w:p>
    <w:p w:rsidR="00DF5E9D" w:rsidRDefault="00DF5E9D" w:rsidP="003871EC">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أما </w:t>
      </w:r>
      <w:proofErr w:type="gramStart"/>
      <w:r w:rsidRPr="00DC3633">
        <w:rPr>
          <w:rFonts w:ascii="Arabic Typesetting" w:eastAsiaTheme="minorHAnsi" w:hAnsi="Arabic Typesetting" w:cs="Arabic Typesetting"/>
          <w:sz w:val="40"/>
          <w:szCs w:val="40"/>
          <w:rtl/>
        </w:rPr>
        <w:t>بعد :</w:t>
      </w:r>
      <w:proofErr w:type="gramEnd"/>
      <w:r w:rsidRPr="00DC3633">
        <w:rPr>
          <w:rFonts w:ascii="Arabic Typesetting" w:eastAsiaTheme="minorHAnsi" w:hAnsi="Arabic Typesetting" w:cs="Arabic Typesetting"/>
          <w:sz w:val="40"/>
          <w:szCs w:val="40"/>
          <w:rtl/>
        </w:rPr>
        <w:t xml:space="preserve"> </w:t>
      </w:r>
    </w:p>
    <w:p w:rsidR="00DF5E9D" w:rsidRDefault="00DF5E9D"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عبادَ الله إن ما يراه الإنسان في منامه ينقسم إلى ثلاثة </w:t>
      </w:r>
      <w:proofErr w:type="gramStart"/>
      <w:r>
        <w:rPr>
          <w:rFonts w:ascii="Arabic Typesetting" w:eastAsiaTheme="minorHAnsi" w:hAnsi="Arabic Typesetting" w:cs="Arabic Typesetting" w:hint="cs"/>
          <w:sz w:val="40"/>
          <w:szCs w:val="40"/>
          <w:rtl/>
        </w:rPr>
        <w:t>أقسام :</w:t>
      </w:r>
      <w:proofErr w:type="gramEnd"/>
      <w:r>
        <w:rPr>
          <w:rFonts w:ascii="Arabic Typesetting" w:eastAsiaTheme="minorHAnsi" w:hAnsi="Arabic Typesetting" w:cs="Arabic Typesetting" w:hint="cs"/>
          <w:sz w:val="40"/>
          <w:szCs w:val="40"/>
          <w:rtl/>
        </w:rPr>
        <w:t xml:space="preserve"> </w:t>
      </w:r>
    </w:p>
    <w:p w:rsidR="00DF5E9D" w:rsidRDefault="00DF5E9D"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القسم </w:t>
      </w:r>
      <w:proofErr w:type="gramStart"/>
      <w:r>
        <w:rPr>
          <w:rFonts w:ascii="Arabic Typesetting" w:eastAsiaTheme="minorHAnsi" w:hAnsi="Arabic Typesetting" w:cs="Arabic Typesetting" w:hint="cs"/>
          <w:sz w:val="40"/>
          <w:szCs w:val="40"/>
          <w:rtl/>
        </w:rPr>
        <w:t>الأولى :</w:t>
      </w:r>
      <w:proofErr w:type="gramEnd"/>
      <w:r>
        <w:rPr>
          <w:rFonts w:ascii="Arabic Typesetting" w:eastAsiaTheme="minorHAnsi" w:hAnsi="Arabic Typesetting" w:cs="Arabic Typesetting" w:hint="cs"/>
          <w:sz w:val="40"/>
          <w:szCs w:val="40"/>
          <w:rtl/>
        </w:rPr>
        <w:t xml:space="preserve"> رؤية صالحة يراها وهذا القسم بعضه يكون واضحاً لا يحتاج إلى تعبير وقسم منها على أمثلة رموز تحتاج من يعبرها فهذا القسم لا بأس أن يسأل الإنسان من يثق في علمه وأمانته ليُعبرها له وكل ما كان الإنسان أكثر صدقاً في أقواله وأفعاله كلما كان رؤياه صادقة ففي صحيح مسلم من حديث أبي هريرة رضي الله عنه أن النبي صلى الله عليه وسلم قال : إذا اقترب الزمان لم تَكد رؤيا المسلم تكذب وأصدقُكم رُؤيا أصدَقكم حديثا .</w:t>
      </w:r>
    </w:p>
    <w:p w:rsidR="00DF5E9D" w:rsidRDefault="00DF5E9D"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وبين النبي صلى الله عليه وسل</w:t>
      </w:r>
      <w:r w:rsidR="00EF7082">
        <w:rPr>
          <w:rFonts w:ascii="Arabic Typesetting" w:eastAsiaTheme="minorHAnsi" w:hAnsi="Arabic Typesetting" w:cs="Arabic Typesetting" w:hint="cs"/>
          <w:sz w:val="40"/>
          <w:szCs w:val="40"/>
          <w:rtl/>
        </w:rPr>
        <w:t xml:space="preserve">م موقف المسلم من هذا هذه الرؤية الصالحة ففي صحيح البخاري من حديث أبي سعيد </w:t>
      </w:r>
      <w:proofErr w:type="gramStart"/>
      <w:r w:rsidR="00EF7082">
        <w:rPr>
          <w:rFonts w:ascii="Arabic Typesetting" w:eastAsiaTheme="minorHAnsi" w:hAnsi="Arabic Typesetting" w:cs="Arabic Typesetting" w:hint="cs"/>
          <w:sz w:val="40"/>
          <w:szCs w:val="40"/>
          <w:rtl/>
        </w:rPr>
        <w:t>الخدري :</w:t>
      </w:r>
      <w:proofErr w:type="gramEnd"/>
      <w:r w:rsidR="00EF7082">
        <w:rPr>
          <w:rFonts w:ascii="Arabic Typesetting" w:eastAsiaTheme="minorHAnsi" w:hAnsi="Arabic Typesetting" w:cs="Arabic Typesetting" w:hint="cs"/>
          <w:sz w:val="40"/>
          <w:szCs w:val="40"/>
          <w:rtl/>
        </w:rPr>
        <w:t xml:space="preserve"> قال النبي صلى الله عليه وسلم : إذا رأى أحدكم الرؤيا يحبها فإنها من الله فليحمدِ الله عليها وليحدث بها .</w:t>
      </w:r>
    </w:p>
    <w:p w:rsidR="00EF7082" w:rsidRDefault="00EF7082"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القسم الثاني : أحلام يراها في منامه فيرى أشياء يكرهها فهذه من الشيطان وهذا كثير عند الناس بسبب بعدهم عن الأذكار الشرعية والقرب من الله فتتسلط عليهم الشياطين  جاء في صحيح مسلم </w:t>
      </w:r>
      <w:r w:rsidRPr="00EF7082">
        <w:rPr>
          <w:rFonts w:ascii="Arabic Typesetting" w:eastAsiaTheme="minorHAnsi" w:hAnsi="Arabic Typesetting" w:cs="Arabic Typesetting"/>
          <w:sz w:val="40"/>
          <w:szCs w:val="40"/>
          <w:rtl/>
        </w:rPr>
        <w:t xml:space="preserve">عَنْ جَابِرٍ، قَالَ: جَاءَ أَعْرَابِيٌّ إِلَى النَّبِيِّ صَلَّى اللهُ عَلَيْهِ وَسَلَّمَ فَقَالَ: يَا رَسُولَ اللهِ رَأَيْتُ فِي الْمَنَامِ كَأَنَّ </w:t>
      </w:r>
      <w:r w:rsidRPr="00EF7082">
        <w:rPr>
          <w:rFonts w:ascii="Arabic Typesetting" w:eastAsiaTheme="minorHAnsi" w:hAnsi="Arabic Typesetting" w:cs="Arabic Typesetting"/>
          <w:sz w:val="40"/>
          <w:szCs w:val="40"/>
          <w:rtl/>
        </w:rPr>
        <w:lastRenderedPageBreak/>
        <w:t xml:space="preserve">رَأْسِي ضُرِبَ فَتَدَحْرَجَ فَاشْتَدَدْتُ عَلَى أَثَرِهِ، فَقَالَ رَسُولُ اللهِ صَلَّى اللهُ عَلَيْهِ وَسَلَّمَ لِلْأَعْرَابِيِّ: «لَا تُحَدِّثِ النَّاسَ </w:t>
      </w:r>
      <w:proofErr w:type="spellStart"/>
      <w:r w:rsidRPr="00EF7082">
        <w:rPr>
          <w:rFonts w:ascii="Arabic Typesetting" w:eastAsiaTheme="minorHAnsi" w:hAnsi="Arabic Typesetting" w:cs="Arabic Typesetting"/>
          <w:sz w:val="40"/>
          <w:szCs w:val="40"/>
          <w:rtl/>
        </w:rPr>
        <w:t>بِتَلَعُّبِ</w:t>
      </w:r>
      <w:proofErr w:type="spellEnd"/>
      <w:r w:rsidRPr="00EF7082">
        <w:rPr>
          <w:rFonts w:ascii="Arabic Typesetting" w:eastAsiaTheme="minorHAnsi" w:hAnsi="Arabic Typesetting" w:cs="Arabic Typesetting"/>
          <w:sz w:val="40"/>
          <w:szCs w:val="40"/>
          <w:rtl/>
        </w:rPr>
        <w:t xml:space="preserve"> الشَّيْطَانِ بِكَ فِي مَنَامِكَ»</w:t>
      </w:r>
    </w:p>
    <w:p w:rsidR="00EF7082" w:rsidRDefault="00EF7082"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وهذا القسم الذي هو الأحلام بين النبي صلى الله عليه وسلم الموقف </w:t>
      </w:r>
      <w:proofErr w:type="gramStart"/>
      <w:r>
        <w:rPr>
          <w:rFonts w:ascii="Arabic Typesetting" w:eastAsiaTheme="minorHAnsi" w:hAnsi="Arabic Typesetting" w:cs="Arabic Typesetting" w:hint="cs"/>
          <w:sz w:val="40"/>
          <w:szCs w:val="40"/>
          <w:rtl/>
        </w:rPr>
        <w:t>منه :</w:t>
      </w:r>
      <w:proofErr w:type="gramEnd"/>
      <w:r>
        <w:rPr>
          <w:rFonts w:ascii="Arabic Typesetting" w:eastAsiaTheme="minorHAnsi" w:hAnsi="Arabic Typesetting" w:cs="Arabic Typesetting" w:hint="cs"/>
          <w:sz w:val="40"/>
          <w:szCs w:val="40"/>
          <w:rtl/>
        </w:rPr>
        <w:t xml:space="preserve"> </w:t>
      </w:r>
    </w:p>
    <w:p w:rsidR="00DF3B1B" w:rsidRPr="00DF3B1B" w:rsidRDefault="00DF3B1B"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ففي صحيح البخاري من حديث أبي سعيد الخدري رضي الله عنه أن النبي صلى الله عليه </w:t>
      </w:r>
      <w:proofErr w:type="gramStart"/>
      <w:r>
        <w:rPr>
          <w:rFonts w:ascii="Arabic Typesetting" w:eastAsiaTheme="minorHAnsi" w:hAnsi="Arabic Typesetting" w:cs="Arabic Typesetting" w:hint="cs"/>
          <w:sz w:val="40"/>
          <w:szCs w:val="40"/>
          <w:rtl/>
        </w:rPr>
        <w:t>وسلم :</w:t>
      </w:r>
      <w:proofErr w:type="gramEnd"/>
      <w:r>
        <w:rPr>
          <w:rFonts w:ascii="Arabic Typesetting" w:eastAsiaTheme="minorHAnsi" w:hAnsi="Arabic Typesetting" w:cs="Arabic Typesetting" w:hint="cs"/>
          <w:sz w:val="40"/>
          <w:szCs w:val="40"/>
          <w:rtl/>
        </w:rPr>
        <w:t xml:space="preserve">  </w:t>
      </w:r>
    </w:p>
    <w:p w:rsidR="00DF3B1B" w:rsidRDefault="00DF3B1B" w:rsidP="003871EC">
      <w:pPr>
        <w:spacing w:after="160" w:line="259" w:lineRule="auto"/>
        <w:jc w:val="both"/>
        <w:rPr>
          <w:rFonts w:ascii="Arabic Typesetting" w:eastAsiaTheme="minorHAnsi" w:hAnsi="Arabic Typesetting" w:cs="Arabic Typesetting"/>
          <w:sz w:val="40"/>
          <w:szCs w:val="40"/>
          <w:rtl/>
        </w:rPr>
      </w:pPr>
      <w:r w:rsidRPr="00DF3B1B">
        <w:rPr>
          <w:rFonts w:ascii="Arabic Typesetting" w:eastAsiaTheme="minorHAnsi" w:hAnsi="Arabic Typesetting" w:cs="Arabic Typesetting"/>
          <w:sz w:val="40"/>
          <w:szCs w:val="40"/>
          <w:rtl/>
        </w:rPr>
        <w:t xml:space="preserve"> </w:t>
      </w:r>
      <w:r>
        <w:rPr>
          <w:rFonts w:ascii="Arabic Typesetting" w:eastAsiaTheme="minorHAnsi" w:hAnsi="Arabic Typesetting" w:cs="Arabic Typesetting" w:hint="cs"/>
          <w:sz w:val="40"/>
          <w:szCs w:val="40"/>
          <w:rtl/>
        </w:rPr>
        <w:t>(</w:t>
      </w:r>
      <w:r w:rsidRPr="00DF3B1B">
        <w:rPr>
          <w:rFonts w:ascii="Arabic Typesetting" w:eastAsiaTheme="minorHAnsi" w:hAnsi="Arabic Typesetting" w:cs="Arabic Typesetting"/>
          <w:sz w:val="40"/>
          <w:szCs w:val="40"/>
          <w:rtl/>
        </w:rPr>
        <w:t xml:space="preserve">وَإِذَا رَأَى غَيْرَ ذَلِكَ مِمَّا يَكْرَهُ، فَإِنَّمَا هِيَ مِنَ الشَّيْطَانِ، </w:t>
      </w:r>
      <w:proofErr w:type="spellStart"/>
      <w:r w:rsidRPr="00DF3B1B">
        <w:rPr>
          <w:rFonts w:ascii="Arabic Typesetting" w:eastAsiaTheme="minorHAnsi" w:hAnsi="Arabic Typesetting" w:cs="Arabic Typesetting"/>
          <w:sz w:val="40"/>
          <w:szCs w:val="40"/>
          <w:rtl/>
        </w:rPr>
        <w:t>فَلْيَسْتَعِذْ</w:t>
      </w:r>
      <w:proofErr w:type="spellEnd"/>
      <w:r w:rsidRPr="00DF3B1B">
        <w:rPr>
          <w:rFonts w:ascii="Arabic Typesetting" w:eastAsiaTheme="minorHAnsi" w:hAnsi="Arabic Typesetting" w:cs="Arabic Typesetting"/>
          <w:sz w:val="40"/>
          <w:szCs w:val="40"/>
          <w:rtl/>
        </w:rPr>
        <w:t xml:space="preserve"> مِنْ شَرِّهَا، وَلاَ يَذْكُرْهَا لِأَحَدٍ، فَإِنَّهَا لاَ تَضُرُّهُ»</w:t>
      </w:r>
    </w:p>
    <w:p w:rsidR="00DF3B1B" w:rsidRDefault="00DF3B1B"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وبين النبي صلى الله عليه وسلم أنها من الشيطان وأمر </w:t>
      </w:r>
      <w:proofErr w:type="spellStart"/>
      <w:r>
        <w:rPr>
          <w:rFonts w:ascii="Arabic Typesetting" w:eastAsiaTheme="minorHAnsi" w:hAnsi="Arabic Typesetting" w:cs="Arabic Typesetting" w:hint="cs"/>
          <w:sz w:val="40"/>
          <w:szCs w:val="40"/>
          <w:rtl/>
        </w:rPr>
        <w:t>بالاستعاذة</w:t>
      </w:r>
      <w:proofErr w:type="spellEnd"/>
      <w:r>
        <w:rPr>
          <w:rFonts w:ascii="Arabic Typesetting" w:eastAsiaTheme="minorHAnsi" w:hAnsi="Arabic Typesetting" w:cs="Arabic Typesetting" w:hint="cs"/>
          <w:sz w:val="40"/>
          <w:szCs w:val="40"/>
          <w:rtl/>
        </w:rPr>
        <w:t xml:space="preserve"> بالله منها </w:t>
      </w:r>
      <w:proofErr w:type="gramStart"/>
      <w:r>
        <w:rPr>
          <w:rFonts w:ascii="Arabic Typesetting" w:eastAsiaTheme="minorHAnsi" w:hAnsi="Arabic Typesetting" w:cs="Arabic Typesetting" w:hint="cs"/>
          <w:sz w:val="40"/>
          <w:szCs w:val="40"/>
          <w:rtl/>
        </w:rPr>
        <w:t>وأن لا</w:t>
      </w:r>
      <w:proofErr w:type="gramEnd"/>
      <w:r>
        <w:rPr>
          <w:rFonts w:ascii="Arabic Typesetting" w:eastAsiaTheme="minorHAnsi" w:hAnsi="Arabic Typesetting" w:cs="Arabic Typesetting" w:hint="cs"/>
          <w:sz w:val="40"/>
          <w:szCs w:val="40"/>
          <w:rtl/>
        </w:rPr>
        <w:t xml:space="preserve"> يذكرها لأحد ويشمل هذا أنه لا يسأل عن تفسيرها لأنها من الشيطان وبيَّن النبي ص</w:t>
      </w:r>
      <w:r w:rsidR="00482691">
        <w:rPr>
          <w:rFonts w:ascii="Arabic Typesetting" w:eastAsiaTheme="minorHAnsi" w:hAnsi="Arabic Typesetting" w:cs="Arabic Typesetting" w:hint="cs"/>
          <w:sz w:val="40"/>
          <w:szCs w:val="40"/>
          <w:rtl/>
        </w:rPr>
        <w:t xml:space="preserve">لى الله عليه وسلم أنها لا تضره </w:t>
      </w:r>
    </w:p>
    <w:p w:rsidR="00DF3B1B" w:rsidRDefault="00DF3B1B"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وعليه أن يبصق عن شماله ثلاث مرات ويستعيذ بالله منها فقد جاء عند الإمام أحمد من حديث أبي قتادةَ رضي الله عنه أن النبي صلى الله عليه </w:t>
      </w:r>
      <w:proofErr w:type="gramStart"/>
      <w:r>
        <w:rPr>
          <w:rFonts w:ascii="Arabic Typesetting" w:eastAsiaTheme="minorHAnsi" w:hAnsi="Arabic Typesetting" w:cs="Arabic Typesetting" w:hint="cs"/>
          <w:sz w:val="40"/>
          <w:szCs w:val="40"/>
          <w:rtl/>
        </w:rPr>
        <w:t xml:space="preserve">وسلم </w:t>
      </w:r>
      <w:r w:rsidR="00276F1F">
        <w:rPr>
          <w:rFonts w:ascii="Arabic Typesetting" w:eastAsiaTheme="minorHAnsi" w:hAnsi="Arabic Typesetting" w:cs="Arabic Typesetting" w:hint="cs"/>
          <w:sz w:val="40"/>
          <w:szCs w:val="40"/>
          <w:rtl/>
        </w:rPr>
        <w:t>:</w:t>
      </w:r>
      <w:proofErr w:type="gramEnd"/>
      <w:r w:rsidR="00276F1F">
        <w:rPr>
          <w:rFonts w:ascii="Arabic Typesetting" w:eastAsiaTheme="minorHAnsi" w:hAnsi="Arabic Typesetting" w:cs="Arabic Typesetting" w:hint="cs"/>
          <w:sz w:val="40"/>
          <w:szCs w:val="40"/>
          <w:rtl/>
        </w:rPr>
        <w:t xml:space="preserve"> </w:t>
      </w:r>
      <w:r w:rsidRPr="00DF3B1B">
        <w:rPr>
          <w:rFonts w:ascii="Arabic Typesetting" w:eastAsiaTheme="minorHAnsi" w:hAnsi="Arabic Typesetting" w:cs="Arabic Typesetting"/>
          <w:sz w:val="40"/>
          <w:szCs w:val="40"/>
          <w:rtl/>
        </w:rPr>
        <w:t>إِنَّ الرُّؤْيَا الصَّالِحَةَ مِنَ اللَّهِ، وَالْحُلْمَ مِنَ الشَّيْطَانِ، فَإِذَا حَلَمَ أَحَدُكُمْ حُلْمًا يَخَافُهُ فَلْيَبْصُقْ عَنْ شِمَالِهِ ثَلَاثَ مَرَّاتٍ، وَلْيَتَعَوَّذْ بِاللَّهِ مِنَ الشَّيْطَانِ، فَإِنَّهَا لَا تَضُرُّهُ»</w:t>
      </w:r>
      <w:r w:rsidR="00276F1F">
        <w:rPr>
          <w:rFonts w:ascii="Arabic Typesetting" w:eastAsiaTheme="minorHAnsi" w:hAnsi="Arabic Typesetting" w:cs="Arabic Typesetting" w:hint="cs"/>
          <w:sz w:val="40"/>
          <w:szCs w:val="40"/>
          <w:rtl/>
        </w:rPr>
        <w:t xml:space="preserve"> .</w:t>
      </w:r>
    </w:p>
    <w:p w:rsidR="00276F1F" w:rsidRDefault="00276F1F"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وعليه أن يتحول على جنبه الآخر ويقوم ويصلي ما يتيسر له وهذا أمرٌ </w:t>
      </w:r>
      <w:proofErr w:type="gramStart"/>
      <w:r>
        <w:rPr>
          <w:rFonts w:ascii="Arabic Typesetting" w:eastAsiaTheme="minorHAnsi" w:hAnsi="Arabic Typesetting" w:cs="Arabic Typesetting" w:hint="cs"/>
          <w:sz w:val="40"/>
          <w:szCs w:val="40"/>
          <w:rtl/>
        </w:rPr>
        <w:t>مستحب .</w:t>
      </w:r>
      <w:proofErr w:type="gramEnd"/>
    </w:p>
    <w:p w:rsidR="00276F1F" w:rsidRDefault="00276F1F"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والقسم </w:t>
      </w:r>
      <w:proofErr w:type="gramStart"/>
      <w:r>
        <w:rPr>
          <w:rFonts w:ascii="Arabic Typesetting" w:eastAsiaTheme="minorHAnsi" w:hAnsi="Arabic Typesetting" w:cs="Arabic Typesetting" w:hint="cs"/>
          <w:sz w:val="40"/>
          <w:szCs w:val="40"/>
          <w:rtl/>
        </w:rPr>
        <w:t>الثالث :</w:t>
      </w:r>
      <w:proofErr w:type="gramEnd"/>
      <w:r>
        <w:rPr>
          <w:rFonts w:ascii="Arabic Typesetting" w:eastAsiaTheme="minorHAnsi" w:hAnsi="Arabic Typesetting" w:cs="Arabic Typesetting" w:hint="cs"/>
          <w:sz w:val="40"/>
          <w:szCs w:val="40"/>
          <w:rtl/>
        </w:rPr>
        <w:t xml:space="preserve"> أضغاث أحلام وهي حديثُ النفس فما كان يشغل الإنسانَ التفكيرُ فيه فإنه ربما رآه في منامه وهذا لا حكمَ له فقد جاء عند الإمام أحمد</w:t>
      </w:r>
      <w:r w:rsidR="00D10508">
        <w:rPr>
          <w:rFonts w:ascii="Arabic Typesetting" w:eastAsiaTheme="minorHAnsi" w:hAnsi="Arabic Typesetting" w:cs="Arabic Typesetting" w:hint="cs"/>
          <w:sz w:val="40"/>
          <w:szCs w:val="40"/>
          <w:rtl/>
        </w:rPr>
        <w:t xml:space="preserve"> بسند صحيح</w:t>
      </w:r>
      <w:r>
        <w:rPr>
          <w:rFonts w:ascii="Arabic Typesetting" w:eastAsiaTheme="minorHAnsi" w:hAnsi="Arabic Typesetting" w:cs="Arabic Typesetting" w:hint="cs"/>
          <w:sz w:val="40"/>
          <w:szCs w:val="40"/>
          <w:rtl/>
        </w:rPr>
        <w:t xml:space="preserve"> عن أبي هريرة </w:t>
      </w:r>
      <w:r w:rsidR="00D10508">
        <w:rPr>
          <w:rFonts w:ascii="Arabic Typesetting" w:eastAsiaTheme="minorHAnsi" w:hAnsi="Arabic Typesetting" w:cs="Arabic Typesetting" w:hint="cs"/>
          <w:sz w:val="40"/>
          <w:szCs w:val="40"/>
          <w:rtl/>
        </w:rPr>
        <w:t xml:space="preserve">رضي الله عنه أن النبي صلى الله عليه وسلم قال : </w:t>
      </w:r>
      <w:r w:rsidRPr="00276F1F">
        <w:rPr>
          <w:rFonts w:ascii="Arabic Typesetting" w:eastAsiaTheme="minorHAnsi" w:hAnsi="Arabic Typesetting" w:cs="Arabic Typesetting"/>
          <w:sz w:val="40"/>
          <w:szCs w:val="40"/>
          <w:rtl/>
        </w:rPr>
        <w:t>" الرُّؤْيَا ثَلَاثَةٌ: فَبُشْرَى مِنَ اللهِ، وَحَدِيثُ النَّفْسِ، وَتَخْوِيفٌ مِنَ الشَّيْطَانِ، فَإِذَا رَأَى أَحَدُكُمْ رُؤْيَا تُعْجِبُهُ، فَلْيَقُصَّهَا إِنْ شَاءَ، وَإِذَا رَأَى شَيْئًا يَكْرَهُهُ، فَلَا يَقُصَّهُ عَلَى أَحَدٍ، وَلْيَقُمْ فَلْيُصَلِّ "</w:t>
      </w:r>
      <w:r w:rsidR="00D10508">
        <w:rPr>
          <w:rFonts w:ascii="Arabic Typesetting" w:eastAsiaTheme="minorHAnsi" w:hAnsi="Arabic Typesetting" w:cs="Arabic Typesetting" w:hint="cs"/>
          <w:sz w:val="40"/>
          <w:szCs w:val="40"/>
          <w:rtl/>
        </w:rPr>
        <w:t xml:space="preserve"> .</w:t>
      </w:r>
    </w:p>
    <w:p w:rsidR="003F3583" w:rsidRDefault="003871EC"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فعلى المسلم أن يتقي الله سبحانه وتعالى وأن يحذر من مداخل الشيطان وممن يتلبسون بلباس العلم وما أكثرهم في مواقع التواصل الاجتماعي وبرامج البث </w:t>
      </w:r>
      <w:proofErr w:type="gramStart"/>
      <w:r>
        <w:rPr>
          <w:rFonts w:ascii="Arabic Typesetting" w:eastAsiaTheme="minorHAnsi" w:hAnsi="Arabic Typesetting" w:cs="Arabic Typesetting" w:hint="cs"/>
          <w:sz w:val="40"/>
          <w:szCs w:val="40"/>
          <w:rtl/>
        </w:rPr>
        <w:t>المباشر .</w:t>
      </w:r>
      <w:proofErr w:type="gramEnd"/>
    </w:p>
    <w:p w:rsidR="003871EC" w:rsidRDefault="003871EC" w:rsidP="003871EC">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نسأل الله سبحانه وتعالى أن يحفظ المجتمع منهم وأن يكفينا شرهم بما شاء ..........</w:t>
      </w:r>
    </w:p>
    <w:p w:rsidR="0039219D" w:rsidRPr="005A4FD5" w:rsidRDefault="0039219D" w:rsidP="003871EC">
      <w:pPr>
        <w:spacing w:after="160" w:line="259" w:lineRule="auto"/>
        <w:jc w:val="both"/>
        <w:rPr>
          <w:rFonts w:ascii="Arabic Typesetting" w:eastAsiaTheme="minorHAnsi" w:hAnsi="Arabic Typesetting" w:cs="Arabic Typesetting"/>
          <w:sz w:val="40"/>
          <w:szCs w:val="40"/>
          <w:rtl/>
        </w:rPr>
      </w:pPr>
    </w:p>
    <w:p w:rsidR="00ED7A7A" w:rsidRPr="005843E3" w:rsidRDefault="00ED7A7A" w:rsidP="003871EC">
      <w:pPr>
        <w:jc w:val="both"/>
        <w:rPr>
          <w:rFonts w:ascii="Arabic Typesetting" w:hAnsi="Arabic Typesetting" w:cs="Arabic Typesetting"/>
          <w:sz w:val="40"/>
          <w:szCs w:val="40"/>
        </w:rPr>
      </w:pPr>
      <w:bookmarkStart w:id="0" w:name="_GoBack"/>
      <w:bookmarkEnd w:id="0"/>
    </w:p>
    <w:sectPr w:rsidR="00ED7A7A" w:rsidRPr="005843E3"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FB"/>
    <w:rsid w:val="00276F1F"/>
    <w:rsid w:val="003871EC"/>
    <w:rsid w:val="0039219D"/>
    <w:rsid w:val="003F3583"/>
    <w:rsid w:val="00482691"/>
    <w:rsid w:val="00491EFB"/>
    <w:rsid w:val="00533FD3"/>
    <w:rsid w:val="005843E3"/>
    <w:rsid w:val="0063729B"/>
    <w:rsid w:val="00904EF1"/>
    <w:rsid w:val="00925796"/>
    <w:rsid w:val="00D10508"/>
    <w:rsid w:val="00DF3B1B"/>
    <w:rsid w:val="00DF5E9D"/>
    <w:rsid w:val="00E537EA"/>
    <w:rsid w:val="00ED7A7A"/>
    <w:rsid w:val="00E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80E2-C3A1-4071-A7AE-E905E99F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1054</Words>
  <Characters>6008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2023-03-09T08:04:00Z</dcterms:created>
  <dcterms:modified xsi:type="dcterms:W3CDTF">2023-03-09T12:02:00Z</dcterms:modified>
</cp:coreProperties>
</file>