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8D66" w14:textId="77777777" w:rsidR="00E45963" w:rsidRPr="00E45963" w:rsidRDefault="00E45963" w:rsidP="00E45963">
      <w:pPr>
        <w:widowControl w:val="0"/>
        <w:spacing w:after="120" w:line="240" w:lineRule="auto"/>
        <w:jc w:val="center"/>
        <w:rPr>
          <w:rFonts w:ascii="Sakkal Majalla" w:eastAsia="Calibri" w:hAnsi="Sakkal Majalla" w:cs="PT Bold Heading"/>
          <w:b/>
          <w:bCs/>
          <w:kern w:val="0"/>
          <w:sz w:val="34"/>
          <w:szCs w:val="34"/>
          <w14:ligatures w14:val="none"/>
        </w:rPr>
      </w:pPr>
      <w:r w:rsidRPr="00E45963">
        <w:rPr>
          <w:rFonts w:ascii="Sakkal Majalla" w:eastAsia="Calibri" w:hAnsi="Sakkal Majalla" w:cs="PT Bold Heading"/>
          <w:b/>
          <w:bCs/>
          <w:kern w:val="0"/>
          <w:sz w:val="34"/>
          <w:szCs w:val="34"/>
          <w:rtl/>
          <w14:ligatures w14:val="none"/>
        </w:rPr>
        <w:t>فضل يوم الجمعة وصلاتها</w:t>
      </w:r>
    </w:p>
    <w:p w14:paraId="1AB444E5" w14:textId="22B0B681" w:rsidR="00E45963" w:rsidRPr="00E45963" w:rsidRDefault="00E45963" w:rsidP="00DB58BC">
      <w:pPr>
        <w:widowControl w:val="0"/>
        <w:spacing w:after="0" w:line="240" w:lineRule="auto"/>
        <w:ind w:firstLine="397"/>
        <w:jc w:val="lowKashida"/>
        <w:rPr>
          <w:rFonts w:ascii="QCF_BSML" w:eastAsia="Times New Roman" w:hAnsi="QCF_BSML" w:cs="QCF_BSML"/>
          <w:color w:val="000000"/>
          <w:kern w:val="0"/>
          <w:sz w:val="32"/>
          <w:szCs w:val="32"/>
          <w14:ligatures w14:val="none"/>
        </w:rPr>
      </w:pPr>
      <w:r w:rsidRPr="00E45963">
        <w:rPr>
          <w:rFonts w:ascii="Sakkal Majalla" w:eastAsia="Calibri" w:hAnsi="Sakkal Majalla" w:cs="Traditional Naskh"/>
          <w:kern w:val="0"/>
          <w:sz w:val="34"/>
          <w:szCs w:val="34"/>
          <w:rtl/>
          <w14:ligatures w14:val="none"/>
        </w:rPr>
        <w:t xml:space="preserve">الحمد لله الذي فضّل أمة محمد على سائر الأنام، وخصهم بيوم الجمعة المفضل على سائر الأيام، وأوجب السعي لصلاتها بقوله تعالى: </w:t>
      </w:r>
      <w:r w:rsidR="00DB58BC" w:rsidRPr="00DB58BC">
        <w:rPr>
          <w:rFonts w:ascii="QCF_BSML" w:eastAsia="Times New Roman" w:hAnsi="QCF_BSML" w:cs="QCF_BSML"/>
          <w:color w:val="000000"/>
          <w:kern w:val="0"/>
          <w:sz w:val="32"/>
          <w:szCs w:val="32"/>
          <w:rtl/>
          <w14:ligatures w14:val="none"/>
        </w:rPr>
        <w:t>﴿</w:t>
      </w:r>
      <w:r w:rsidR="00DB58BC" w:rsidRPr="00DB58BC">
        <w:rPr>
          <w:rFonts w:ascii="QCF_BSML" w:eastAsia="Times New Roman" w:hAnsi="QCF_BSML" w:cs="QCF_BSML" w:hint="cs"/>
          <w:color w:val="000000"/>
          <w:kern w:val="0"/>
          <w:sz w:val="32"/>
          <w:szCs w:val="32"/>
          <w:rtl/>
          <w14:ligatures w14:val="none"/>
        </w:rPr>
        <w:t>يا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أَيُّهَا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الَّذينَ</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آمَنوا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إِذا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نودِيَ</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لِلصَّلاةِ</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مِن</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يَومِ</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الجُمُعَةِ</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فَاسعَوا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إِلى</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ذِكرِ</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اللَّهِ</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وَذَرُوا</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البَيعَ</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ذلِكُم</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خَيرٌ</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لَكُم</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إِن</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كُنتُم</w:t>
      </w:r>
      <w:r w:rsidR="00DB58BC" w:rsidRPr="00DB58BC">
        <w:rPr>
          <w:rFonts w:ascii="QCF_BSML" w:eastAsia="Times New Roman" w:hAnsi="QCF_BSML" w:cs="QCF_BSML"/>
          <w:color w:val="000000"/>
          <w:kern w:val="0"/>
          <w:sz w:val="32"/>
          <w:szCs w:val="32"/>
          <w:rtl/>
          <w14:ligatures w14:val="none"/>
        </w:rPr>
        <w:t xml:space="preserve"> </w:t>
      </w:r>
      <w:r w:rsidR="00DB58BC" w:rsidRPr="00DB58BC">
        <w:rPr>
          <w:rFonts w:ascii="QCF_BSML" w:eastAsia="Times New Roman" w:hAnsi="QCF_BSML" w:cs="QCF_BSML" w:hint="cs"/>
          <w:color w:val="000000"/>
          <w:kern w:val="0"/>
          <w:sz w:val="32"/>
          <w:szCs w:val="32"/>
          <w:rtl/>
          <w14:ligatures w14:val="none"/>
        </w:rPr>
        <w:t>تَعلَمونَ</w:t>
      </w:r>
      <w:r w:rsidR="00DB58BC" w:rsidRPr="00DB58BC">
        <w:rPr>
          <w:rFonts w:ascii="QCF_BSML" w:eastAsia="Times New Roman" w:hAnsi="QCF_BSML" w:cs="QCF_BSML"/>
          <w:color w:val="000000"/>
          <w:kern w:val="0"/>
          <w:sz w:val="32"/>
          <w:szCs w:val="32"/>
          <w:rtl/>
          <w14:ligatures w14:val="none"/>
        </w:rPr>
        <w:t>﴾ [</w:t>
      </w:r>
      <w:r w:rsidR="00DB58BC" w:rsidRPr="00DB58BC">
        <w:rPr>
          <w:rFonts w:ascii="QCF_BSML" w:eastAsia="Times New Roman" w:hAnsi="QCF_BSML" w:cs="QCF_BSML" w:hint="cs"/>
          <w:color w:val="000000"/>
          <w:kern w:val="0"/>
          <w:sz w:val="32"/>
          <w:szCs w:val="32"/>
          <w:rtl/>
          <w14:ligatures w14:val="none"/>
        </w:rPr>
        <w:t>الجمعة</w:t>
      </w:r>
      <w:r w:rsidR="00DB58BC" w:rsidRPr="00DB58BC">
        <w:rPr>
          <w:rFonts w:ascii="QCF_BSML" w:eastAsia="Times New Roman" w:hAnsi="QCF_BSML" w:cs="QCF_BSML"/>
          <w:color w:val="000000"/>
          <w:kern w:val="0"/>
          <w:sz w:val="32"/>
          <w:szCs w:val="32"/>
          <w:rtl/>
          <w14:ligatures w14:val="none"/>
        </w:rPr>
        <w:t>: 9]</w:t>
      </w:r>
      <w:r w:rsidR="00DB58BC">
        <w:rPr>
          <w:rFonts w:ascii="QCF_BSML" w:eastAsia="Times New Roman" w:hAnsi="QCF_BSML" w:cs="QCF_BSML" w:hint="cs"/>
          <w:color w:val="000000"/>
          <w:kern w:val="0"/>
          <w:sz w:val="32"/>
          <w:szCs w:val="32"/>
          <w:rtl/>
          <w14:ligatures w14:val="none"/>
        </w:rPr>
        <w:t xml:space="preserve"> ،</w:t>
      </w:r>
      <w:r w:rsidRPr="00E45963">
        <w:rPr>
          <w:rFonts w:ascii="Arial" w:eastAsia="Times New Roman" w:hAnsi="Arial" w:cs="Arial" w:hint="cs"/>
          <w:color w:val="000000"/>
          <w:kern w:val="0"/>
          <w:sz w:val="27"/>
          <w:szCs w:val="27"/>
          <w:rtl/>
          <w14:ligatures w14:val="none"/>
        </w:rPr>
        <w:t xml:space="preserve"> </w:t>
      </w:r>
      <w:r w:rsidRPr="00E45963">
        <w:rPr>
          <w:rFonts w:ascii="Sakkal Majalla" w:eastAsia="Calibri" w:hAnsi="Sakkal Majalla" w:cs="Traditional Naskh"/>
          <w:kern w:val="0"/>
          <w:sz w:val="34"/>
          <w:szCs w:val="34"/>
          <w:rtl/>
          <w14:ligatures w14:val="none"/>
        </w:rPr>
        <w:t>وأشهد أن لا إله إلا الله وحده لا شريك له</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وأشهد أن محمدًا عبده ورسوله صلى الله وسلم وبارك على سيدنا ونبينا محمد المبعوث رحمة للعالمين القائل: (لينتهين أقوام عن ودعهم الجمعات</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أو ليختمن الله على قلوبهم ثم ليكونن من الغافلين)، ورضي الله عن صحابته الغر الميامين الذي</w:t>
      </w:r>
      <w:r w:rsidRPr="00E45963">
        <w:rPr>
          <w:rFonts w:ascii="Sakkal Majalla" w:eastAsia="Calibri" w:hAnsi="Sakkal Majalla" w:cs="Traditional Naskh" w:hint="cs"/>
          <w:kern w:val="0"/>
          <w:sz w:val="34"/>
          <w:szCs w:val="34"/>
          <w:rtl/>
          <w14:ligatures w14:val="none"/>
        </w:rPr>
        <w:t>ن</w:t>
      </w:r>
      <w:r w:rsidRPr="00E45963">
        <w:rPr>
          <w:rFonts w:ascii="Sakkal Majalla" w:eastAsia="Calibri" w:hAnsi="Sakkal Majalla" w:cs="Traditional Naskh"/>
          <w:kern w:val="0"/>
          <w:sz w:val="34"/>
          <w:szCs w:val="34"/>
          <w:rtl/>
          <w14:ligatures w14:val="none"/>
        </w:rPr>
        <w:t xml:space="preserve"> حافظوا على الجمع والجماعات، وعن التابعين وتابعيهم بإحسان إلى يوم الدين، أما بعد:</w:t>
      </w:r>
    </w:p>
    <w:p w14:paraId="10C3C512" w14:textId="60E74FC1" w:rsidR="00E45963" w:rsidRPr="00E45963" w:rsidRDefault="00E45963" w:rsidP="00E45963">
      <w:pPr>
        <w:widowControl w:val="0"/>
        <w:spacing w:after="0" w:line="235" w:lineRule="auto"/>
        <w:ind w:firstLine="397"/>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b/>
          <w:bCs/>
          <w:kern w:val="0"/>
          <w:sz w:val="34"/>
          <w:szCs w:val="34"/>
          <w:rtl/>
          <w14:ligatures w14:val="none"/>
        </w:rPr>
        <w:t xml:space="preserve">فيا أيها المسلمون: </w:t>
      </w:r>
      <w:r w:rsidRPr="00E45963">
        <w:rPr>
          <w:rFonts w:ascii="Sakkal Majalla" w:eastAsia="Calibri" w:hAnsi="Sakkal Majalla" w:cs="Traditional Naskh"/>
          <w:kern w:val="0"/>
          <w:sz w:val="34"/>
          <w:szCs w:val="34"/>
          <w:rtl/>
          <w14:ligatures w14:val="none"/>
        </w:rPr>
        <w:t xml:space="preserve">لا يخفى </w:t>
      </w:r>
      <w:r w:rsidRPr="00E45963">
        <w:rPr>
          <w:rFonts w:ascii="Sakkal Majalla" w:eastAsia="Calibri" w:hAnsi="Sakkal Majalla" w:cs="Traditional Naskh" w:hint="cs"/>
          <w:kern w:val="0"/>
          <w:sz w:val="34"/>
          <w:szCs w:val="34"/>
          <w:rtl/>
          <w14:ligatures w14:val="none"/>
        </w:rPr>
        <w:t>ما ليو</w:t>
      </w:r>
      <w:r w:rsidRPr="00E45963">
        <w:rPr>
          <w:rFonts w:ascii="Sakkal Majalla" w:eastAsia="Calibri" w:hAnsi="Sakkal Majalla" w:cs="Traditional Naskh" w:hint="eastAsia"/>
          <w:kern w:val="0"/>
          <w:sz w:val="34"/>
          <w:szCs w:val="34"/>
          <w:rtl/>
          <w14:ligatures w14:val="none"/>
        </w:rPr>
        <w:t>م</w:t>
      </w:r>
      <w:r w:rsidRPr="00E45963">
        <w:rPr>
          <w:rFonts w:ascii="Sakkal Majalla" w:eastAsia="Calibri" w:hAnsi="Sakkal Majalla" w:cs="Traditional Naskh"/>
          <w:kern w:val="0"/>
          <w:sz w:val="34"/>
          <w:szCs w:val="34"/>
          <w:rtl/>
          <w14:ligatures w14:val="none"/>
        </w:rPr>
        <w:t xml:space="preserve"> الجمعة من الفضائل والخصائص التي ليست لسائر الأيام، فهو سيد الأيام وأعظمها عند الله، كما في الحديث عن النبي - عليه أفضل الصلاة والسلام </w:t>
      </w:r>
      <w:r w:rsidRPr="00E45963">
        <w:rPr>
          <w:rFonts w:ascii="Sakkal Majalla" w:eastAsia="Calibri" w:hAnsi="Sakkal Majalla" w:cs="Traditional Naskh" w:hint="cs"/>
          <w:kern w:val="0"/>
          <w:sz w:val="34"/>
          <w:szCs w:val="34"/>
          <w:rtl/>
          <w14:ligatures w14:val="none"/>
        </w:rPr>
        <w:t>أنه قال</w:t>
      </w:r>
      <w:r w:rsidRPr="00E45963">
        <w:rPr>
          <w:rFonts w:ascii="Sakkal Majalla" w:eastAsia="Calibri" w:hAnsi="Sakkal Majalla" w:cs="Traditional Naskh"/>
          <w:kern w:val="0"/>
          <w:sz w:val="34"/>
          <w:szCs w:val="34"/>
          <w:rtl/>
          <w14:ligatures w14:val="none"/>
        </w:rPr>
        <w:t>-: (خير يوم طُلعت عليه الشمس يومُ الجمعة</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فيه خلق الله آدم</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وفيه أدخل الجنة</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وفيه أخرج منها) رواه مسلم، وهو اليوم الذي أدخره الله لنا وخصنا به وبصلاته، فكان لليهود يومُ السبت</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وللنصارى</w:t>
      </w:r>
      <w:r w:rsidRPr="00E45963">
        <w:rPr>
          <w:rFonts w:ascii="Sakkal Majalla" w:eastAsia="Calibri" w:hAnsi="Sakkal Majalla" w:cs="Traditional Naskh" w:hint="cs"/>
          <w:kern w:val="0"/>
          <w:sz w:val="34"/>
          <w:szCs w:val="34"/>
          <w:rtl/>
          <w14:ligatures w14:val="none"/>
        </w:rPr>
        <w:t xml:space="preserve"> يوم</w:t>
      </w:r>
      <w:r w:rsidRPr="00E45963">
        <w:rPr>
          <w:rFonts w:ascii="Sakkal Majalla" w:eastAsia="Calibri" w:hAnsi="Sakkal Majalla" w:cs="Traditional Naskh"/>
          <w:kern w:val="0"/>
          <w:sz w:val="34"/>
          <w:szCs w:val="34"/>
          <w:rtl/>
          <w14:ligatures w14:val="none"/>
        </w:rPr>
        <w:t xml:space="preserve"> الأحد، فهدانا الله ليوم الجمعة، فعن أبي هريرة </w:t>
      </w:r>
      <w:r w:rsidR="000D46B8">
        <w:rPr>
          <w:rFonts w:ascii="adwa-assalaf" w:eastAsia="Calibri" w:hAnsi="adwa-assalaf" w:cs="adwa-assalaf" w:hint="cs"/>
          <w:spacing w:val="-8"/>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قال: قال رسول الله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(نحن الآخرون السابقون يوم القيامة بيْد أنهم أوتوا الكتاب قبلنا، ثم إن هذا يومهم الذي فرض الله عليهم فاختلفوا فيه، فهدانا الله له، فالناس لنا فيه تبع، اليهود غدًا والنصارى بعد غد)</w:t>
      </w:r>
      <w:r w:rsidRPr="00E45963">
        <w:rPr>
          <w:rFonts w:ascii="Sakkal Majalla" w:eastAsia="Calibri" w:hAnsi="Sakkal Majalla" w:cs="Traditional Naskh" w:hint="cs"/>
          <w:kern w:val="0"/>
          <w:sz w:val="34"/>
          <w:szCs w:val="34"/>
          <w:rtl/>
          <w14:ligatures w14:val="none"/>
        </w:rPr>
        <w:t xml:space="preserve"> رواه البخاري</w:t>
      </w:r>
      <w:r w:rsidRPr="00E45963">
        <w:rPr>
          <w:rFonts w:ascii="Sakkal Majalla" w:eastAsia="Calibri" w:hAnsi="Sakkal Majalla" w:cs="Traditional Naskh"/>
          <w:kern w:val="0"/>
          <w:sz w:val="34"/>
          <w:szCs w:val="34"/>
          <w:rtl/>
          <w14:ligatures w14:val="none"/>
        </w:rPr>
        <w:t xml:space="preserve">، وفي الحديث قال رسول الله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xml:space="preserve">: (من ترك ثلاث جمع طبع الله على قلبه) رواه </w:t>
      </w:r>
      <w:r w:rsidRPr="00E45963">
        <w:rPr>
          <w:rFonts w:ascii="Sakkal Majalla" w:eastAsia="Calibri" w:hAnsi="Sakkal Majalla" w:cs="Traditional Naskh" w:hint="cs"/>
          <w:kern w:val="0"/>
          <w:sz w:val="34"/>
          <w:szCs w:val="34"/>
          <w:rtl/>
          <w14:ligatures w14:val="none"/>
        </w:rPr>
        <w:t>أصحاب السنن والإمام أحمد</w:t>
      </w:r>
      <w:r w:rsidRPr="00E45963">
        <w:rPr>
          <w:rFonts w:ascii="Sakkal Majalla" w:eastAsia="Calibri" w:hAnsi="Sakkal Majalla" w:cs="Traditional Naskh"/>
          <w:kern w:val="0"/>
          <w:sz w:val="34"/>
          <w:szCs w:val="34"/>
          <w:rtl/>
          <w14:ligatures w14:val="none"/>
        </w:rPr>
        <w:t xml:space="preserve">، وفي حديث ابن مسعود </w:t>
      </w:r>
      <w:r w:rsidR="000D46B8">
        <w:rPr>
          <w:rFonts w:ascii="adwa-assalaf" w:eastAsia="Calibri" w:hAnsi="adwa-assalaf" w:cs="adwa-assalaf" w:hint="cs"/>
          <w:spacing w:val="-8"/>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أن النبي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xml:space="preserve"> قال لقوم يتخلفون عن الجمعة: (لقد هممت أن آمر رجلًا يصلي بالناس ثم أحرق على رجال يتخلفون عن الجمعة بيوتهم) رواه مسلم والحاكم، ولقد رغب -صلوات الله وسلامه عليه- في أداء صلاة الجمعة والسعي إليها فعن أبي هريرة </w:t>
      </w:r>
      <w:r w:rsidR="000D46B8">
        <w:rPr>
          <w:rFonts w:ascii="adwa-assalaf" w:eastAsia="Calibri" w:hAnsi="adwa-assalaf" w:cs="adwa-assalaf" w:hint="cs"/>
          <w:spacing w:val="-8"/>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قال: قال رسول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(من توضأ فأحسن الوضوء ثم أتى الجمعة فاستمع وأنصت غفر له ما بينه وبين الجمعة الأخرى وزيادة ثلاثة أيام ومن مس الحصى فقد ل</w:t>
      </w:r>
      <w:r w:rsidRPr="00E45963">
        <w:rPr>
          <w:rFonts w:ascii="Sakkal Majalla" w:eastAsia="Calibri" w:hAnsi="Sakkal Majalla" w:cs="Traditional Naskh" w:hint="cs"/>
          <w:kern w:val="0"/>
          <w:sz w:val="34"/>
          <w:szCs w:val="34"/>
          <w:rtl/>
          <w14:ligatures w14:val="none"/>
        </w:rPr>
        <w:t>غا</w:t>
      </w:r>
      <w:r w:rsidRPr="00E45963">
        <w:rPr>
          <w:rFonts w:ascii="Sakkal Majalla" w:eastAsia="Calibri" w:hAnsi="Sakkal Majalla" w:cs="Traditional Naskh"/>
          <w:kern w:val="0"/>
          <w:sz w:val="34"/>
          <w:szCs w:val="34"/>
          <w:rtl/>
          <w14:ligatures w14:val="none"/>
        </w:rPr>
        <w:t xml:space="preserve">) رواه مسلم وغيره، فهذا الفضل العظيم يحصل لمن جاء للصلاة واستمع الخطبة وأنصت فلم يشتغل أو يعبث بشيء، وفي الحديث الآخر قال النبي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xml:space="preserve">: (الصلوات الخمس، والجمعة إلى الجمعة، ورمضان إلى رمضان مكفرات ما بينهن إذا اجتنبت الكبائر) رواه مسلم وغيره، وعن أوس </w:t>
      </w:r>
      <w:r w:rsidR="000D46B8">
        <w:rPr>
          <w:rFonts w:ascii="adwa-assalaf" w:eastAsia="Calibri" w:hAnsi="adwa-assalaf" w:cs="adwa-assalaf" w:hint="cs"/>
          <w:spacing w:val="-8"/>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قال: قال رسول الله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(إن من أفضل أيامكم يوم الجمعة فيه خلق الله آدم</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وفيه قبض</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وفيه النفخة</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وفيه الصعقة، فأكثروا من الصلاة علي فيه، فإن صلاتكم يوم الجمعة معروضة علي، قالوا: وكيف تعرض صلاتنا عليك وقد أرمت -أي بليت- فقال: إن الله </w:t>
      </w:r>
      <w:r w:rsidR="003F1FB9">
        <w:rPr>
          <w:rFonts w:ascii="adwa-assalaf" w:eastAsia="Calibri" w:hAnsi="adwa-assalaf" w:cs="adwa-assalaf" w:hint="cs"/>
          <w:kern w:val="0"/>
          <w:sz w:val="34"/>
          <w:szCs w:val="34"/>
          <w:rtl/>
          <w14:ligatures w14:val="none"/>
        </w:rPr>
        <w:t>عزوجل</w:t>
      </w:r>
      <w:r w:rsidRPr="00E45963">
        <w:rPr>
          <w:rFonts w:ascii="Sakkal Majalla" w:eastAsia="Calibri" w:hAnsi="Sakkal Majalla" w:cs="Traditional Naskh" w:hint="cs"/>
          <w:kern w:val="0"/>
          <w:sz w:val="34"/>
          <w:szCs w:val="34"/>
          <w:rtl/>
          <w14:ligatures w14:val="none"/>
        </w:rPr>
        <w:t xml:space="preserve"> </w:t>
      </w:r>
      <w:r w:rsidRPr="00E45963">
        <w:rPr>
          <w:rFonts w:ascii="Sakkal Majalla" w:eastAsia="Calibri" w:hAnsi="Sakkal Majalla" w:cs="Traditional Naskh"/>
          <w:kern w:val="0"/>
          <w:sz w:val="34"/>
          <w:szCs w:val="34"/>
          <w:rtl/>
          <w14:ligatures w14:val="none"/>
        </w:rPr>
        <w:t xml:space="preserve"> حرم على الأرض أن تأكل أجسامنا) رواه أبو داود والنسائي وغيرهما.</w:t>
      </w:r>
    </w:p>
    <w:p w14:paraId="416C0464" w14:textId="77777777" w:rsidR="00E45963" w:rsidRDefault="00E45963" w:rsidP="00E45963">
      <w:pPr>
        <w:widowControl w:val="0"/>
        <w:spacing w:after="0" w:line="240" w:lineRule="auto"/>
        <w:ind w:firstLine="397"/>
        <w:jc w:val="lowKashida"/>
        <w:rPr>
          <w:rFonts w:ascii="Sakkal Majalla" w:eastAsia="Calibri" w:hAnsi="Sakkal Majalla" w:cs="mohammad bold art"/>
          <w:kern w:val="0"/>
          <w:sz w:val="32"/>
          <w:szCs w:val="32"/>
          <w:rtl/>
          <w14:ligatures w14:val="none"/>
        </w:rPr>
      </w:pPr>
      <w:r w:rsidRPr="00E45963">
        <w:rPr>
          <w:rFonts w:ascii="Sakkal Majalla" w:eastAsia="Calibri" w:hAnsi="Sakkal Majalla" w:cs="mohammad bold art"/>
          <w:kern w:val="0"/>
          <w:sz w:val="32"/>
          <w:szCs w:val="32"/>
          <w:rtl/>
          <w14:ligatures w14:val="none"/>
        </w:rPr>
        <w:t>أيها الكرام:</w:t>
      </w:r>
    </w:p>
    <w:p w14:paraId="4B731FED" w14:textId="77777777" w:rsidR="000D46B8" w:rsidRPr="00E45963" w:rsidRDefault="000D46B8" w:rsidP="00E45963">
      <w:pPr>
        <w:widowControl w:val="0"/>
        <w:spacing w:after="0" w:line="240" w:lineRule="auto"/>
        <w:ind w:firstLine="397"/>
        <w:jc w:val="lowKashida"/>
        <w:rPr>
          <w:rFonts w:ascii="Sakkal Majalla" w:eastAsia="Calibri" w:hAnsi="Sakkal Majalla" w:cs="mohammad bold art"/>
          <w:kern w:val="0"/>
          <w:sz w:val="32"/>
          <w:szCs w:val="32"/>
          <w14:ligatures w14:val="none"/>
        </w:rPr>
      </w:pPr>
    </w:p>
    <w:p w14:paraId="67F13F0A" w14:textId="77777777" w:rsidR="00E45963" w:rsidRPr="00E45963" w:rsidRDefault="00E45963" w:rsidP="00E45963">
      <w:pPr>
        <w:widowControl w:val="0"/>
        <w:spacing w:after="0" w:line="240" w:lineRule="auto"/>
        <w:ind w:firstLine="397"/>
        <w:jc w:val="lowKashida"/>
        <w:rPr>
          <w:rFonts w:ascii="Sakkal Majalla" w:eastAsia="Calibri" w:hAnsi="Sakkal Majalla" w:cs="Traditional Naskh"/>
          <w:b/>
          <w:bCs/>
          <w:kern w:val="0"/>
          <w:sz w:val="34"/>
          <w:szCs w:val="34"/>
          <w14:ligatures w14:val="none"/>
        </w:rPr>
      </w:pPr>
      <w:r w:rsidRPr="00E45963">
        <w:rPr>
          <w:rFonts w:ascii="Sakkal Majalla" w:eastAsia="Calibri" w:hAnsi="Sakkal Majalla" w:cs="Traditional Naskh"/>
          <w:b/>
          <w:bCs/>
          <w:kern w:val="0"/>
          <w:sz w:val="34"/>
          <w:szCs w:val="34"/>
          <w:rtl/>
          <w14:ligatures w14:val="none"/>
        </w:rPr>
        <w:t>ليوم الجمعة خصائص كثيرة منها:</w:t>
      </w:r>
    </w:p>
    <w:p w14:paraId="2D0C4889" w14:textId="77777777"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استحباب كثرة الصلاة على النبي في يومها وليلتها لقوله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(أكثروا من الصلاة علي يوم الجمعة وليلة الجمعة)</w:t>
      </w:r>
      <w:r w:rsidRPr="00E45963">
        <w:rPr>
          <w:rFonts w:ascii="Sakkal Majalla" w:eastAsia="Calibri" w:hAnsi="Sakkal Majalla" w:cs="Traditional Naskh" w:hint="cs"/>
          <w:kern w:val="0"/>
          <w:sz w:val="34"/>
          <w:szCs w:val="34"/>
          <w:rtl/>
          <w14:ligatures w14:val="none"/>
        </w:rPr>
        <w:t xml:space="preserve"> رواه أبوداود</w:t>
      </w:r>
      <w:r w:rsidRPr="00E45963">
        <w:rPr>
          <w:rFonts w:ascii="Sakkal Majalla" w:eastAsia="Calibri" w:hAnsi="Sakkal Majalla" w:cs="Traditional Naskh"/>
          <w:kern w:val="0"/>
          <w:sz w:val="34"/>
          <w:szCs w:val="34"/>
          <w:rtl/>
          <w14:ligatures w14:val="none"/>
        </w:rPr>
        <w:t>.</w:t>
      </w:r>
    </w:p>
    <w:p w14:paraId="4B478ACF" w14:textId="77777777"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الاغتسال في يومها لحديث ابن عمر أن النبي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xml:space="preserve"> قال: (من جاء إلى الجمعة فليغتسل)</w:t>
      </w:r>
      <w:r w:rsidRPr="00E45963">
        <w:rPr>
          <w:rFonts w:ascii="Sakkal Majalla" w:eastAsia="Calibri" w:hAnsi="Sakkal Majalla" w:cs="Traditional Naskh" w:hint="cs"/>
          <w:kern w:val="0"/>
          <w:sz w:val="34"/>
          <w:szCs w:val="34"/>
          <w:rtl/>
          <w14:ligatures w14:val="none"/>
        </w:rPr>
        <w:t xml:space="preserve"> رواه البخاري</w:t>
      </w:r>
      <w:r w:rsidRPr="00E45963">
        <w:rPr>
          <w:rFonts w:ascii="Sakkal Majalla" w:eastAsia="Calibri" w:hAnsi="Sakkal Majalla" w:cs="Traditional Naskh"/>
          <w:kern w:val="0"/>
          <w:sz w:val="34"/>
          <w:szCs w:val="34"/>
          <w:rtl/>
          <w14:ligatures w14:val="none"/>
        </w:rPr>
        <w:t>.</w:t>
      </w:r>
    </w:p>
    <w:p w14:paraId="12A4F547" w14:textId="77777777"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 وكذلك التطيب</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والتسوك</w:t>
      </w:r>
      <w:r w:rsidRPr="00E45963">
        <w:rPr>
          <w:rFonts w:ascii="Sakkal Majalla" w:eastAsia="Calibri" w:hAnsi="Sakkal Majalla" w:cs="Traditional Naskh" w:hint="cs"/>
          <w:kern w:val="0"/>
          <w:sz w:val="34"/>
          <w:szCs w:val="34"/>
          <w:rtl/>
          <w14:ligatures w14:val="none"/>
        </w:rPr>
        <w:t>، ولبس أحسن الثياب.</w:t>
      </w:r>
    </w:p>
    <w:p w14:paraId="5D62629B" w14:textId="1225676C"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 التبكير للصلاة والاشتغال بالذكر والقراءة والإنصات للخطبة حيث لا جمعة لمن تكلم والإمام يخطب، فعن أبي هريرة </w:t>
      </w:r>
      <w:r w:rsidR="003F1FB9">
        <w:rPr>
          <w:rFonts w:ascii="adwa-assalaf" w:eastAsia="Calibri" w:hAnsi="adwa-assalaf" w:cs="adwa-assalaf" w:hint="cs"/>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قال: قال </w:t>
      </w:r>
      <w:r w:rsidRPr="00E45963">
        <w:rPr>
          <w:rFonts w:ascii="Sakkal Majalla" w:eastAsia="Calibri" w:hAnsi="Sakkal Majalla" w:cs="Traditional Naskh"/>
          <w:spacing w:val="-6"/>
          <w:kern w:val="0"/>
          <w:sz w:val="34"/>
          <w:szCs w:val="34"/>
          <w:rtl/>
          <w14:ligatures w14:val="none"/>
        </w:rPr>
        <w:t xml:space="preserve">رسول الله </w:t>
      </w:r>
      <w:r w:rsidRPr="00E45963">
        <w:rPr>
          <w:rFonts w:ascii="adwa-assalaf" w:eastAsia="Calibri" w:hAnsi="adwa-assalaf" w:cs="adwa-assalaf"/>
          <w:spacing w:val="-6"/>
          <w:kern w:val="0"/>
          <w:sz w:val="34"/>
          <w:szCs w:val="34"/>
          <w:rtl/>
          <w14:ligatures w14:val="none"/>
        </w:rPr>
        <w:t>ﷺ</w:t>
      </w:r>
      <w:r w:rsidRPr="00E45963">
        <w:rPr>
          <w:rFonts w:ascii="Sakkal Majalla" w:eastAsia="Calibri" w:hAnsi="Sakkal Majalla" w:cs="Traditional Naskh"/>
          <w:spacing w:val="-6"/>
          <w:kern w:val="0"/>
          <w:sz w:val="34"/>
          <w:szCs w:val="34"/>
          <w:rtl/>
          <w14:ligatures w14:val="none"/>
        </w:rPr>
        <w:t>: (إذا قلت لصاحبك أنصت والإمام يخطب فقد لغوت)</w:t>
      </w:r>
      <w:r w:rsidRPr="00E45963">
        <w:rPr>
          <w:rFonts w:ascii="Sakkal Majalla" w:eastAsia="Calibri" w:hAnsi="Sakkal Majalla" w:cs="Traditional Naskh" w:hint="cs"/>
          <w:spacing w:val="-6"/>
          <w:kern w:val="0"/>
          <w:sz w:val="34"/>
          <w:szCs w:val="34"/>
          <w:rtl/>
          <w14:ligatures w14:val="none"/>
        </w:rPr>
        <w:t xml:space="preserve"> رواه البخاري،</w:t>
      </w:r>
      <w:r w:rsidRPr="00E45963">
        <w:rPr>
          <w:rFonts w:ascii="Sakkal Majalla" w:eastAsia="Calibri" w:hAnsi="Sakkal Majalla" w:cs="Traditional Naskh"/>
          <w:spacing w:val="-6"/>
          <w:kern w:val="0"/>
          <w:sz w:val="34"/>
          <w:szCs w:val="34"/>
          <w:rtl/>
          <w14:ligatures w14:val="none"/>
        </w:rPr>
        <w:t xml:space="preserve"> وفي رواية: (ومن مس الحصى فقد لغ</w:t>
      </w:r>
      <w:r w:rsidRPr="00E45963">
        <w:rPr>
          <w:rFonts w:ascii="Sakkal Majalla" w:eastAsia="Calibri" w:hAnsi="Sakkal Majalla" w:cs="Traditional Naskh" w:hint="cs"/>
          <w:spacing w:val="-6"/>
          <w:kern w:val="0"/>
          <w:sz w:val="34"/>
          <w:szCs w:val="34"/>
          <w:rtl/>
          <w14:ligatures w14:val="none"/>
        </w:rPr>
        <w:t>ا</w:t>
      </w:r>
      <w:r w:rsidRPr="00E45963">
        <w:rPr>
          <w:rFonts w:ascii="Sakkal Majalla" w:eastAsia="Calibri" w:hAnsi="Sakkal Majalla" w:cs="Traditional Naskh"/>
          <w:spacing w:val="-6"/>
          <w:kern w:val="0"/>
          <w:sz w:val="34"/>
          <w:szCs w:val="34"/>
          <w:rtl/>
          <w14:ligatures w14:val="none"/>
        </w:rPr>
        <w:t>)</w:t>
      </w:r>
      <w:r w:rsidRPr="00E45963">
        <w:rPr>
          <w:rFonts w:ascii="Sakkal Majalla" w:eastAsia="Calibri" w:hAnsi="Sakkal Majalla" w:cs="Traditional Naskh" w:hint="cs"/>
          <w:spacing w:val="-6"/>
          <w:kern w:val="0"/>
          <w:sz w:val="34"/>
          <w:szCs w:val="34"/>
          <w:rtl/>
          <w14:ligatures w14:val="none"/>
        </w:rPr>
        <w:t xml:space="preserve"> رواه أبوداود</w:t>
      </w:r>
      <w:r w:rsidRPr="00E45963">
        <w:rPr>
          <w:rFonts w:ascii="Sakkal Majalla" w:eastAsia="Calibri" w:hAnsi="Sakkal Majalla" w:cs="Traditional Naskh"/>
          <w:spacing w:val="-6"/>
          <w:kern w:val="0"/>
          <w:sz w:val="34"/>
          <w:szCs w:val="34"/>
          <w:rtl/>
          <w14:ligatures w14:val="none"/>
        </w:rPr>
        <w:t xml:space="preserve"> وفي المسند: (والذي يقول لصاحبه أنصت فلا جمعة له)</w:t>
      </w:r>
      <w:r w:rsidRPr="00E45963">
        <w:rPr>
          <w:rFonts w:ascii="Sakkal Majalla" w:eastAsia="Calibri" w:hAnsi="Sakkal Majalla" w:cs="Traditional Naskh" w:hint="cs"/>
          <w:spacing w:val="-6"/>
          <w:kern w:val="0"/>
          <w:sz w:val="34"/>
          <w:szCs w:val="34"/>
          <w:rtl/>
          <w14:ligatures w14:val="none"/>
        </w:rPr>
        <w:t xml:space="preserve"> رواه الإمام أحمد</w:t>
      </w:r>
      <w:r w:rsidRPr="00E45963">
        <w:rPr>
          <w:rFonts w:ascii="Sakkal Majalla" w:eastAsia="Calibri" w:hAnsi="Sakkal Majalla" w:cs="Traditional Naskh"/>
          <w:kern w:val="0"/>
          <w:sz w:val="34"/>
          <w:szCs w:val="34"/>
          <w:rtl/>
          <w14:ligatures w14:val="none"/>
        </w:rPr>
        <w:t>.</w:t>
      </w:r>
    </w:p>
    <w:p w14:paraId="226DCEE5" w14:textId="0829BFAE"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 فيها ساعة الإجابة، وهي الساعة التي لا يسأل الله عبد مسلم فيها شيئًا إلا أعطاه. </w:t>
      </w:r>
      <w:r w:rsidRPr="00E45963">
        <w:rPr>
          <w:rFonts w:ascii="Sakkal Majalla" w:eastAsia="Calibri" w:hAnsi="Sakkal Majalla" w:cs="Traditional Naskh" w:hint="cs"/>
          <w:kern w:val="0"/>
          <w:sz w:val="34"/>
          <w:szCs w:val="34"/>
          <w:rtl/>
          <w14:ligatures w14:val="none"/>
        </w:rPr>
        <w:t>فع</w:t>
      </w:r>
      <w:r w:rsidRPr="00E45963">
        <w:rPr>
          <w:rFonts w:ascii="Sakkal Majalla" w:eastAsia="Calibri" w:hAnsi="Sakkal Majalla" w:cs="Traditional Naskh"/>
          <w:kern w:val="0"/>
          <w:sz w:val="34"/>
          <w:szCs w:val="34"/>
          <w:rtl/>
          <w14:ligatures w14:val="none"/>
        </w:rPr>
        <w:t xml:space="preserve">ن أبي هريرة </w:t>
      </w:r>
      <w:r w:rsidR="003F1FB9">
        <w:rPr>
          <w:rFonts w:ascii="adwa-assalaf" w:eastAsia="Calibri" w:hAnsi="adwa-assalaf" w:cs="adwa-assalaf" w:hint="cs"/>
          <w:kern w:val="0"/>
          <w:sz w:val="34"/>
          <w:szCs w:val="34"/>
          <w:rtl/>
          <w14:ligatures w14:val="none"/>
        </w:rPr>
        <w:t>رضي الله عنه</w:t>
      </w:r>
      <w:r w:rsidRPr="00E45963">
        <w:rPr>
          <w:rFonts w:ascii="Sakkal Majalla" w:eastAsia="Calibri" w:hAnsi="Sakkal Majalla" w:cs="Traditional Naskh"/>
          <w:kern w:val="0"/>
          <w:sz w:val="34"/>
          <w:szCs w:val="34"/>
          <w:rtl/>
          <w14:ligatures w14:val="none"/>
        </w:rPr>
        <w:t xml:space="preserve"> أن النبي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xml:space="preserve"> ذكر يوم الجمعة فقال: فيه ساعة لا يوافقها عبد مسلم وهو قائم يصلي يسأل الله شيئًا إلا أعطاه إياه، وأشار بيده يُقللِها) رواه البخاري ومسلم، وهي بين خروج الإمام إلى أن تنتهي الصلاة كما قال النبي - صلوات وسلامه عليه -: (هي ما بين أن يجلس الإمام إلى أن </w:t>
      </w:r>
      <w:r w:rsidRPr="00E45963">
        <w:rPr>
          <w:rFonts w:ascii="Sakkal Majalla" w:eastAsia="Calibri" w:hAnsi="Sakkal Majalla" w:cs="Traditional Naskh" w:hint="cs"/>
          <w:kern w:val="0"/>
          <w:sz w:val="34"/>
          <w:szCs w:val="34"/>
          <w:rtl/>
          <w14:ligatures w14:val="none"/>
        </w:rPr>
        <w:t>ي</w:t>
      </w:r>
      <w:r w:rsidRPr="00E45963">
        <w:rPr>
          <w:rFonts w:ascii="Sakkal Majalla" w:eastAsia="Calibri" w:hAnsi="Sakkal Majalla" w:cs="Traditional Naskh"/>
          <w:kern w:val="0"/>
          <w:sz w:val="34"/>
          <w:szCs w:val="34"/>
          <w:rtl/>
          <w14:ligatures w14:val="none"/>
        </w:rPr>
        <w:t>قض</w:t>
      </w:r>
      <w:r w:rsidRPr="00E45963">
        <w:rPr>
          <w:rFonts w:ascii="Sakkal Majalla" w:eastAsia="Calibri" w:hAnsi="Sakkal Majalla" w:cs="Traditional Naskh" w:hint="cs"/>
          <w:kern w:val="0"/>
          <w:sz w:val="34"/>
          <w:szCs w:val="34"/>
          <w:rtl/>
          <w14:ligatures w14:val="none"/>
        </w:rPr>
        <w:t>ي</w:t>
      </w:r>
      <w:r w:rsidRPr="00E45963">
        <w:rPr>
          <w:rFonts w:ascii="Sakkal Majalla" w:eastAsia="Calibri" w:hAnsi="Sakkal Majalla" w:cs="Traditional Naskh"/>
          <w:kern w:val="0"/>
          <w:sz w:val="34"/>
          <w:szCs w:val="34"/>
          <w:rtl/>
          <w14:ligatures w14:val="none"/>
        </w:rPr>
        <w:t xml:space="preserve"> الصلاة)</w:t>
      </w:r>
      <w:r w:rsidRPr="00E45963">
        <w:rPr>
          <w:rFonts w:ascii="Sakkal Majalla" w:eastAsia="Calibri" w:hAnsi="Sakkal Majalla" w:cs="Traditional Naskh" w:hint="cs"/>
          <w:kern w:val="0"/>
          <w:sz w:val="34"/>
          <w:szCs w:val="34"/>
          <w:rtl/>
          <w14:ligatures w14:val="none"/>
        </w:rPr>
        <w:t xml:space="preserve"> رواه البيهقي</w:t>
      </w:r>
      <w:r w:rsidRPr="00E45963">
        <w:rPr>
          <w:rFonts w:ascii="Sakkal Majalla" w:eastAsia="Calibri" w:hAnsi="Sakkal Majalla" w:cs="Traditional Naskh"/>
          <w:kern w:val="0"/>
          <w:sz w:val="34"/>
          <w:szCs w:val="34"/>
          <w:rtl/>
          <w14:ligatures w14:val="none"/>
        </w:rPr>
        <w:t>، أو بعد العصر لحديث: (إن في الجمعة ساعة لا يوافقها عبد مسلم يسأل الله فيها خيرًا إلا أعطاه إياه وهي بعد العصر)</w:t>
      </w:r>
      <w:r w:rsidRPr="00E45963">
        <w:rPr>
          <w:rFonts w:ascii="Sakkal Majalla" w:eastAsia="Calibri" w:hAnsi="Sakkal Majalla" w:cs="Traditional Naskh" w:hint="cs"/>
          <w:kern w:val="0"/>
          <w:sz w:val="34"/>
          <w:szCs w:val="34"/>
          <w:rtl/>
          <w14:ligatures w14:val="none"/>
        </w:rPr>
        <w:t xml:space="preserve"> رواه أبوداود</w:t>
      </w:r>
      <w:r w:rsidRPr="00E45963">
        <w:rPr>
          <w:rFonts w:ascii="Sakkal Majalla" w:eastAsia="Calibri" w:hAnsi="Sakkal Majalla" w:cs="Traditional Naskh"/>
          <w:kern w:val="0"/>
          <w:sz w:val="34"/>
          <w:szCs w:val="34"/>
          <w:rtl/>
          <w14:ligatures w14:val="none"/>
        </w:rPr>
        <w:t>.</w:t>
      </w:r>
    </w:p>
    <w:p w14:paraId="69A6E0F5" w14:textId="77777777"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للماشي إلى الجمعة بكل خطوة أجر سنة صيامها وقيامها لقول النبي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 (من غسل واغتسل يوم الجمعة</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وبكّر وابتكر</w:t>
      </w:r>
      <w:r w:rsidRPr="00E45963">
        <w:rPr>
          <w:rFonts w:ascii="Sakkal Majalla" w:eastAsia="Calibri" w:hAnsi="Sakkal Majalla" w:cs="Traditional Naskh" w:hint="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ودنا من الإمام وأنصت كان له بكل خطوة يخطوها صيام سنة وقيامها وذلك على الله يسير) رواه الإمام أحمد.</w:t>
      </w:r>
    </w:p>
    <w:p w14:paraId="421118EE" w14:textId="77777777"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spacing w:val="-8"/>
          <w:kern w:val="0"/>
          <w:sz w:val="34"/>
          <w:szCs w:val="34"/>
          <w14:ligatures w14:val="none"/>
        </w:rPr>
      </w:pPr>
      <w:r w:rsidRPr="00E45963">
        <w:rPr>
          <w:rFonts w:ascii="Sakkal Majalla" w:eastAsia="Calibri" w:hAnsi="Sakkal Majalla" w:cs="Traditional Naskh"/>
          <w:spacing w:val="-8"/>
          <w:kern w:val="0"/>
          <w:sz w:val="34"/>
          <w:szCs w:val="34"/>
          <w:rtl/>
          <w14:ligatures w14:val="none"/>
        </w:rPr>
        <w:t xml:space="preserve">أنه اليوم الذي تفزع فيه السموات والأرض، والجبال، والبحار، والخلائق كلها، إلا شياطين الإنس والجن ففي الحديث الصحيح أن النبي </w:t>
      </w:r>
      <w:r w:rsidRPr="00E45963">
        <w:rPr>
          <w:rFonts w:ascii="adwa-assalaf" w:eastAsia="Calibri" w:hAnsi="adwa-assalaf" w:cs="adwa-assalaf"/>
          <w:spacing w:val="-8"/>
          <w:kern w:val="0"/>
          <w:sz w:val="34"/>
          <w:szCs w:val="34"/>
          <w:rtl/>
          <w14:ligatures w14:val="none"/>
        </w:rPr>
        <w:t>ﷺ</w:t>
      </w:r>
      <w:r w:rsidRPr="00E45963">
        <w:rPr>
          <w:rFonts w:ascii="Sakkal Majalla" w:eastAsia="Calibri" w:hAnsi="Sakkal Majalla" w:cs="Traditional Naskh"/>
          <w:spacing w:val="-8"/>
          <w:kern w:val="0"/>
          <w:sz w:val="34"/>
          <w:szCs w:val="34"/>
          <w:rtl/>
          <w14:ligatures w14:val="none"/>
        </w:rPr>
        <w:t xml:space="preserve"> قال: (لا تطلع الشمس ولا تغرب على يوم أفضل من يوم الجمعة، وما من دابة إلا وه</w:t>
      </w:r>
      <w:r w:rsidRPr="00E45963">
        <w:rPr>
          <w:rFonts w:ascii="Sakkal Majalla" w:eastAsia="Calibri" w:hAnsi="Sakkal Majalla" w:cs="Traditional Naskh" w:hint="cs"/>
          <w:spacing w:val="-8"/>
          <w:kern w:val="0"/>
          <w:sz w:val="34"/>
          <w:szCs w:val="34"/>
          <w:rtl/>
          <w14:ligatures w14:val="none"/>
        </w:rPr>
        <w:t>ــ</w:t>
      </w:r>
      <w:r w:rsidRPr="00E45963">
        <w:rPr>
          <w:rFonts w:ascii="Sakkal Majalla" w:eastAsia="Calibri" w:hAnsi="Sakkal Majalla" w:cs="Traditional Naskh"/>
          <w:spacing w:val="-8"/>
          <w:kern w:val="0"/>
          <w:sz w:val="34"/>
          <w:szCs w:val="34"/>
          <w:rtl/>
          <w14:ligatures w14:val="none"/>
        </w:rPr>
        <w:t>ي تف</w:t>
      </w:r>
      <w:r w:rsidRPr="00E45963">
        <w:rPr>
          <w:rFonts w:ascii="Sakkal Majalla" w:eastAsia="Calibri" w:hAnsi="Sakkal Majalla" w:cs="Traditional Naskh" w:hint="cs"/>
          <w:spacing w:val="-8"/>
          <w:kern w:val="0"/>
          <w:sz w:val="34"/>
          <w:szCs w:val="34"/>
          <w:rtl/>
          <w14:ligatures w14:val="none"/>
        </w:rPr>
        <w:t>ـــ</w:t>
      </w:r>
      <w:r w:rsidRPr="00E45963">
        <w:rPr>
          <w:rFonts w:ascii="Sakkal Majalla" w:eastAsia="Calibri" w:hAnsi="Sakkal Majalla" w:cs="Traditional Naskh"/>
          <w:spacing w:val="-8"/>
          <w:kern w:val="0"/>
          <w:sz w:val="34"/>
          <w:szCs w:val="34"/>
          <w:rtl/>
          <w14:ligatures w14:val="none"/>
        </w:rPr>
        <w:t>زع يوم الجمعة إلا ه</w:t>
      </w:r>
      <w:r w:rsidRPr="00E45963">
        <w:rPr>
          <w:rFonts w:ascii="Sakkal Majalla" w:eastAsia="Calibri" w:hAnsi="Sakkal Majalla" w:cs="Traditional Naskh" w:hint="cs"/>
          <w:spacing w:val="-8"/>
          <w:kern w:val="0"/>
          <w:sz w:val="34"/>
          <w:szCs w:val="34"/>
          <w:rtl/>
          <w14:ligatures w14:val="none"/>
        </w:rPr>
        <w:t>ــ</w:t>
      </w:r>
      <w:r w:rsidRPr="00E45963">
        <w:rPr>
          <w:rFonts w:ascii="Sakkal Majalla" w:eastAsia="Calibri" w:hAnsi="Sakkal Majalla" w:cs="Traditional Naskh"/>
          <w:spacing w:val="-8"/>
          <w:kern w:val="0"/>
          <w:sz w:val="34"/>
          <w:szCs w:val="34"/>
          <w:rtl/>
          <w14:ligatures w14:val="none"/>
        </w:rPr>
        <w:t>ذين الثقلين من الج</w:t>
      </w:r>
      <w:r w:rsidRPr="00E45963">
        <w:rPr>
          <w:rFonts w:ascii="Sakkal Majalla" w:eastAsia="Calibri" w:hAnsi="Sakkal Majalla" w:cs="Traditional Naskh" w:hint="cs"/>
          <w:spacing w:val="-8"/>
          <w:kern w:val="0"/>
          <w:sz w:val="34"/>
          <w:szCs w:val="34"/>
          <w:rtl/>
          <w14:ligatures w14:val="none"/>
        </w:rPr>
        <w:t>ـــ</w:t>
      </w:r>
      <w:r w:rsidRPr="00E45963">
        <w:rPr>
          <w:rFonts w:ascii="Sakkal Majalla" w:eastAsia="Calibri" w:hAnsi="Sakkal Majalla" w:cs="Traditional Naskh"/>
          <w:spacing w:val="-8"/>
          <w:kern w:val="0"/>
          <w:sz w:val="34"/>
          <w:szCs w:val="34"/>
          <w:rtl/>
          <w14:ligatures w14:val="none"/>
        </w:rPr>
        <w:t>ن والإنس)</w:t>
      </w:r>
      <w:r w:rsidRPr="00E45963">
        <w:rPr>
          <w:rFonts w:ascii="Sakkal Majalla" w:eastAsia="Calibri" w:hAnsi="Sakkal Majalla" w:cs="Traditional Naskh" w:hint="cs"/>
          <w:spacing w:val="-8"/>
          <w:kern w:val="0"/>
          <w:sz w:val="34"/>
          <w:szCs w:val="34"/>
          <w:rtl/>
          <w14:ligatures w14:val="none"/>
        </w:rPr>
        <w:br/>
        <w:t>رواه ابن خزيمة وابن حبان</w:t>
      </w:r>
      <w:r w:rsidRPr="00E45963">
        <w:rPr>
          <w:rFonts w:ascii="Sakkal Majalla" w:eastAsia="Calibri" w:hAnsi="Sakkal Majalla" w:cs="Traditional Naskh"/>
          <w:spacing w:val="-8"/>
          <w:kern w:val="0"/>
          <w:sz w:val="34"/>
          <w:szCs w:val="34"/>
          <w:rtl/>
          <w14:ligatures w14:val="none"/>
        </w:rPr>
        <w:t>.</w:t>
      </w:r>
    </w:p>
    <w:p w14:paraId="0589CEB3" w14:textId="58578543" w:rsidR="00E06304" w:rsidRDefault="00E45963" w:rsidP="00065CD6">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 أن للصدقة فيها مزية على غيرها في سائر الأيام والصدقة فيها بالنسبة لأيام الأسبوع كالصدقة في شهر رمضان بالنسبة إلى أشهر السنة.</w:t>
      </w:r>
    </w:p>
    <w:p w14:paraId="795EA584" w14:textId="21465468" w:rsidR="00E06304" w:rsidRPr="00065CD6" w:rsidRDefault="00E06304" w:rsidP="00065CD6">
      <w:pPr>
        <w:widowControl w:val="0"/>
        <w:numPr>
          <w:ilvl w:val="0"/>
          <w:numId w:val="2"/>
        </w:numPr>
        <w:spacing w:after="0" w:line="240" w:lineRule="auto"/>
        <w:ind w:left="218" w:hanging="105"/>
        <w:contextualSpacing/>
        <w:jc w:val="lowKashida"/>
        <w:rPr>
          <w:rFonts w:ascii="Sakkal Majalla" w:eastAsia="Calibri" w:hAnsi="Sakkal Majalla" w:cs="Traditional Naskh"/>
          <w:kern w:val="0"/>
          <w:sz w:val="34"/>
          <w:szCs w:val="34"/>
          <w14:ligatures w14:val="none"/>
        </w:rPr>
      </w:pPr>
      <w:r w:rsidRPr="00065CD6">
        <w:rPr>
          <w:rFonts w:ascii="Sakkal Majalla" w:eastAsia="Calibri" w:hAnsi="Sakkal Majalla" w:cs="Traditional Naskh" w:hint="cs"/>
          <w:spacing w:val="-10"/>
          <w:kern w:val="0"/>
          <w:sz w:val="34"/>
          <w:szCs w:val="34"/>
          <w:rtl/>
          <w14:ligatures w14:val="none"/>
        </w:rPr>
        <w:t xml:space="preserve">  </w:t>
      </w:r>
      <w:r w:rsidR="00E45963" w:rsidRPr="00065CD6">
        <w:rPr>
          <w:rFonts w:ascii="Sakkal Majalla" w:eastAsia="Calibri" w:hAnsi="Sakkal Majalla" w:cs="Traditional Naskh"/>
          <w:spacing w:val="-10"/>
          <w:kern w:val="0"/>
          <w:sz w:val="34"/>
          <w:szCs w:val="34"/>
          <w:rtl/>
          <w14:ligatures w14:val="none"/>
        </w:rPr>
        <w:t xml:space="preserve">قراءة سورة الكهف في يومها فقد </w:t>
      </w:r>
      <w:r w:rsidR="00E45963" w:rsidRPr="00065CD6">
        <w:rPr>
          <w:rFonts w:ascii="Sakkal Majalla" w:eastAsia="Calibri" w:hAnsi="Sakkal Majalla" w:cs="Traditional Naskh" w:hint="cs"/>
          <w:spacing w:val="-10"/>
          <w:kern w:val="0"/>
          <w:sz w:val="34"/>
          <w:szCs w:val="34"/>
          <w:rtl/>
          <w14:ligatures w14:val="none"/>
        </w:rPr>
        <w:t>ورد</w:t>
      </w:r>
      <w:r w:rsidR="00E45963" w:rsidRPr="00065CD6">
        <w:rPr>
          <w:rFonts w:ascii="Sakkal Majalla" w:eastAsia="Calibri" w:hAnsi="Sakkal Majalla" w:cs="Traditional Naskh"/>
          <w:spacing w:val="-10"/>
          <w:kern w:val="0"/>
          <w:sz w:val="34"/>
          <w:szCs w:val="34"/>
          <w:rtl/>
          <w14:ligatures w14:val="none"/>
        </w:rPr>
        <w:t xml:space="preserve"> عن النبي </w:t>
      </w:r>
      <w:r w:rsidR="00E45963" w:rsidRPr="00065CD6">
        <w:rPr>
          <w:rFonts w:ascii="adwa-assalaf" w:eastAsia="Calibri" w:hAnsi="adwa-assalaf" w:cs="adwa-assalaf"/>
          <w:spacing w:val="-10"/>
          <w:kern w:val="0"/>
          <w:sz w:val="34"/>
          <w:szCs w:val="34"/>
          <w:rtl/>
          <w14:ligatures w14:val="none"/>
        </w:rPr>
        <w:t>ﷺ</w:t>
      </w:r>
      <w:r w:rsidR="00E45963" w:rsidRPr="00065CD6">
        <w:rPr>
          <w:rFonts w:ascii="Sakkal Majalla" w:eastAsia="Calibri" w:hAnsi="Sakkal Majalla" w:cs="Traditional Naskh"/>
          <w:spacing w:val="-10"/>
          <w:kern w:val="0"/>
          <w:sz w:val="34"/>
          <w:szCs w:val="34"/>
          <w:rtl/>
          <w14:ligatures w14:val="none"/>
        </w:rPr>
        <w:t xml:space="preserve"> أنه </w:t>
      </w:r>
      <w:r w:rsidR="00E45963" w:rsidRPr="00065CD6">
        <w:rPr>
          <w:rFonts w:ascii="Sakkal Majalla" w:eastAsia="Calibri" w:hAnsi="Sakkal Majalla" w:cs="Traditional Naskh" w:hint="cs"/>
          <w:spacing w:val="-10"/>
          <w:kern w:val="0"/>
          <w:sz w:val="34"/>
          <w:szCs w:val="34"/>
          <w:rtl/>
          <w14:ligatures w14:val="none"/>
        </w:rPr>
        <w:t>قال:</w:t>
      </w:r>
      <w:r w:rsidR="00E45963" w:rsidRPr="00065CD6">
        <w:rPr>
          <w:rFonts w:ascii="Sakkal Majalla" w:eastAsia="Calibri" w:hAnsi="Sakkal Majalla" w:cs="Traditional Naskh"/>
          <w:spacing w:val="-10"/>
          <w:kern w:val="0"/>
          <w:sz w:val="34"/>
          <w:szCs w:val="34"/>
          <w:rtl/>
          <w14:ligatures w14:val="none"/>
        </w:rPr>
        <w:t xml:space="preserve"> (من قرأ سورة الكهف</w:t>
      </w:r>
    </w:p>
    <w:p w14:paraId="632E4C4C" w14:textId="0FC450DB" w:rsidR="00E45963" w:rsidRPr="00E45963" w:rsidRDefault="00E45963" w:rsidP="00E45963">
      <w:pPr>
        <w:widowControl w:val="0"/>
        <w:numPr>
          <w:ilvl w:val="0"/>
          <w:numId w:val="2"/>
        </w:numPr>
        <w:spacing w:after="0" w:line="240" w:lineRule="auto"/>
        <w:ind w:left="218" w:hanging="105"/>
        <w:contextualSpacing/>
        <w:jc w:val="lowKashida"/>
        <w:rPr>
          <w:rFonts w:ascii="Sakkal Majalla" w:eastAsia="Calibri" w:hAnsi="Sakkal Majalla" w:cs="Traditional Naskh"/>
          <w:spacing w:val="-10"/>
          <w:kern w:val="0"/>
          <w:sz w:val="34"/>
          <w:szCs w:val="34"/>
          <w14:ligatures w14:val="none"/>
        </w:rPr>
      </w:pPr>
      <w:r w:rsidRPr="00E45963">
        <w:rPr>
          <w:rFonts w:ascii="Sakkal Majalla" w:eastAsia="Calibri" w:hAnsi="Sakkal Majalla" w:cs="Traditional Naskh"/>
          <w:spacing w:val="-10"/>
          <w:kern w:val="0"/>
          <w:sz w:val="34"/>
          <w:szCs w:val="34"/>
          <w:rtl/>
          <w14:ligatures w14:val="none"/>
        </w:rPr>
        <w:t xml:space="preserve"> يوم الجمعة </w:t>
      </w:r>
      <w:r w:rsidRPr="00E45963">
        <w:rPr>
          <w:rFonts w:ascii="Sakkal Majalla" w:eastAsia="Calibri" w:hAnsi="Sakkal Majalla" w:cs="Traditional Naskh" w:hint="cs"/>
          <w:spacing w:val="-10"/>
          <w:kern w:val="0"/>
          <w:sz w:val="34"/>
          <w:szCs w:val="34"/>
          <w:rtl/>
          <w14:ligatures w14:val="none"/>
        </w:rPr>
        <w:t xml:space="preserve">أضاء له </w:t>
      </w:r>
      <w:r w:rsidRPr="00E45963">
        <w:rPr>
          <w:rFonts w:ascii="Sakkal Majalla" w:eastAsia="Calibri" w:hAnsi="Sakkal Majalla" w:cs="Traditional Naskh"/>
          <w:spacing w:val="-10"/>
          <w:kern w:val="0"/>
          <w:sz w:val="34"/>
          <w:szCs w:val="34"/>
          <w:rtl/>
          <w14:ligatures w14:val="none"/>
        </w:rPr>
        <w:t>ما بين الجمعتين)</w:t>
      </w:r>
      <w:r w:rsidRPr="00E45963">
        <w:rPr>
          <w:rFonts w:ascii="Sakkal Majalla" w:eastAsia="Calibri" w:hAnsi="Sakkal Majalla" w:cs="Traditional Naskh" w:hint="cs"/>
          <w:spacing w:val="-10"/>
          <w:kern w:val="0"/>
          <w:sz w:val="34"/>
          <w:szCs w:val="34"/>
          <w:rtl/>
          <w14:ligatures w14:val="none"/>
        </w:rPr>
        <w:t xml:space="preserve"> رواه البيهقي والحاكم</w:t>
      </w:r>
      <w:r w:rsidRPr="00E45963">
        <w:rPr>
          <w:rFonts w:ascii="Sakkal Majalla" w:eastAsia="Calibri" w:hAnsi="Sakkal Majalla" w:cs="Traditional Naskh"/>
          <w:spacing w:val="-10"/>
          <w:kern w:val="0"/>
          <w:sz w:val="34"/>
          <w:szCs w:val="34"/>
          <w:rtl/>
          <w14:ligatures w14:val="none"/>
        </w:rPr>
        <w:t>.</w:t>
      </w:r>
    </w:p>
    <w:p w14:paraId="5A750172" w14:textId="77777777" w:rsidR="0065724B" w:rsidRDefault="0065724B" w:rsidP="00E45963">
      <w:pPr>
        <w:widowControl w:val="0"/>
        <w:spacing w:after="0" w:line="240" w:lineRule="auto"/>
        <w:ind w:firstLine="397"/>
        <w:jc w:val="lowKashida"/>
        <w:rPr>
          <w:rFonts w:ascii="Sakkal Majalla" w:eastAsia="Calibri" w:hAnsi="Sakkal Majalla" w:cs="mohammad bold art"/>
          <w:kern w:val="0"/>
          <w:sz w:val="32"/>
          <w:szCs w:val="32"/>
          <w:rtl/>
          <w14:ligatures w14:val="none"/>
        </w:rPr>
      </w:pPr>
    </w:p>
    <w:p w14:paraId="0C6192EB" w14:textId="77777777" w:rsidR="0065724B" w:rsidRDefault="0065724B" w:rsidP="00E45963">
      <w:pPr>
        <w:widowControl w:val="0"/>
        <w:spacing w:after="0" w:line="240" w:lineRule="auto"/>
        <w:ind w:firstLine="397"/>
        <w:jc w:val="lowKashida"/>
        <w:rPr>
          <w:rFonts w:ascii="Sakkal Majalla" w:eastAsia="Calibri" w:hAnsi="Sakkal Majalla" w:cs="mohammad bold art"/>
          <w:kern w:val="0"/>
          <w:sz w:val="32"/>
          <w:szCs w:val="32"/>
          <w:rtl/>
          <w14:ligatures w14:val="none"/>
        </w:rPr>
      </w:pPr>
    </w:p>
    <w:p w14:paraId="499704E8" w14:textId="77777777" w:rsidR="0065724B" w:rsidRDefault="0065724B" w:rsidP="00E45963">
      <w:pPr>
        <w:widowControl w:val="0"/>
        <w:spacing w:after="0" w:line="240" w:lineRule="auto"/>
        <w:ind w:firstLine="397"/>
        <w:jc w:val="lowKashida"/>
        <w:rPr>
          <w:rFonts w:ascii="Sakkal Majalla" w:eastAsia="Calibri" w:hAnsi="Sakkal Majalla" w:cs="mohammad bold art"/>
          <w:kern w:val="0"/>
          <w:sz w:val="32"/>
          <w:szCs w:val="32"/>
          <w:rtl/>
          <w14:ligatures w14:val="none"/>
        </w:rPr>
      </w:pPr>
    </w:p>
    <w:p w14:paraId="0231ED75" w14:textId="164E015D" w:rsidR="00E45963" w:rsidRPr="00E45963" w:rsidRDefault="00E45963" w:rsidP="00E45963">
      <w:pPr>
        <w:widowControl w:val="0"/>
        <w:spacing w:after="0" w:line="240" w:lineRule="auto"/>
        <w:ind w:firstLine="397"/>
        <w:jc w:val="lowKashida"/>
        <w:rPr>
          <w:rFonts w:ascii="Sakkal Majalla" w:eastAsia="Calibri" w:hAnsi="Sakkal Majalla" w:cs="mohammad bold art"/>
          <w:kern w:val="0"/>
          <w:sz w:val="32"/>
          <w:szCs w:val="32"/>
          <w14:ligatures w14:val="none"/>
        </w:rPr>
      </w:pPr>
      <w:r w:rsidRPr="00E45963">
        <w:rPr>
          <w:rFonts w:ascii="Sakkal Majalla" w:eastAsia="Calibri" w:hAnsi="Sakkal Majalla" w:cs="mohammad bold art"/>
          <w:kern w:val="0"/>
          <w:sz w:val="32"/>
          <w:szCs w:val="32"/>
          <w:rtl/>
          <w14:ligatures w14:val="none"/>
        </w:rPr>
        <w:lastRenderedPageBreak/>
        <w:t>أيها المسلمون:</w:t>
      </w:r>
    </w:p>
    <w:p w14:paraId="506F5FEB" w14:textId="77777777" w:rsidR="00E45963" w:rsidRPr="00E45963" w:rsidRDefault="00E45963" w:rsidP="00E4596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kern w:val="0"/>
          <w:sz w:val="34"/>
          <w:szCs w:val="34"/>
          <w:rtl/>
          <w14:ligatures w14:val="none"/>
        </w:rPr>
        <w:t xml:space="preserve">من البدع المستحدثة في يوم الجمعة والتي يجب الابتعاد عنها: تخصيص ليلتها بصلاة أو </w:t>
      </w:r>
      <w:r w:rsidRPr="00E45963">
        <w:rPr>
          <w:rFonts w:ascii="Sakkal Majalla" w:eastAsia="Calibri" w:hAnsi="Sakkal Majalla" w:cs="Traditional Naskh" w:hint="cs"/>
          <w:kern w:val="0"/>
          <w:sz w:val="34"/>
          <w:szCs w:val="34"/>
          <w:rtl/>
          <w14:ligatures w14:val="none"/>
        </w:rPr>
        <w:t>يومها ب</w:t>
      </w:r>
      <w:r w:rsidRPr="00E45963">
        <w:rPr>
          <w:rFonts w:ascii="Sakkal Majalla" w:eastAsia="Calibri" w:hAnsi="Sakkal Majalla" w:cs="Traditional Naskh"/>
          <w:kern w:val="0"/>
          <w:sz w:val="34"/>
          <w:szCs w:val="34"/>
          <w:rtl/>
          <w14:ligatures w14:val="none"/>
        </w:rPr>
        <w:t xml:space="preserve">صيام </w:t>
      </w:r>
      <w:r w:rsidRPr="00E45963">
        <w:rPr>
          <w:rFonts w:ascii="Sakkal Majalla" w:eastAsia="Calibri" w:hAnsi="Sakkal Majalla" w:cs="Traditional Naskh" w:hint="cs"/>
          <w:kern w:val="0"/>
          <w:sz w:val="34"/>
          <w:szCs w:val="34"/>
          <w:rtl/>
          <w14:ligatures w14:val="none"/>
        </w:rPr>
        <w:t>لقول النبي</w:t>
      </w:r>
      <w:r w:rsidRPr="00E45963">
        <w:rPr>
          <w:rFonts w:ascii="Sakkal Majalla" w:eastAsia="Calibri" w:hAnsi="Sakkal Majalla" w:cs="Traditional Naskh"/>
          <w:kern w:val="0"/>
          <w:sz w:val="34"/>
          <w:szCs w:val="34"/>
          <w:rtl/>
          <w14:ligatures w14:val="none"/>
        </w:rPr>
        <w:t xml:space="preserve"> </w:t>
      </w:r>
      <w:r w:rsidRPr="00E45963">
        <w:rPr>
          <w:rFonts w:ascii="adwa-assalaf" w:eastAsia="Calibri" w:hAnsi="adwa-assalaf" w:cs="adwa-assalaf"/>
          <w:kern w:val="0"/>
          <w:sz w:val="34"/>
          <w:szCs w:val="34"/>
          <w:rtl/>
          <w14:ligatures w14:val="none"/>
        </w:rPr>
        <w:t>ﷺ</w:t>
      </w:r>
      <w:r w:rsidRPr="00E45963">
        <w:rPr>
          <w:rFonts w:ascii="Sakkal Majalla" w:eastAsia="Calibri" w:hAnsi="Sakkal Majalla" w:cs="Traditional Naskh"/>
          <w:kern w:val="0"/>
          <w:sz w:val="34"/>
          <w:szCs w:val="34"/>
          <w:rtl/>
          <w14:ligatures w14:val="none"/>
        </w:rPr>
        <w:t>:</w:t>
      </w:r>
      <w:r w:rsidRPr="00E45963">
        <w:rPr>
          <w:rFonts w:ascii="Sakkal Majalla" w:eastAsia="Calibri" w:hAnsi="Sakkal Majalla" w:cs="Traditional Naskh" w:hint="cs"/>
          <w:kern w:val="0"/>
          <w:sz w:val="34"/>
          <w:szCs w:val="34"/>
          <w:rtl/>
          <w14:ligatures w14:val="none"/>
        </w:rPr>
        <w:t xml:space="preserve"> </w:t>
      </w:r>
      <w:r w:rsidRPr="00E45963">
        <w:rPr>
          <w:rFonts w:ascii="Sakkal Majalla" w:eastAsia="Calibri" w:hAnsi="Sakkal Majalla" w:cs="Traditional Naskh"/>
          <w:kern w:val="0"/>
          <w:sz w:val="34"/>
          <w:szCs w:val="34"/>
          <w:rtl/>
          <w14:ligatures w14:val="none"/>
        </w:rPr>
        <w:t>(لا تخصوا ليلة الجمعة بقيام من بين الليالي ولا تخصوا يوم الجمعة بصيام من بين الأيام إلا أن يكون في صوم يصومه أحدكم)</w:t>
      </w:r>
      <w:r w:rsidRPr="00E45963">
        <w:rPr>
          <w:rFonts w:ascii="Sakkal Majalla" w:eastAsia="Calibri" w:hAnsi="Sakkal Majalla" w:cs="Traditional Naskh" w:hint="cs"/>
          <w:kern w:val="0"/>
          <w:sz w:val="34"/>
          <w:szCs w:val="34"/>
          <w:rtl/>
          <w14:ligatures w14:val="none"/>
        </w:rPr>
        <w:t xml:space="preserve"> رواه مسلم</w:t>
      </w:r>
      <w:r w:rsidRPr="00E45963">
        <w:rPr>
          <w:rFonts w:ascii="Sakkal Majalla" w:eastAsia="Calibri" w:hAnsi="Sakkal Majalla" w:cs="Traditional Naskh"/>
          <w:kern w:val="0"/>
          <w:sz w:val="34"/>
          <w:szCs w:val="34"/>
          <w:rtl/>
          <w14:ligatures w14:val="none"/>
        </w:rPr>
        <w:t>.</w:t>
      </w:r>
    </w:p>
    <w:p w14:paraId="5BBF9FFA" w14:textId="77777777" w:rsidR="00E45963" w:rsidRPr="00E45963" w:rsidRDefault="00E45963" w:rsidP="00E45963">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E45963">
        <w:rPr>
          <w:rFonts w:ascii="Sakkal Majalla" w:eastAsia="Calibri" w:hAnsi="Sakkal Majalla" w:cs="Traditional Naskh"/>
          <w:b/>
          <w:bCs/>
          <w:kern w:val="0"/>
          <w:sz w:val="34"/>
          <w:szCs w:val="34"/>
          <w:u w:val="single"/>
          <w:rtl/>
          <w14:ligatures w14:val="none"/>
        </w:rPr>
        <w:t>ومما يجب تركه</w:t>
      </w:r>
      <w:r w:rsidRPr="00E45963">
        <w:rPr>
          <w:rFonts w:ascii="Sakkal Majalla" w:eastAsia="Calibri" w:hAnsi="Sakkal Majalla" w:cs="Traditional Naskh"/>
          <w:b/>
          <w:b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قيام بعض الجالسين للصلاة بين الخطبتين.</w:t>
      </w:r>
    </w:p>
    <w:p w14:paraId="61690FFC" w14:textId="77777777" w:rsidR="00E45963" w:rsidRPr="00E45963" w:rsidRDefault="00E45963" w:rsidP="00E45963">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E45963">
        <w:rPr>
          <w:rFonts w:ascii="Sakkal Majalla" w:eastAsia="Calibri" w:hAnsi="Sakkal Majalla" w:cs="Traditional Naskh"/>
          <w:b/>
          <w:bCs/>
          <w:kern w:val="0"/>
          <w:sz w:val="34"/>
          <w:szCs w:val="34"/>
          <w:u w:val="single"/>
          <w:rtl/>
          <w14:ligatures w14:val="none"/>
        </w:rPr>
        <w:t>ومما يجب تركه</w:t>
      </w:r>
      <w:r w:rsidRPr="00E45963">
        <w:rPr>
          <w:rFonts w:ascii="Sakkal Majalla" w:eastAsia="Calibri" w:hAnsi="Sakkal Majalla" w:cs="Traditional Naskh"/>
          <w:b/>
          <w:bCs/>
          <w:kern w:val="0"/>
          <w:sz w:val="34"/>
          <w:szCs w:val="34"/>
          <w:rtl/>
          <w14:ligatures w14:val="none"/>
        </w:rPr>
        <w:t>:</w:t>
      </w:r>
      <w:r w:rsidRPr="00E45963">
        <w:rPr>
          <w:rFonts w:ascii="Sakkal Majalla" w:eastAsia="Calibri" w:hAnsi="Sakkal Majalla" w:cs="Traditional Naskh"/>
          <w:kern w:val="0"/>
          <w:sz w:val="34"/>
          <w:szCs w:val="34"/>
          <w:rtl/>
          <w14:ligatures w14:val="none"/>
        </w:rPr>
        <w:t xml:space="preserve"> تخطي الرقاب يوم الجمعة مع كمال الصفوف </w:t>
      </w:r>
      <w:r w:rsidRPr="00E45963">
        <w:rPr>
          <w:rFonts w:ascii="Sakkal Majalla" w:eastAsia="Calibri" w:hAnsi="Sakkal Majalla" w:cs="Traditional Naskh"/>
          <w:spacing w:val="-6"/>
          <w:kern w:val="0"/>
          <w:sz w:val="34"/>
          <w:szCs w:val="34"/>
          <w:rtl/>
          <w14:ligatures w14:val="none"/>
        </w:rPr>
        <w:t xml:space="preserve">وعدم وجود الفُرَجِ لحديث: (جاء رجل يتخطى رقاب الناس والنبي </w:t>
      </w:r>
      <w:r w:rsidRPr="00E45963">
        <w:rPr>
          <w:rFonts w:ascii="adwa-assalaf" w:eastAsia="Calibri" w:hAnsi="adwa-assalaf" w:cs="adwa-assalaf"/>
          <w:spacing w:val="-6"/>
          <w:kern w:val="0"/>
          <w:sz w:val="34"/>
          <w:szCs w:val="34"/>
          <w:rtl/>
          <w14:ligatures w14:val="none"/>
        </w:rPr>
        <w:t>ﷺ</w:t>
      </w:r>
      <w:r w:rsidRPr="00E45963">
        <w:rPr>
          <w:rFonts w:ascii="Sakkal Majalla" w:eastAsia="Calibri" w:hAnsi="Sakkal Majalla" w:cs="Traditional Naskh"/>
          <w:spacing w:val="-6"/>
          <w:kern w:val="0"/>
          <w:sz w:val="34"/>
          <w:szCs w:val="34"/>
          <w:rtl/>
          <w14:ligatures w14:val="none"/>
        </w:rPr>
        <w:t xml:space="preserve"> يخطب يوم الجمعة فقال له</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اجلس فقد آذيت</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وآنيت) أي</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آذيت الناس بتخطيك رقابهم، وآنيت أي</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تأخرت بالمجيء إلى الصلاة</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وفي الحديث عنه </w:t>
      </w:r>
      <w:r w:rsidRPr="00E45963">
        <w:rPr>
          <w:rFonts w:ascii="adwa-assalaf" w:eastAsia="Calibri" w:hAnsi="adwa-assalaf" w:cs="adwa-assalaf"/>
          <w:spacing w:val="-6"/>
          <w:kern w:val="0"/>
          <w:sz w:val="34"/>
          <w:szCs w:val="34"/>
          <w:rtl/>
          <w14:ligatures w14:val="none"/>
        </w:rPr>
        <w:t>ﷺ</w:t>
      </w:r>
      <w:r w:rsidRPr="00E45963">
        <w:rPr>
          <w:rFonts w:ascii="Sakkal Majalla" w:eastAsia="Calibri" w:hAnsi="Sakkal Majalla" w:cs="Traditional Naskh"/>
          <w:spacing w:val="-6"/>
          <w:kern w:val="0"/>
          <w:sz w:val="34"/>
          <w:szCs w:val="34"/>
          <w:rtl/>
          <w14:ligatures w14:val="none"/>
        </w:rPr>
        <w:t xml:space="preserve"> أنه قال: </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يحضر الجمعة ثلاثة نفر: رجل حضرها يلغو فذلك حظه منها</w:t>
      </w:r>
      <w:r w:rsidRPr="00E45963">
        <w:rPr>
          <w:rFonts w:ascii="Sakkal Majalla" w:eastAsia="Calibri" w:hAnsi="Sakkal Majalla" w:cs="Traditional Naskh" w:hint="cs"/>
          <w:spacing w:val="-6"/>
          <w:kern w:val="0"/>
          <w:sz w:val="34"/>
          <w:szCs w:val="34"/>
          <w:rtl/>
          <w14:ligatures w14:val="none"/>
        </w:rPr>
        <w:t>،</w:t>
      </w:r>
      <w:r w:rsidRPr="00E45963">
        <w:rPr>
          <w:rFonts w:ascii="Sakkal Majalla" w:eastAsia="Calibri" w:hAnsi="Sakkal Majalla" w:cs="Traditional Naskh"/>
          <w:spacing w:val="-6"/>
          <w:kern w:val="0"/>
          <w:sz w:val="34"/>
          <w:szCs w:val="34"/>
          <w:rtl/>
          <w14:ligatures w14:val="none"/>
        </w:rPr>
        <w:t xml:space="preserve"> ورجل حضرها يدعو فهو رجل دعا الله إن شاء أعطاه وإن شاء منعه، ورجل حضرها بإنصات وسكوت لم يتخط رقبة مسلم ولم يؤذ أحدًا فهي كفارة له إلى الجمعة التي تليها وزيادة ثلاثة أيام)</w:t>
      </w:r>
      <w:r w:rsidRPr="00E45963">
        <w:rPr>
          <w:rFonts w:ascii="Sakkal Majalla" w:eastAsia="Calibri" w:hAnsi="Sakkal Majalla" w:cs="Traditional Naskh" w:hint="cs"/>
          <w:spacing w:val="-6"/>
          <w:kern w:val="0"/>
          <w:sz w:val="34"/>
          <w:szCs w:val="34"/>
          <w:rtl/>
          <w14:ligatures w14:val="none"/>
        </w:rPr>
        <w:t xml:space="preserve"> رواه أبوداود</w:t>
      </w:r>
      <w:r w:rsidRPr="00E45963">
        <w:rPr>
          <w:rFonts w:ascii="Sakkal Majalla" w:eastAsia="Calibri" w:hAnsi="Sakkal Majalla" w:cs="Traditional Naskh"/>
          <w:kern w:val="0"/>
          <w:sz w:val="34"/>
          <w:szCs w:val="34"/>
          <w:rtl/>
          <w14:ligatures w14:val="none"/>
        </w:rPr>
        <w:t>.</w:t>
      </w:r>
    </w:p>
    <w:p w14:paraId="16973268" w14:textId="77777777" w:rsidR="00E45963" w:rsidRPr="00E45963" w:rsidRDefault="00E45963" w:rsidP="00E45963">
      <w:pPr>
        <w:widowControl w:val="0"/>
        <w:spacing w:after="0" w:line="240" w:lineRule="auto"/>
        <w:jc w:val="center"/>
        <w:rPr>
          <w:rFonts w:ascii="adwa-assalaf" w:eastAsia="Calibri" w:hAnsi="adwa-assalaf" w:cs="adwa-assalaf"/>
          <w:kern w:val="0"/>
          <w:sz w:val="40"/>
          <w:szCs w:val="40"/>
          <w:rtl/>
          <w14:ligatures w14:val="none"/>
        </w:rPr>
      </w:pPr>
      <w:r w:rsidRPr="00E45963">
        <w:rPr>
          <w:rFonts w:ascii="adwa-assalaf" w:eastAsia="Calibri" w:hAnsi="adwa-assalaf" w:cs="adwa-assalaf"/>
          <w:kern w:val="0"/>
          <w:sz w:val="40"/>
          <w:szCs w:val="40"/>
          <w:rtl/>
          <w14:ligatures w14:val="none"/>
        </w:rPr>
        <w:t>***</w:t>
      </w:r>
    </w:p>
    <w:p w14:paraId="4A5328F6" w14:textId="77777777" w:rsidR="002F61DE" w:rsidRPr="00E45963" w:rsidRDefault="002F61DE" w:rsidP="00E45963"/>
    <w:sectPr w:rsidR="002F61DE" w:rsidRPr="00E45963" w:rsidSect="003020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2FB3" w14:textId="77777777" w:rsidR="00A64B6C" w:rsidRDefault="00A64B6C" w:rsidP="00BA1850">
      <w:pPr>
        <w:spacing w:after="0" w:line="240" w:lineRule="auto"/>
      </w:pPr>
      <w:r>
        <w:separator/>
      </w:r>
    </w:p>
  </w:endnote>
  <w:endnote w:type="continuationSeparator" w:id="0">
    <w:p w14:paraId="20CA4CC7" w14:textId="77777777" w:rsidR="00A64B6C" w:rsidRDefault="00A64B6C" w:rsidP="00BA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00002A87"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 w:name="mohammad bold art">
    <w:altName w:val="Arial"/>
    <w:panose1 w:val="020B0604020202020204"/>
    <w:charset w:val="B2"/>
    <w:family w:val="auto"/>
    <w:pitch w:val="variable"/>
    <w:sig w:usb0="E0006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E4B8" w14:textId="77777777" w:rsidR="00A64B6C" w:rsidRDefault="00A64B6C" w:rsidP="00BA1850">
      <w:pPr>
        <w:spacing w:after="0" w:line="240" w:lineRule="auto"/>
      </w:pPr>
      <w:r>
        <w:separator/>
      </w:r>
    </w:p>
  </w:footnote>
  <w:footnote w:type="continuationSeparator" w:id="0">
    <w:p w14:paraId="3823BA1F" w14:textId="77777777" w:rsidR="00A64B6C" w:rsidRDefault="00A64B6C" w:rsidP="00BA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44C90"/>
    <w:multiLevelType w:val="hybridMultilevel"/>
    <w:tmpl w:val="48A42408"/>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2A814818"/>
    <w:multiLevelType w:val="hybridMultilevel"/>
    <w:tmpl w:val="013CCA9A"/>
    <w:lvl w:ilvl="0" w:tplc="075CBF92">
      <w:start w:val="1"/>
      <w:numFmt w:val="bullet"/>
      <w:lvlText w:val=""/>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130356">
    <w:abstractNumId w:val="0"/>
  </w:num>
  <w:num w:numId="2" w16cid:durableId="214449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DE"/>
    <w:rsid w:val="00040BC5"/>
    <w:rsid w:val="00065CD6"/>
    <w:rsid w:val="00095448"/>
    <w:rsid w:val="000D46B8"/>
    <w:rsid w:val="00155B89"/>
    <w:rsid w:val="001B79FA"/>
    <w:rsid w:val="0020501A"/>
    <w:rsid w:val="00223957"/>
    <w:rsid w:val="00224FB0"/>
    <w:rsid w:val="00267718"/>
    <w:rsid w:val="002E4F77"/>
    <w:rsid w:val="002E6872"/>
    <w:rsid w:val="002F61DE"/>
    <w:rsid w:val="0030207C"/>
    <w:rsid w:val="003F1FB9"/>
    <w:rsid w:val="00401930"/>
    <w:rsid w:val="00413E4C"/>
    <w:rsid w:val="00482F43"/>
    <w:rsid w:val="005630B0"/>
    <w:rsid w:val="00620AB3"/>
    <w:rsid w:val="0065724B"/>
    <w:rsid w:val="006B669F"/>
    <w:rsid w:val="006E78A1"/>
    <w:rsid w:val="007135B9"/>
    <w:rsid w:val="007312FC"/>
    <w:rsid w:val="00732498"/>
    <w:rsid w:val="00732CC5"/>
    <w:rsid w:val="007B771B"/>
    <w:rsid w:val="007F4051"/>
    <w:rsid w:val="009101F8"/>
    <w:rsid w:val="00981EA8"/>
    <w:rsid w:val="00983464"/>
    <w:rsid w:val="00A64B6C"/>
    <w:rsid w:val="00B25A17"/>
    <w:rsid w:val="00B43782"/>
    <w:rsid w:val="00B6606C"/>
    <w:rsid w:val="00BA1850"/>
    <w:rsid w:val="00C076FE"/>
    <w:rsid w:val="00C33DC0"/>
    <w:rsid w:val="00C66576"/>
    <w:rsid w:val="00CE5814"/>
    <w:rsid w:val="00DB58BC"/>
    <w:rsid w:val="00DD68C9"/>
    <w:rsid w:val="00DE3C68"/>
    <w:rsid w:val="00DF62EE"/>
    <w:rsid w:val="00E06304"/>
    <w:rsid w:val="00E103B0"/>
    <w:rsid w:val="00E45963"/>
    <w:rsid w:val="00EB6260"/>
    <w:rsid w:val="00EC6F9C"/>
    <w:rsid w:val="00EF30D7"/>
    <w:rsid w:val="00F04327"/>
    <w:rsid w:val="00FC0E63"/>
    <w:rsid w:val="00FC2766"/>
    <w:rsid w:val="00FF0ADA"/>
    <w:rsid w:val="00FF1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41CA"/>
  <w15:chartTrackingRefBased/>
  <w15:docId w15:val="{352867A4-CC78-0E49-9BEE-A103D9A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F6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6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61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61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61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61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61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61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61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F61D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61D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61D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61D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61DE"/>
    <w:rPr>
      <w:rFonts w:eastAsiaTheme="majorEastAsia" w:cstheme="majorBidi"/>
      <w:color w:val="0F4761" w:themeColor="accent1" w:themeShade="BF"/>
    </w:rPr>
  </w:style>
  <w:style w:type="character" w:customStyle="1" w:styleId="6Char">
    <w:name w:val="عنوان 6 Char"/>
    <w:basedOn w:val="a0"/>
    <w:link w:val="6"/>
    <w:uiPriority w:val="9"/>
    <w:semiHidden/>
    <w:rsid w:val="002F61DE"/>
    <w:rPr>
      <w:rFonts w:eastAsiaTheme="majorEastAsia" w:cstheme="majorBidi"/>
      <w:i/>
      <w:iCs/>
      <w:color w:val="595959" w:themeColor="text1" w:themeTint="A6"/>
    </w:rPr>
  </w:style>
  <w:style w:type="character" w:customStyle="1" w:styleId="7Char">
    <w:name w:val="عنوان 7 Char"/>
    <w:basedOn w:val="a0"/>
    <w:link w:val="7"/>
    <w:uiPriority w:val="9"/>
    <w:semiHidden/>
    <w:rsid w:val="002F61DE"/>
    <w:rPr>
      <w:rFonts w:eastAsiaTheme="majorEastAsia" w:cstheme="majorBidi"/>
      <w:color w:val="595959" w:themeColor="text1" w:themeTint="A6"/>
    </w:rPr>
  </w:style>
  <w:style w:type="character" w:customStyle="1" w:styleId="8Char">
    <w:name w:val="عنوان 8 Char"/>
    <w:basedOn w:val="a0"/>
    <w:link w:val="8"/>
    <w:uiPriority w:val="9"/>
    <w:semiHidden/>
    <w:rsid w:val="002F61DE"/>
    <w:rPr>
      <w:rFonts w:eastAsiaTheme="majorEastAsia" w:cstheme="majorBidi"/>
      <w:i/>
      <w:iCs/>
      <w:color w:val="272727" w:themeColor="text1" w:themeTint="D8"/>
    </w:rPr>
  </w:style>
  <w:style w:type="character" w:customStyle="1" w:styleId="9Char">
    <w:name w:val="عنوان 9 Char"/>
    <w:basedOn w:val="a0"/>
    <w:link w:val="9"/>
    <w:uiPriority w:val="9"/>
    <w:semiHidden/>
    <w:rsid w:val="002F61DE"/>
    <w:rPr>
      <w:rFonts w:eastAsiaTheme="majorEastAsia" w:cstheme="majorBidi"/>
      <w:color w:val="272727" w:themeColor="text1" w:themeTint="D8"/>
    </w:rPr>
  </w:style>
  <w:style w:type="paragraph" w:styleId="a3">
    <w:name w:val="Title"/>
    <w:basedOn w:val="a"/>
    <w:next w:val="a"/>
    <w:link w:val="Char"/>
    <w:uiPriority w:val="10"/>
    <w:qFormat/>
    <w:rsid w:val="002F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61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61D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61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61DE"/>
    <w:pPr>
      <w:spacing w:before="160"/>
      <w:jc w:val="center"/>
    </w:pPr>
    <w:rPr>
      <w:i/>
      <w:iCs/>
      <w:color w:val="404040" w:themeColor="text1" w:themeTint="BF"/>
    </w:rPr>
  </w:style>
  <w:style w:type="character" w:customStyle="1" w:styleId="Char1">
    <w:name w:val="اقتباس Char"/>
    <w:basedOn w:val="a0"/>
    <w:link w:val="a5"/>
    <w:uiPriority w:val="29"/>
    <w:rsid w:val="002F61DE"/>
    <w:rPr>
      <w:i/>
      <w:iCs/>
      <w:color w:val="404040" w:themeColor="text1" w:themeTint="BF"/>
    </w:rPr>
  </w:style>
  <w:style w:type="paragraph" w:styleId="a6">
    <w:name w:val="List Paragraph"/>
    <w:basedOn w:val="a"/>
    <w:uiPriority w:val="34"/>
    <w:qFormat/>
    <w:rsid w:val="002F61DE"/>
    <w:pPr>
      <w:ind w:left="720"/>
      <w:contextualSpacing/>
    </w:pPr>
  </w:style>
  <w:style w:type="character" w:styleId="a7">
    <w:name w:val="Intense Emphasis"/>
    <w:basedOn w:val="a0"/>
    <w:uiPriority w:val="21"/>
    <w:qFormat/>
    <w:rsid w:val="002F61DE"/>
    <w:rPr>
      <w:i/>
      <w:iCs/>
      <w:color w:val="0F4761" w:themeColor="accent1" w:themeShade="BF"/>
    </w:rPr>
  </w:style>
  <w:style w:type="paragraph" w:styleId="a8">
    <w:name w:val="Intense Quote"/>
    <w:basedOn w:val="a"/>
    <w:next w:val="a"/>
    <w:link w:val="Char2"/>
    <w:uiPriority w:val="30"/>
    <w:qFormat/>
    <w:rsid w:val="002F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F61DE"/>
    <w:rPr>
      <w:i/>
      <w:iCs/>
      <w:color w:val="0F4761" w:themeColor="accent1" w:themeShade="BF"/>
    </w:rPr>
  </w:style>
  <w:style w:type="character" w:styleId="a9">
    <w:name w:val="Intense Reference"/>
    <w:basedOn w:val="a0"/>
    <w:uiPriority w:val="32"/>
    <w:qFormat/>
    <w:rsid w:val="002F61DE"/>
    <w:rPr>
      <w:b/>
      <w:bCs/>
      <w:smallCaps/>
      <w:color w:val="0F4761" w:themeColor="accent1" w:themeShade="BF"/>
      <w:spacing w:val="5"/>
    </w:rPr>
  </w:style>
  <w:style w:type="paragraph" w:styleId="aa">
    <w:name w:val="header"/>
    <w:basedOn w:val="a"/>
    <w:link w:val="Char3"/>
    <w:uiPriority w:val="99"/>
    <w:unhideWhenUsed/>
    <w:rsid w:val="00BA1850"/>
    <w:pPr>
      <w:tabs>
        <w:tab w:val="center" w:pos="4153"/>
        <w:tab w:val="right" w:pos="8306"/>
      </w:tabs>
      <w:spacing w:after="0" w:line="240" w:lineRule="auto"/>
    </w:pPr>
  </w:style>
  <w:style w:type="character" w:customStyle="1" w:styleId="Char3">
    <w:name w:val="رأس الصفحة Char"/>
    <w:basedOn w:val="a0"/>
    <w:link w:val="aa"/>
    <w:uiPriority w:val="99"/>
    <w:rsid w:val="00BA1850"/>
  </w:style>
  <w:style w:type="paragraph" w:styleId="ab">
    <w:name w:val="footer"/>
    <w:basedOn w:val="a"/>
    <w:link w:val="Char4"/>
    <w:uiPriority w:val="99"/>
    <w:unhideWhenUsed/>
    <w:rsid w:val="00BA1850"/>
    <w:pPr>
      <w:tabs>
        <w:tab w:val="center" w:pos="4153"/>
        <w:tab w:val="right" w:pos="8306"/>
      </w:tabs>
      <w:spacing w:after="0" w:line="240" w:lineRule="auto"/>
    </w:pPr>
  </w:style>
  <w:style w:type="character" w:customStyle="1" w:styleId="Char4">
    <w:name w:val="تذييل الصفحة Char"/>
    <w:basedOn w:val="a0"/>
    <w:link w:val="ab"/>
    <w:uiPriority w:val="99"/>
    <w:rsid w:val="00BA1850"/>
  </w:style>
  <w:style w:type="table" w:styleId="ac">
    <w:name w:val="Table Grid"/>
    <w:basedOn w:val="a1"/>
    <w:uiPriority w:val="39"/>
    <w:rsid w:val="00C33DC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DF62EE"/>
    <w:pPr>
      <w:bidi w:val="0"/>
      <w:spacing w:after="0" w:line="240" w:lineRule="auto"/>
    </w:pPr>
    <w:rPr>
      <w:rFonts w:ascii=".AppleSystemUIFont" w:hAnsi=".AppleSystemUIFont" w:cs="Times New Roman"/>
      <w:kern w:val="0"/>
      <w:sz w:val="26"/>
      <w:szCs w:val="26"/>
      <w14:ligatures w14:val="none"/>
    </w:rPr>
  </w:style>
  <w:style w:type="character" w:customStyle="1" w:styleId="s1">
    <w:name w:val="s1"/>
    <w:basedOn w:val="a0"/>
    <w:rsid w:val="00DF62EE"/>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B43782"/>
  </w:style>
  <w:style w:type="paragraph" w:customStyle="1" w:styleId="10">
    <w:name w:val="سرد الفقرات1"/>
    <w:basedOn w:val="a"/>
    <w:uiPriority w:val="34"/>
    <w:qFormat/>
    <w:rsid w:val="00E45963"/>
    <w:pPr>
      <w:bidi w:val="0"/>
      <w:spacing w:line="259" w:lineRule="auto"/>
      <w:ind w:left="720"/>
      <w:contextualSpacing/>
    </w:pPr>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8503">
      <w:bodyDiv w:val="1"/>
      <w:marLeft w:val="0"/>
      <w:marRight w:val="0"/>
      <w:marTop w:val="0"/>
      <w:marBottom w:val="0"/>
      <w:divBdr>
        <w:top w:val="none" w:sz="0" w:space="0" w:color="auto"/>
        <w:left w:val="none" w:sz="0" w:space="0" w:color="auto"/>
        <w:bottom w:val="none" w:sz="0" w:space="0" w:color="auto"/>
        <w:right w:val="none" w:sz="0" w:space="0" w:color="auto"/>
      </w:divBdr>
    </w:div>
    <w:div w:id="778185730">
      <w:bodyDiv w:val="1"/>
      <w:marLeft w:val="0"/>
      <w:marRight w:val="0"/>
      <w:marTop w:val="0"/>
      <w:marBottom w:val="0"/>
      <w:divBdr>
        <w:top w:val="none" w:sz="0" w:space="0" w:color="auto"/>
        <w:left w:val="none" w:sz="0" w:space="0" w:color="auto"/>
        <w:bottom w:val="none" w:sz="0" w:space="0" w:color="auto"/>
        <w:right w:val="none" w:sz="0" w:space="0" w:color="auto"/>
      </w:divBdr>
    </w:div>
    <w:div w:id="84517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421101549</dc:creator>
  <cp:keywords/>
  <dc:description/>
  <cp:lastModifiedBy>421101549</cp:lastModifiedBy>
  <cp:revision>2</cp:revision>
  <dcterms:created xsi:type="dcterms:W3CDTF">2025-02-07T10:19:00Z</dcterms:created>
  <dcterms:modified xsi:type="dcterms:W3CDTF">2025-02-07T10:19:00Z</dcterms:modified>
</cp:coreProperties>
</file>