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7EF8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أي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الفريقين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أحق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بالنجاح</w:t>
      </w:r>
      <w:r w:rsidRPr="00186C86">
        <w:rPr>
          <w:rFonts w:ascii="ADLaM Display" w:hAnsi="ADLaM Display" w:cs="ADLaM Display"/>
          <w:sz w:val="36"/>
          <w:szCs w:val="36"/>
          <w:rtl/>
        </w:rPr>
        <w:t>؟!</w:t>
      </w:r>
    </w:p>
    <w:p w14:paraId="1B52DFD0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</w:p>
    <w:p w14:paraId="556101CF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إنَّ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الحمدَ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للهِ،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نَحمدُهُ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ونستعينُهُ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ونستغفِرُهُ،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ونعوذُ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باللهِ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شرورِ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أنفسِنا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وسيِّئاتِ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أعمالِنا،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يهدِه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فلا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مُضلَّ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له،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يُضلِلْ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فلا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هاديَ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.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وأشهدُ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إلهَ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إلا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اللهُ،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وأشهدُ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أنَّ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محمدًا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عبدُهُ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ورسولُه،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صلَّى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عليه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وسلَّم،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صلاةً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وسلامًا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دائمَيْن،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دامَتِ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السمواتُ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والأرضُ</w:t>
      </w:r>
      <w:r w:rsidRPr="00186C86">
        <w:rPr>
          <w:rFonts w:ascii="ADLaM Display" w:hAnsi="ADLaM Display" w:cs="ADLaM Display"/>
          <w:sz w:val="36"/>
          <w:szCs w:val="36"/>
          <w:rtl/>
        </w:rPr>
        <w:t>.</w:t>
      </w:r>
    </w:p>
    <w:p w14:paraId="058F3479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﴿يَا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أَيُّهَا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النَّاسُ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اتَّقُوا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رَبَّكُمُ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الَّذِي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خَلَقَكُمْ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مِنْ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نَفْسٍ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وَاحِدَةٍ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وَخَلَقَ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مِنْهَا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زَوْجَهَا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وَبَثَّ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مِنْهُمَا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رِجَالًا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كَثِيرًا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وَنِسَاءً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ۚ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وَاتَّقُوا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اللَّهَ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الَّذِي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تَسَاءَلُونَ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بِهِ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وَالْأَرْحَامَ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ۚ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إِنَّ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اللَّهَ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كَانَ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عَلَيْكُمْ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رَقِيبًا﴾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[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النساء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: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١</w:t>
      </w:r>
      <w:r w:rsidRPr="00186C86">
        <w:rPr>
          <w:rFonts w:ascii="ADLaM Display" w:hAnsi="ADLaM Display" w:cs="ADLaM Display"/>
          <w:sz w:val="36"/>
          <w:szCs w:val="36"/>
          <w:rtl/>
        </w:rPr>
        <w:t>].</w:t>
      </w:r>
    </w:p>
    <w:p w14:paraId="61DCCA5D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أمّا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بعدُ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: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أحدٍ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-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أيُّها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الفُضلاءُ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-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إلا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وهو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يُحبُّ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يكونَ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ناجحًا،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ومتميِّزًا،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وفائزًا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.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ثم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الناسُ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بعد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ذلك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سلوكِ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طُرُقِ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النجاحِ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والتميُّزِ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فريقين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: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فريقٌ،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وهم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الأكثرُ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-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إلا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رحمَ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-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جعلَ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معاييرَ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النجاحِ،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المعاييرَ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التي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يُعظِّمُها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الناسُ،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وهي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معاييرُ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دُنيَويَّةٌ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ماديَّةٌ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.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فالناجحُ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وفقَ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هذه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المعاييرِ،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هو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جمعَ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الأموالَ،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أو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تسنَّمَ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أعلى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المناصبِ،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أو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حازَ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الشهاداتِ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والألقابَ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.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وفي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سبيلِ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رفعتِهم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أعينِ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الناسِ،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وانطباقِ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المعاييرِ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عليهم،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بذلوا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الغاليَ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والنفيسَ،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وهجروا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الراحةَ،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وتَجَشَّموا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الصعابَ،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وكابدوا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شاءَ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لهم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يُكابدوا،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الألمِ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والقلقِ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والتَّرَقُّبِ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.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كلُّ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هذا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أجل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يُقالَ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للواحدِ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منهم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: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لقد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نجحتَ،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وتوفَّقتَ،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واختلفتَ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عمَّن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حولكَ</w:t>
      </w:r>
      <w:r w:rsidRPr="00186C86">
        <w:rPr>
          <w:rFonts w:ascii="ADLaM Display" w:hAnsi="ADLaM Display" w:cs="ADLaM Display"/>
          <w:sz w:val="36"/>
          <w:szCs w:val="36"/>
          <w:rtl/>
        </w:rPr>
        <w:t>!</w:t>
      </w:r>
    </w:p>
    <w:p w14:paraId="6E4C4BC4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وأمَّا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يستطعِ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اللحاقَ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بالرَّكبِ،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وفاتتْه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هذه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المعاييرُ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تنطبقَ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عليه،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فهو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إمّا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حزينٌ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محطَّمٌ،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يظنُّ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ألاَّ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قيمةَ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له،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فينزوِي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وينطوِي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.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وإمَّا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يُحاوِلَ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اللِّحاقَ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بالرَّكبِ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بالدَّعاوى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الكاذبةِ،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فيَنسبَ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لنفسِه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النجاحاتِ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يفعَل،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ويدَّعيَ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بريقِ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المادِّيَّاتِ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ليس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له</w:t>
      </w:r>
      <w:r w:rsidRPr="00186C86">
        <w:rPr>
          <w:rFonts w:ascii="ADLaM Display" w:hAnsi="ADLaM Display" w:cs="ADLaM Display"/>
          <w:sz w:val="36"/>
          <w:szCs w:val="36"/>
          <w:rtl/>
        </w:rPr>
        <w:t>.</w:t>
      </w:r>
    </w:p>
    <w:p w14:paraId="00039352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وأمَّا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الفريقُ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الآخرُ،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وهم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أهلُ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العلمِ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والبصيرةِ،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الذين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رغِبوا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النجاحِ،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وخافوا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الفشلِ،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ولكن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وفقَ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معاييرِ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القرآنِ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.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فنظروا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القرآنِ،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فوجَدوا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أنَّ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بيَّنَ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طريقَ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الفوزِ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والنجاحِ،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وطريقَ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الفشلِ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والخسارةِ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.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فالفائزُ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وفقَ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lastRenderedPageBreak/>
        <w:t>معاييرِ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القرآنِ،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هو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سلَكَ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الطريقَ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الذي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يُوصِلُهُ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إلى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جَنَّةِ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ربِّه؛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فآمَنَ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باللهِ،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وعمِلَ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صالحًا،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واتَّقى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وأطاعَه،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وكابَدَ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وجاهَدَ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مُغالبةِ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هواه،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والانتصارِ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غرائزِ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نفسِه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وأطماعِها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وشُحِّها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وشهواتِها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.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قال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تعالى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: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﴿تِلْكَ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حُدُودُ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اللَّهِ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ۚ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وَمَنْ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يُطِعِ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اللَّهَ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وَرَسُولَهُ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يُدْخِلْهُ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جَنَّاتٍ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تَجْرِي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مِنْ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تَحْتِهَا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الْأَنْهَارُ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خَالِدِينَ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فِيهَا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ۚ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وَذَٰلِكَ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الْفَوْزُ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الْعَظِيمُ﴾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[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النساء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: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١٣</w:t>
      </w:r>
      <w:r w:rsidRPr="00186C86">
        <w:rPr>
          <w:rFonts w:ascii="ADLaM Display" w:hAnsi="ADLaM Display" w:cs="ADLaM Display"/>
          <w:sz w:val="36"/>
          <w:szCs w:val="36"/>
          <w:rtl/>
        </w:rPr>
        <w:t>].</w:t>
      </w:r>
    </w:p>
    <w:p w14:paraId="243760AC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وقال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سبحانه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: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﴿وَعَدَ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اللَّهُ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الْمُؤْمِنِينَ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وَالْمُؤْمِنَاتِ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جَنَّاتٍ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تَجْرِي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مِنْ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تَحْتِهَا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الْأَنْهَارُ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خَالِدِينَ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فِيهَا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وَمَسَاكِنَ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طَيِّبَةً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فِي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جَنَّاتِ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عَدْنٍ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ۚ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وَرِضْوَانٌ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مِنَ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اللَّهِ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أَكْبَرُ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ۚ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ذَٰلِكَ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هُوَ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الْفَوْزُ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الْعَظِيمُ﴾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[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التوبة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: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٧٢</w:t>
      </w:r>
      <w:r w:rsidRPr="00186C86">
        <w:rPr>
          <w:rFonts w:ascii="ADLaM Display" w:hAnsi="ADLaM Display" w:cs="ADLaM Display"/>
          <w:sz w:val="36"/>
          <w:szCs w:val="36"/>
          <w:rtl/>
        </w:rPr>
        <w:t>].</w:t>
      </w:r>
    </w:p>
    <w:p w14:paraId="7B845C95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وقال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أيضًا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: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﴿إِنَّ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الَّذِينَ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آمَنُوا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وَعَمِلُوا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الصَّالِحَاتِ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لَهُمْ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جَنَّاتٌ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تَجْرِي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مِنْ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تَحْتِهَا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الْأَنْهَارُ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ۚ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ذَٰلِكَ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الْفَوْزُ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الْكَبِيرُ﴾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[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البروج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: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١١</w:t>
      </w:r>
      <w:r w:rsidRPr="00186C86">
        <w:rPr>
          <w:rFonts w:ascii="ADLaM Display" w:hAnsi="ADLaM Display" w:cs="ADLaM Display"/>
          <w:sz w:val="36"/>
          <w:szCs w:val="36"/>
          <w:rtl/>
        </w:rPr>
        <w:t>].</w:t>
      </w:r>
    </w:p>
    <w:p w14:paraId="1FE0AD57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والخاسرُ،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وفقَ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معاييرِ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القرآنِ،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هو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سلَكَ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الطريقَ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المُوصِلَ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إلى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النارِ؛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فتنكَّبَ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الصراطَ،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وعصى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ربَّهُ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ومولاهُ،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وتابعَ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هواهُ،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وفشلَ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السيطرةِ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نفسِه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وشهواتِها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وأطماعِها</w:t>
      </w:r>
      <w:r w:rsidRPr="00186C86">
        <w:rPr>
          <w:rFonts w:ascii="ADLaM Display" w:hAnsi="ADLaM Display" w:cs="ADLaM Display"/>
          <w:sz w:val="36"/>
          <w:szCs w:val="36"/>
          <w:rtl/>
        </w:rPr>
        <w:t>.</w:t>
      </w:r>
    </w:p>
    <w:p w14:paraId="09669F60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قال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تعالى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: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﴿وَمِنَ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النَّاسِ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مَنْ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يَعْبُدُ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اللَّهَ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عَلَىٰ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حَرْفٍ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ۖ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فَإِنْ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أَصَابَهُ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خَيْرٌ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اطْمَأَنَّ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بِهِ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وَإِنْ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أَصَابَتْهُ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فِتْنَةٌ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انْقَلَبَ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عَلَىٰ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وَجْهِهِ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خَسِرَ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الدُّنْيَا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وَالْآخِرَةَ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ۚ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ذَٰلِكَ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هُوَ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الْخُسْرَانُ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الْمُبِينُ﴾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[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الحج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: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١١</w:t>
      </w:r>
      <w:r w:rsidRPr="00186C86">
        <w:rPr>
          <w:rFonts w:ascii="ADLaM Display" w:hAnsi="ADLaM Display" w:cs="ADLaM Display"/>
          <w:sz w:val="36"/>
          <w:szCs w:val="36"/>
          <w:rtl/>
        </w:rPr>
        <w:t>].</w:t>
      </w:r>
    </w:p>
    <w:p w14:paraId="40FCE544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وقال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سبحانه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: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﴿فَاعْبُدُوا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مَا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شِئْتُمْ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مِنْ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دُونِهِ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ۗ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قُلْ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إِنَّ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الْخَاسِرِينَ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الَّذِينَ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خَسِرُوا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أَنْفُسَهُمْ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وَأَهْلِيهِمْ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يَوْمَ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الْقِيَامَةِ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ۗ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أَلَا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ذَٰلِكَ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هُوَ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الْخُسْرَانُ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الْمُبِينُ﴾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[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الزمر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: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١٥</w:t>
      </w:r>
      <w:r w:rsidRPr="00186C86">
        <w:rPr>
          <w:rFonts w:ascii="ADLaM Display" w:hAnsi="ADLaM Display" w:cs="ADLaM Display"/>
          <w:sz w:val="36"/>
          <w:szCs w:val="36"/>
          <w:rtl/>
        </w:rPr>
        <w:t>].</w:t>
      </w:r>
    </w:p>
    <w:p w14:paraId="40F42ECE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فباللهِ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عليكم،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أيُّ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الفريقَيْنِ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أحقُّ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بالنَّجاح</w:t>
      </w:r>
      <w:r w:rsidRPr="00186C86">
        <w:rPr>
          <w:rFonts w:ascii="ADLaM Display" w:hAnsi="ADLaM Display" w:cs="ADLaM Display"/>
          <w:sz w:val="36"/>
          <w:szCs w:val="36"/>
          <w:rtl/>
        </w:rPr>
        <w:t>؟!</w:t>
      </w:r>
    </w:p>
    <w:p w14:paraId="72B46B27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الذين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عظَّموا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المعاييرَ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التي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عظَّمها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الناسُ،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وسلكوا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الطريقَ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التي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حكمَ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الناسُ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بفوزِ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ونجاحِ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أصحابِها،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الذين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عظَّموا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عظَّمَ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المعاييرِ،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وسلكوا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الطريقَ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التي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حكمَ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بفوزِ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أصحابِها</w:t>
      </w:r>
      <w:r w:rsidRPr="00186C86">
        <w:rPr>
          <w:rFonts w:ascii="ADLaM Display" w:hAnsi="ADLaM Display" w:cs="ADLaM Display"/>
          <w:sz w:val="36"/>
          <w:szCs w:val="36"/>
          <w:rtl/>
        </w:rPr>
        <w:t>؟!</w:t>
      </w:r>
    </w:p>
    <w:p w14:paraId="0E7F9A9A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أيُّ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الطريقَيْنِ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الذي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يستحقُّ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نُكابِدَ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ونعانيَ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فيه،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الطريقُ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المُوصِلُ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إلى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ينظرَ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العزيزُ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الحكيمُ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العظيمُ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لنا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بأنَّنا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فائزون،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الطريقُ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التي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نحظى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فيها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lastRenderedPageBreak/>
        <w:t>بإعجابِ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حفنةٍ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المخلوقين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يملكون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لأنفسِهم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-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فضلًا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غيرِهم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-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نفعًا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ولا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ضرًّا</w:t>
      </w:r>
      <w:r w:rsidRPr="00186C86">
        <w:rPr>
          <w:rFonts w:ascii="ADLaM Display" w:hAnsi="ADLaM Display" w:cs="ADLaM Display"/>
          <w:sz w:val="36"/>
          <w:szCs w:val="36"/>
          <w:rtl/>
        </w:rPr>
        <w:t>؟!</w:t>
      </w:r>
    </w:p>
    <w:p w14:paraId="505ABAEB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إنَّ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توفيقِ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للعبدِ،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يتلمَّسَ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الأسبابَ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التي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تجلبُ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ثناءَ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ورضاه،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غيرَ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مهتمٍّ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ومكترثٍ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لثناءِ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الناسِ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ورضاهم</w:t>
      </w:r>
      <w:r w:rsidRPr="00186C86">
        <w:rPr>
          <w:rFonts w:ascii="ADLaM Display" w:hAnsi="ADLaM Display" w:cs="ADLaM Display"/>
          <w:sz w:val="36"/>
          <w:szCs w:val="36"/>
          <w:rtl/>
        </w:rPr>
        <w:t>.</w:t>
      </w:r>
    </w:p>
    <w:p w14:paraId="43C1B352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فما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قيمةُ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يكونَ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الواحدُ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عند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الناسِ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عظيمًا،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وهو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عند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حقيرٌ</w:t>
      </w:r>
      <w:r w:rsidRPr="00186C86">
        <w:rPr>
          <w:rFonts w:ascii="ADLaM Display" w:hAnsi="ADLaM Display" w:cs="ADLaM Display"/>
          <w:sz w:val="36"/>
          <w:szCs w:val="36"/>
          <w:rtl/>
        </w:rPr>
        <w:t>؟!</w:t>
      </w:r>
    </w:p>
    <w:p w14:paraId="7909247B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وفدَ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رسولِ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صلى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عليه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وسلَّم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رجلٌ،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فقال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: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رسولَ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إنَّ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حمدي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زَيْنٌ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وذمِّي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شِينٌ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.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فردَّ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عليه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الذي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يأبهُ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للناسِ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وكلامِهم</w:t>
      </w:r>
      <w:r w:rsidRPr="00186C86">
        <w:rPr>
          <w:rFonts w:ascii="ADLaM Display" w:hAnsi="ADLaM Display" w:cs="ADLaM Display"/>
          <w:sz w:val="36"/>
          <w:szCs w:val="36"/>
          <w:rtl/>
        </w:rPr>
        <w:t>: “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ذاكَ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اللهُ</w:t>
      </w:r>
      <w:r w:rsidRPr="00186C86">
        <w:rPr>
          <w:rFonts w:ascii="ADLaM Display" w:hAnsi="ADLaM Display" w:cs="ADLaM Display"/>
          <w:sz w:val="36"/>
          <w:szCs w:val="36"/>
          <w:rtl/>
        </w:rPr>
        <w:t>”. [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أخرجه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الترمذي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والنسائي</w:t>
      </w:r>
      <w:r w:rsidRPr="00186C86">
        <w:rPr>
          <w:rFonts w:ascii="ADLaM Display" w:hAnsi="ADLaM Display" w:cs="ADLaM Display"/>
          <w:sz w:val="36"/>
          <w:szCs w:val="36"/>
          <w:rtl/>
        </w:rPr>
        <w:t>].</w:t>
      </w:r>
    </w:p>
    <w:p w14:paraId="6EC97EC3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أقولُ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قولي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هذا</w:t>
      </w:r>
      <w:r w:rsidRPr="00186C86">
        <w:rPr>
          <w:rFonts w:ascii="ADLaM Display" w:hAnsi="ADLaM Display" w:cs="ADLaM Display"/>
          <w:sz w:val="36"/>
          <w:szCs w:val="36"/>
          <w:rtl/>
        </w:rPr>
        <w:t>…</w:t>
      </w:r>
    </w:p>
    <w:p w14:paraId="4310F740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</w:p>
    <w:p w14:paraId="7CEA2830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الثانية</w:t>
      </w:r>
    </w:p>
    <w:p w14:paraId="3E14C6C1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أمّا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بعدُ</w:t>
      </w:r>
      <w:r w:rsidRPr="00186C86">
        <w:rPr>
          <w:rFonts w:ascii="ADLaM Display" w:hAnsi="ADLaM Display" w:cs="ADLaM Display"/>
          <w:sz w:val="36"/>
          <w:szCs w:val="36"/>
          <w:rtl/>
        </w:rPr>
        <w:t>:</w:t>
      </w:r>
    </w:p>
    <w:p w14:paraId="3E19A39E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</w:p>
    <w:p w14:paraId="78A6C581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أيُّها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الإخوةُ،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شتَّانَ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بين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معاييرِ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الناسِ،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ومعاييرِ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ربِّ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الناسِ</w:t>
      </w:r>
      <w:r w:rsidRPr="00186C86">
        <w:rPr>
          <w:rFonts w:ascii="ADLaM Display" w:hAnsi="ADLaM Display" w:cs="ADLaM Display"/>
          <w:sz w:val="36"/>
          <w:szCs w:val="36"/>
          <w:rtl/>
        </w:rPr>
        <w:t>.</w:t>
      </w:r>
    </w:p>
    <w:p w14:paraId="30F3CF4A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فقد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قال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الناسُ،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عندما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رأَوا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قارونَ،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وهو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زينتِه</w:t>
      </w:r>
      <w:r w:rsidRPr="00186C86">
        <w:rPr>
          <w:rFonts w:ascii="ADLaM Display" w:hAnsi="ADLaM Display" w:cs="ADLaM Display"/>
          <w:sz w:val="36"/>
          <w:szCs w:val="36"/>
          <w:rtl/>
        </w:rPr>
        <w:t>: “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إنَّه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لذو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حظٍّ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عظيم</w:t>
      </w:r>
      <w:r w:rsidRPr="00186C86">
        <w:rPr>
          <w:rFonts w:ascii="ADLaM Display" w:hAnsi="ADLaM Display" w:cs="ADLaM Display"/>
          <w:sz w:val="36"/>
          <w:szCs w:val="36"/>
          <w:rtl/>
        </w:rPr>
        <w:t>”.</w:t>
      </w:r>
    </w:p>
    <w:p w14:paraId="1464133E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وقال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عمَّن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يحلمُ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الناسِ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ويُقابلُ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إساءتَهم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بالإحسانِ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: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﴿وَما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يُلَقّاها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إِلَّا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الَّذينَ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صَبَروا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وَما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يُلَقّاها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إِلّا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ذو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حَظٍّ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عَظيمٍ﴾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[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فصلت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: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٣٥</w:t>
      </w:r>
      <w:r w:rsidRPr="00186C86">
        <w:rPr>
          <w:rFonts w:ascii="ADLaM Display" w:hAnsi="ADLaM Display" w:cs="ADLaM Display"/>
          <w:sz w:val="36"/>
          <w:szCs w:val="36"/>
          <w:rtl/>
        </w:rPr>
        <w:t>]</w:t>
      </w:r>
    </w:p>
    <w:p w14:paraId="5E42DE54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أرأيتَ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خلالِ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هذا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المثالِ،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عظيمَ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الفرقِ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بين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المعيارَيْنِ؛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معيارٍ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جعلَ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قيمةَ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الإنسانِ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مادِّياتٍ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زائلةً،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ومعيارٍ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جعلَ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قيمةَ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الإنسانِ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رِفعةَ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خُلقِه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وسُموَّ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نفسِه</w:t>
      </w:r>
      <w:r w:rsidRPr="00186C86">
        <w:rPr>
          <w:rFonts w:ascii="ADLaM Display" w:hAnsi="ADLaM Display" w:cs="ADLaM Display"/>
          <w:sz w:val="36"/>
          <w:szCs w:val="36"/>
          <w:rtl/>
        </w:rPr>
        <w:t>؟!</w:t>
      </w:r>
    </w:p>
    <w:p w14:paraId="46582E2F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lastRenderedPageBreak/>
        <w:t>فلنفتِّشْ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القرآنِ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أسبابِ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الثناءِ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عند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التي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تجلبُ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رِضاه،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واعمَلوا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بها،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واهتمُّوا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لها،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فهذا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أشرحُ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لصدورِنا،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وأزكى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لنفوسِنا،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وأصوَبُ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لحقائقِ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الأشياءِ</w:t>
      </w:r>
      <w:r w:rsidRPr="00186C86">
        <w:rPr>
          <w:rFonts w:ascii="ADLaM Display" w:hAnsi="ADLaM Display" w:cs="ADLaM Display"/>
          <w:sz w:val="36"/>
          <w:szCs w:val="36"/>
          <w:rtl/>
        </w:rPr>
        <w:t>.</w:t>
      </w:r>
    </w:p>
    <w:p w14:paraId="3FF0899B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ولا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يعني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كلُّ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هذا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القعودَ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العملِ،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والأخذَ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بأسبابِ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النجاحِ،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فهذا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حقٌّ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مشروعٌ</w:t>
      </w:r>
      <w:r w:rsidRPr="00186C86">
        <w:rPr>
          <w:rFonts w:ascii="ADLaM Display" w:hAnsi="ADLaM Display" w:cs="ADLaM Display"/>
          <w:sz w:val="36"/>
          <w:szCs w:val="36"/>
          <w:rtl/>
        </w:rPr>
        <w:t>.</w:t>
      </w:r>
    </w:p>
    <w:p w14:paraId="09DBD28F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ولكن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ليس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بحقٍّ،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تطغى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هذه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المعاييرُ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الماديَّةُ،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وزخرفُ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الحياةِ،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فنُنهكَ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أنفسَنا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وغيرَنا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بالتحاكمِ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إليها،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ويعتقدَ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الواحدُ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ألاَّ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قيمةَ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لنفسِه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وغيرِه،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حتى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ينظرَ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كم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حظُّهُ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وحظُّ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غيرِه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حُطامِ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الدنيا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الزائفِ</w:t>
      </w:r>
      <w:r w:rsidRPr="00186C86">
        <w:rPr>
          <w:rFonts w:ascii="ADLaM Display" w:hAnsi="ADLaM Display" w:cs="ADLaM Display"/>
          <w:sz w:val="36"/>
          <w:szCs w:val="36"/>
          <w:rtl/>
        </w:rPr>
        <w:t>.</w:t>
      </w:r>
    </w:p>
    <w:p w14:paraId="512963DB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لقد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جرَّ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مثلُ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هذا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الاهتمامِ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الدنيويِّ،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ومراقبةُ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الناسِ،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الكثيرِ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الأسى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والحزنَ،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وشكَّل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كواهلِهم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ضغطًا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رهيبًا،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وأطال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لهثِهم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خلفَ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سرابِ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هذه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المعاييرِ،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ومحاولةِ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إرضاءِ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الناسِ،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دون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جدوى</w:t>
      </w:r>
      <w:r w:rsidRPr="00186C86">
        <w:rPr>
          <w:rFonts w:ascii="ADLaM Display" w:hAnsi="ADLaM Display" w:cs="ADLaM Display"/>
          <w:sz w:val="36"/>
          <w:szCs w:val="36"/>
          <w:rtl/>
        </w:rPr>
        <w:t>.</w:t>
      </w:r>
    </w:p>
    <w:p w14:paraId="3BE8B355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فهوِّنْ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عليكَ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يا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أخي،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وأعِدْ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لنفسِك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هدوءَها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وطمأنينتَها؛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فلقد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نجحتَ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نجاحًا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عظيمًا،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إذا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أحكمتَ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السيطرةَ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نفسِك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وانتصرتَ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عليها،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وحافظتَ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حقوقِ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وحقوقِ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خلقِه،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وبذلتَ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قُصارى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جُهدِك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تعيشَ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هذه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الحياةِ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كريمًا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مستغنيًا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خلقِه،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راضيًا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بما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قسمَ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اللهُ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لك</w:t>
      </w:r>
      <w:r w:rsidRPr="00186C86">
        <w:rPr>
          <w:rFonts w:ascii="ADLaM Display" w:hAnsi="ADLaM Display" w:cs="ADLaM Display"/>
          <w:sz w:val="36"/>
          <w:szCs w:val="36"/>
          <w:rtl/>
        </w:rPr>
        <w:t>.</w:t>
      </w:r>
    </w:p>
    <w:p w14:paraId="6934977F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أيُّها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الإخوةُ،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كم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أرخصَ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قيمةَ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نفسِه،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ربطَ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قيمتَها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بمتاعِ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الدنيا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؟!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لأنَّ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الدنيا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مهما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عظُمتْ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فهي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رخيصةٌ</w:t>
      </w:r>
      <w:r w:rsidRPr="00186C86">
        <w:rPr>
          <w:rFonts w:ascii="ADLaM Display" w:hAnsi="ADLaM Display" w:cs="ADLaM Display"/>
          <w:sz w:val="36"/>
          <w:szCs w:val="36"/>
          <w:rtl/>
        </w:rPr>
        <w:t>.</w:t>
      </w:r>
    </w:p>
    <w:p w14:paraId="21A4D840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وكم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أعلى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وأغلى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نفسِه،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جعلَ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قيمتَها،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بما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تتشوَّفُ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منازلِ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الآخرةِ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ونعيمِها</w:t>
      </w:r>
      <w:r w:rsidRPr="00186C86">
        <w:rPr>
          <w:rFonts w:ascii="ADLaM Display" w:hAnsi="ADLaM Display" w:cs="ADLaM Display"/>
          <w:sz w:val="36"/>
          <w:szCs w:val="36"/>
          <w:rtl/>
        </w:rPr>
        <w:t>.</w:t>
      </w:r>
    </w:p>
    <w:p w14:paraId="4C08E56B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وكان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عليه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الصلاةُ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والسلامُ،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حريصًا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ألا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تأخذَ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الدنيا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أكبرَ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حجمِها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نفوسِ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أصحابِه،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وأن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تبقَى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نفوسُهم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مشدودةً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للآخرةِ،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لأنَّها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الحياةُ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الحقيقيَّةُ،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والفوزُ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بها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هو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الفوزُ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الحقُّ</w:t>
      </w:r>
      <w:r w:rsidRPr="00186C86">
        <w:rPr>
          <w:rFonts w:ascii="ADLaM Display" w:hAnsi="ADLaM Display" w:cs="ADLaM Display"/>
          <w:sz w:val="36"/>
          <w:szCs w:val="36"/>
          <w:rtl/>
        </w:rPr>
        <w:t>.</w:t>
      </w:r>
    </w:p>
    <w:p w14:paraId="0C560F5E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أُهدِيَ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عليه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السلامُ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ذاتَ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مرةٍ،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جُبَّةٌ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سُندسٍ،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فعجِبَ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الناسُ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منها،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فقال</w:t>
      </w:r>
      <w:r w:rsidRPr="00186C86">
        <w:rPr>
          <w:rFonts w:ascii="ADLaM Display" w:hAnsi="ADLaM Display" w:cs="ADLaM Display"/>
          <w:sz w:val="36"/>
          <w:szCs w:val="36"/>
          <w:rtl/>
        </w:rPr>
        <w:t>: “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والذي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نفسي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بيدِه،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لَمَناديلُ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سعدٍ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في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الجنَّةِ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خيرٌ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منها</w:t>
      </w:r>
      <w:r w:rsidRPr="00186C86">
        <w:rPr>
          <w:rFonts w:ascii="ADLaM Display" w:hAnsi="ADLaM Display" w:cs="ADLaM Display"/>
          <w:sz w:val="36"/>
          <w:szCs w:val="36"/>
          <w:rtl/>
        </w:rPr>
        <w:t>”. [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رواه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الشيخان</w:t>
      </w:r>
      <w:r w:rsidRPr="00186C86">
        <w:rPr>
          <w:rFonts w:ascii="ADLaM Display" w:hAnsi="ADLaM Display" w:cs="ADLaM Display"/>
          <w:sz w:val="36"/>
          <w:szCs w:val="36"/>
          <w:rtl/>
        </w:rPr>
        <w:t>].</w:t>
      </w:r>
    </w:p>
    <w:p w14:paraId="5C98464A" w14:textId="77777777" w:rsidR="00CB0159" w:rsidRPr="00186C86" w:rsidRDefault="00CB0159" w:rsidP="00CB0159">
      <w:pPr>
        <w:rPr>
          <w:rFonts w:ascii="ADLaM Display" w:hAnsi="ADLaM Display" w:cs="ADLaM Display"/>
          <w:sz w:val="36"/>
          <w:szCs w:val="36"/>
          <w:rtl/>
        </w:rPr>
      </w:pPr>
    </w:p>
    <w:p w14:paraId="58464DBB" w14:textId="58CD671D" w:rsidR="00CB0159" w:rsidRPr="00186C86" w:rsidRDefault="00CB0159">
      <w:pPr>
        <w:rPr>
          <w:rFonts w:ascii="ADLaM Display" w:hAnsi="ADLaM Display" w:cs="ADLaM Display"/>
          <w:sz w:val="36"/>
          <w:szCs w:val="36"/>
        </w:rPr>
      </w:pPr>
      <w:r w:rsidRPr="00186C86">
        <w:rPr>
          <w:rFonts w:ascii="Times New Roman" w:hAnsi="Times New Roman" w:cs="Times New Roman" w:hint="cs"/>
          <w:sz w:val="36"/>
          <w:szCs w:val="36"/>
          <w:rtl/>
        </w:rPr>
        <w:t>هذا،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وصلُّوا</w:t>
      </w:r>
      <w:r w:rsidRPr="00186C86">
        <w:rPr>
          <w:rFonts w:ascii="ADLaM Display" w:hAnsi="ADLaM Display" w:cs="ADLaM Display"/>
          <w:sz w:val="36"/>
          <w:szCs w:val="36"/>
          <w:rtl/>
        </w:rPr>
        <w:t xml:space="preserve"> </w:t>
      </w:r>
      <w:r w:rsidRPr="00186C86">
        <w:rPr>
          <w:rFonts w:ascii="Times New Roman" w:hAnsi="Times New Roman" w:cs="Times New Roman" w:hint="cs"/>
          <w:sz w:val="36"/>
          <w:szCs w:val="36"/>
          <w:rtl/>
        </w:rPr>
        <w:t>وسلِّموا</w:t>
      </w:r>
    </w:p>
    <w:sectPr w:rsidR="00CB0159" w:rsidRPr="00186C86" w:rsidSect="00393D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59"/>
    <w:rsid w:val="00186C86"/>
    <w:rsid w:val="002A4CE1"/>
    <w:rsid w:val="00393D6A"/>
    <w:rsid w:val="008929CA"/>
    <w:rsid w:val="00CB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33C87555"/>
  <w15:chartTrackingRefBased/>
  <w15:docId w15:val="{CF42D675-6FDF-5F44-B9A4-511A31A5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B0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0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0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0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0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0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0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0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0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B0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B0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B0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B015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B0159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B015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B0159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B015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B01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B0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B0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B0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B0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B0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B015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B015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B015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B0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B015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B01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سلطان الجعيد</dc:creator>
  <cp:keywords/>
  <dc:description/>
  <cp:lastModifiedBy>سلطان الجعيد</cp:lastModifiedBy>
  <cp:revision>2</cp:revision>
  <dcterms:created xsi:type="dcterms:W3CDTF">2025-04-10T12:13:00Z</dcterms:created>
  <dcterms:modified xsi:type="dcterms:W3CDTF">2025-04-10T12:13:00Z</dcterms:modified>
</cp:coreProperties>
</file>