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BD06" w14:textId="2F45B649" w:rsidR="00AF67EC" w:rsidRPr="00AF67EC" w:rsidRDefault="008D395C" w:rsidP="00B5044D">
      <w:pPr>
        <w:pStyle w:val="a4"/>
        <w:rPr>
          <w:rFonts w:ascii="Traditional Arabic" w:hAnsi="Traditional Arabic" w:cs="Traditional Arabic"/>
          <w:b/>
          <w:bCs/>
          <w:sz w:val="36"/>
          <w:szCs w:val="36"/>
          <w:rtl/>
        </w:rPr>
      </w:pPr>
      <w:r w:rsidRPr="008D395C">
        <w:rPr>
          <w:rFonts w:ascii="Traditional Arabic" w:hAnsi="Traditional Arabic" w:cs="Traditional Arabic"/>
          <w:b/>
          <w:bCs/>
          <w:sz w:val="36"/>
          <w:szCs w:val="36"/>
          <w:rtl/>
        </w:rPr>
        <w:t>الْحَمْدُ لِلَّهِ الْمَلِكِ الْعَلَّامِ، الَّذِي فَرَضَ عَلَيْنَا الْحَجَّ إِلَى بَيْتِهِ الْحَرَامِ، وَجَعَلَهُ مَرَّةً فِي الْعُمْرِ لَا كُلَّ عَامٍ، وَجَعَلَ ذَلِكَ رُكْنًا مِنْ أَرْكَانِ الْإِسْلَامِ،</w:t>
      </w:r>
      <w:r>
        <w:rPr>
          <w:rFonts w:ascii="Traditional Arabic" w:hAnsi="Traditional Arabic" w:cs="Traditional Arabic" w:hint="cs"/>
          <w:b/>
          <w:bCs/>
          <w:sz w:val="36"/>
          <w:szCs w:val="36"/>
          <w:rtl/>
        </w:rPr>
        <w:t xml:space="preserve"> </w:t>
      </w:r>
      <w:r w:rsidR="00AF67EC" w:rsidRPr="00AF67EC">
        <w:rPr>
          <w:rFonts w:ascii="Traditional Arabic" w:hAnsi="Traditional Arabic" w:cs="Traditional Arabic"/>
          <w:b/>
          <w:bCs/>
          <w:sz w:val="36"/>
          <w:szCs w:val="36"/>
          <w:rtl/>
        </w:rPr>
        <w:t xml:space="preserve">وَأَشْهَدُ أَنَّ لَا إلَهَ إلَّا اللَّهُ وَحْدَهُ لَا شَرِيكَ لَهُ، وَأَشْهَدُ أَنَّ مُحَمَّدًا عَبْدُهُ وَرَسُولُهُ صَلَّى اللَّهُ عَلَيْهِ وَعَلَى </w:t>
      </w:r>
      <w:r w:rsidR="00B5044D">
        <w:rPr>
          <w:rFonts w:ascii="Traditional Arabic" w:hAnsi="Traditional Arabic" w:cs="Traditional Arabic" w:hint="cs"/>
          <w:b/>
          <w:bCs/>
          <w:sz w:val="36"/>
          <w:szCs w:val="36"/>
          <w:rtl/>
        </w:rPr>
        <w:t>آل</w:t>
      </w:r>
      <w:r w:rsidR="00AF67EC" w:rsidRPr="00AF67EC">
        <w:rPr>
          <w:rFonts w:ascii="Traditional Arabic" w:hAnsi="Traditional Arabic" w:cs="Traditional Arabic"/>
          <w:b/>
          <w:bCs/>
          <w:sz w:val="36"/>
          <w:szCs w:val="36"/>
          <w:rtl/>
        </w:rPr>
        <w:t>ِهِ وَصَحْبِهِ وَسَلَّمَ تَسْلِيمًا كَثِيرًا.</w:t>
      </w:r>
    </w:p>
    <w:p w14:paraId="0497845F" w14:textId="77777777" w:rsidR="00AF67EC" w:rsidRPr="00AF67EC" w:rsidRDefault="00AF67EC" w:rsidP="00AF67EC">
      <w:pPr>
        <w:pStyle w:val="a4"/>
        <w:rPr>
          <w:rFonts w:ascii="Traditional Arabic" w:hAnsi="Traditional Arabic" w:cs="Traditional Arabic"/>
          <w:b/>
          <w:bCs/>
          <w:sz w:val="36"/>
          <w:szCs w:val="36"/>
          <w:rtl/>
        </w:rPr>
      </w:pPr>
      <w:r w:rsidRPr="00AF67EC">
        <w:rPr>
          <w:rFonts w:ascii="Traditional Arabic" w:hAnsi="Traditional Arabic" w:cs="Traditional Arabic"/>
          <w:b/>
          <w:bCs/>
          <w:sz w:val="36"/>
          <w:szCs w:val="36"/>
          <w:rtl/>
        </w:rPr>
        <w:t xml:space="preserve">أَمَّا بَعْدُ فَيَا عِبَادَ اللَّهِ أُوصِيكُمْ وَنَفْسِي بِتَقْوَى اللَّهَ. </w:t>
      </w:r>
    </w:p>
    <w:p w14:paraId="5C5BEC63" w14:textId="43BDE749" w:rsidR="00411FF7" w:rsidRPr="00FD5EE8" w:rsidRDefault="00AF67EC" w:rsidP="00AF67EC">
      <w:pPr>
        <w:pStyle w:val="a4"/>
        <w:rPr>
          <w:rFonts w:ascii="Traditional Arabic" w:hAnsi="Traditional Arabic" w:cs="Traditional Arabic"/>
          <w:b/>
          <w:bCs/>
          <w:sz w:val="36"/>
          <w:szCs w:val="36"/>
          <w:rtl/>
        </w:rPr>
      </w:pPr>
      <w:r w:rsidRPr="00AF67EC">
        <w:rPr>
          <w:rFonts w:ascii="Traditional Arabic" w:hAnsi="Traditional Arabic" w:cs="Traditional Arabic"/>
          <w:b/>
          <w:bCs/>
          <w:sz w:val="36"/>
          <w:szCs w:val="36"/>
          <w:rtl/>
        </w:rPr>
        <w:t>أَيُّهَا الْمُؤْمِنُونَ: يَقُولُ رَبَّنَا فِي مُحْكَمِ التَّنْزِيلِ .</w:t>
      </w:r>
      <w:r w:rsidR="00411FF7" w:rsidRPr="00FD5EE8">
        <w:rPr>
          <w:rFonts w:ascii="Traditional Arabic" w:hAnsi="Traditional Arabic" w:cs="Traditional Arabic"/>
          <w:b/>
          <w:bCs/>
          <w:sz w:val="36"/>
          <w:szCs w:val="36"/>
          <w:rtl/>
        </w:rPr>
        <w:t>: (وَأَذِّن فِي النَّاسِ بِالْحَجِّ يَأْتُوكَ رِجَالًا وَعَلَى كُلِّ ضَامِرٍ يَأْتِينَ مِن كُلِّ فَجٍّ عَمِيقٍ).</w:t>
      </w:r>
    </w:p>
    <w:p w14:paraId="4C80C2BD" w14:textId="29C9AB14" w:rsidR="005B3E19" w:rsidRDefault="00B5044D" w:rsidP="005B3E19">
      <w:pPr>
        <w:pStyle w:val="a4"/>
        <w:rPr>
          <w:rFonts w:ascii="Traditional Arabic" w:hAnsi="Traditional Arabic" w:cs="Traditional Arabic"/>
          <w:b/>
          <w:bCs/>
          <w:sz w:val="36"/>
          <w:szCs w:val="36"/>
          <w:rtl/>
        </w:rPr>
      </w:pPr>
      <w:r>
        <w:rPr>
          <w:rFonts w:ascii="Traditional Arabic" w:hAnsi="Traditional Arabic" w:cs="Traditional Arabic" w:hint="cs"/>
          <w:b/>
          <w:bCs/>
          <w:sz w:val="36"/>
          <w:szCs w:val="36"/>
          <w:rtl/>
        </w:rPr>
        <w:t>واعلموا عباد الله أ</w:t>
      </w:r>
      <w:r w:rsidR="00B84390">
        <w:rPr>
          <w:rFonts w:ascii="Traditional Arabic" w:hAnsi="Traditional Arabic" w:cs="Traditional Arabic" w:hint="cs"/>
          <w:b/>
          <w:bCs/>
          <w:sz w:val="36"/>
          <w:szCs w:val="36"/>
          <w:rtl/>
        </w:rPr>
        <w:t xml:space="preserve">ن </w:t>
      </w:r>
      <w:r w:rsidR="00AF67EC" w:rsidRPr="00AF67EC">
        <w:rPr>
          <w:rFonts w:ascii="Traditional Arabic" w:hAnsi="Traditional Arabic" w:cs="Traditional Arabic"/>
          <w:b/>
          <w:bCs/>
          <w:sz w:val="36"/>
          <w:szCs w:val="36"/>
          <w:rtl/>
        </w:rPr>
        <w:t xml:space="preserve">الْحَجُّ رُكْنٌ مِنْ أَرْكَانِ الْإِسْلَامِ الْخَمْسَةِ، قَالَ رَسُولُ اللَّهِ -صَلَّى اللَّهُ عَلَيْهِ وَسَلَّمَ </w:t>
      </w:r>
      <w:r>
        <w:rPr>
          <w:rFonts w:ascii="Traditional Arabic" w:hAnsi="Traditional Arabic" w:cs="Traditional Arabic" w:hint="cs"/>
          <w:b/>
          <w:bCs/>
          <w:sz w:val="36"/>
          <w:szCs w:val="36"/>
          <w:rtl/>
        </w:rPr>
        <w:t>((</w:t>
      </w:r>
      <w:r w:rsidR="00411FF7" w:rsidRPr="00FD5EE8">
        <w:rPr>
          <w:rFonts w:ascii="Traditional Arabic" w:hAnsi="Traditional Arabic" w:cs="Traditional Arabic"/>
          <w:b/>
          <w:bCs/>
          <w:sz w:val="36"/>
          <w:szCs w:val="36"/>
          <w:rtl/>
        </w:rPr>
        <w:t>بُنِيَ الإسلامُ على خمسٍ شَهادةِ أن لا إلَهَ إلَّا اللَّهُ، وأنَّ محمَّدًا رسولُ اللَّهِ، وإقامِ الصَّلاةِ وإيتاءِ الزَّكاةِ وصَومِ رمضانَ، وحجِّ البيتِ لمنِ استطاعَ إليهِ سبيلاً</w:t>
      </w:r>
      <w:r>
        <w:rPr>
          <w:rFonts w:ascii="Traditional Arabic" w:hAnsi="Traditional Arabic" w:cs="Traditional Arabic" w:hint="cs"/>
          <w:b/>
          <w:bCs/>
          <w:sz w:val="36"/>
          <w:szCs w:val="36"/>
          <w:rtl/>
        </w:rPr>
        <w:t xml:space="preserve"> )) </w:t>
      </w:r>
      <w:r w:rsidR="00411FF7" w:rsidRPr="00FD5EE8">
        <w:rPr>
          <w:rFonts w:ascii="Traditional Arabic" w:hAnsi="Traditional Arabic" w:cs="Traditional Arabic"/>
          <w:b/>
          <w:bCs/>
          <w:sz w:val="36"/>
          <w:szCs w:val="36"/>
          <w:rtl/>
        </w:rPr>
        <w:t>(متفق عليه).</w:t>
      </w:r>
    </w:p>
    <w:p w14:paraId="01016651" w14:textId="755EAD37" w:rsidR="00411FF7" w:rsidRPr="00FD5EE8" w:rsidRDefault="00AF67EC" w:rsidP="00FD5EE8">
      <w:pPr>
        <w:pStyle w:val="a4"/>
        <w:rPr>
          <w:rFonts w:ascii="Traditional Arabic" w:hAnsi="Traditional Arabic" w:cs="Traditional Arabic"/>
          <w:b/>
          <w:bCs/>
          <w:sz w:val="36"/>
          <w:szCs w:val="36"/>
          <w:rtl/>
        </w:rPr>
      </w:pPr>
      <w:r w:rsidRPr="00AF67EC">
        <w:rPr>
          <w:rFonts w:ascii="Traditional Arabic" w:hAnsi="Traditional Arabic" w:cs="Traditional Arabic"/>
          <w:b/>
          <w:bCs/>
          <w:sz w:val="36"/>
          <w:szCs w:val="36"/>
          <w:rtl/>
        </w:rPr>
        <w:t>وَمَنْ رَحِمَ</w:t>
      </w:r>
      <w:r>
        <w:rPr>
          <w:rFonts w:ascii="Traditional Arabic" w:hAnsi="Traditional Arabic" w:cs="Traditional Arabic" w:hint="cs"/>
          <w:b/>
          <w:bCs/>
          <w:sz w:val="36"/>
          <w:szCs w:val="36"/>
          <w:rtl/>
        </w:rPr>
        <w:t xml:space="preserve">ة </w:t>
      </w:r>
      <w:r w:rsidRPr="00AF67EC">
        <w:rPr>
          <w:rFonts w:ascii="Traditional Arabic" w:hAnsi="Traditional Arabic" w:cs="Traditional Arabic"/>
          <w:b/>
          <w:bCs/>
          <w:sz w:val="36"/>
          <w:szCs w:val="36"/>
          <w:rtl/>
        </w:rPr>
        <w:t>اللَّه</w:t>
      </w:r>
      <w:r w:rsidR="00B5044D">
        <w:rPr>
          <w:rFonts w:ascii="Traditional Arabic" w:hAnsi="Traditional Arabic" w:cs="Traditional Arabic" w:hint="cs"/>
          <w:b/>
          <w:bCs/>
          <w:sz w:val="36"/>
          <w:szCs w:val="36"/>
          <w:rtl/>
        </w:rPr>
        <w:t>ِ</w:t>
      </w:r>
      <w:r w:rsidRPr="00AF67EC">
        <w:rPr>
          <w:rFonts w:ascii="Traditional Arabic" w:hAnsi="Traditional Arabic" w:cs="Traditional Arabic"/>
          <w:b/>
          <w:bCs/>
          <w:sz w:val="36"/>
          <w:szCs w:val="36"/>
          <w:rtl/>
        </w:rPr>
        <w:t xml:space="preserve"> أَنَّ أَوْجَبَ الْحَجَّ عَلَى عِبَادِهِ مَرَّةً وَاحِدَةً فِي الْعُمْرِ حَتَّى لَا يَشُقّ عَلَيْهِمْ . </w:t>
      </w:r>
      <w:r w:rsidR="00411FF7" w:rsidRPr="00FD5EE8">
        <w:rPr>
          <w:rFonts w:ascii="Traditional Arabic" w:hAnsi="Traditional Arabic" w:cs="Traditional Arabic"/>
          <w:b/>
          <w:bCs/>
          <w:sz w:val="36"/>
          <w:szCs w:val="36"/>
          <w:rtl/>
        </w:rPr>
        <w:t>؛ فعن ابْنِ عَبَّاسٍ -رضي الله عنهما- أَنَّ الأَقْرَعَ بْنَ حَابِسٍ سَأَلَ النَّبِيَّ -صلى الله عليه وسلم- فَقَالَ: يَا رَسُولَ اللَّهِ الْحَجُّ فِي كُلِّ سَنَةٍ أَوْ مَرَّةً وَاحِدَةً؟ قَالَ: "بَلْ مَرَّةً وَاحِدَةً، فَمَنْ زَادَ فَهُوَ تَطَوُّعٌ"(رواه أَبُو دَاوُد وصححه الألباني).</w:t>
      </w:r>
    </w:p>
    <w:p w14:paraId="65CDD265" w14:textId="145ADE5C" w:rsidR="00AF67EC" w:rsidRPr="00AF67EC" w:rsidRDefault="00B84390" w:rsidP="00B84390">
      <w:pPr>
        <w:pStyle w:val="a4"/>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AF67EC" w:rsidRPr="00AF67EC">
        <w:rPr>
          <w:rFonts w:ascii="Traditional Arabic" w:hAnsi="Traditional Arabic" w:cs="Traditional Arabic"/>
          <w:b/>
          <w:bCs/>
          <w:sz w:val="36"/>
          <w:szCs w:val="36"/>
          <w:rtl/>
        </w:rPr>
        <w:t>النَّبِيَّ- صَلَّى اللهُ عَلَيْهِ وَسَلَّمَ- لَمْ يَحْجُ بَعْدَ هِجْرَتِهِ إِلَى الْمَدِينَةِ إِلَّا حَجَّةَ وَاحِدَةَ.وَقَدْ أَجْمَعَ الْعُلَمَاءِ عَلَى أَنَّ الْحَجَّ لَا يَجِبُ عَلَى المستطيع إِلَّا مَرَّةً وَاحِدَةٍ.</w:t>
      </w:r>
    </w:p>
    <w:p w14:paraId="074A3AE6" w14:textId="2AE7358E" w:rsidR="00411FF7" w:rsidRDefault="00AF67EC" w:rsidP="0094446D">
      <w:pPr>
        <w:pStyle w:val="a4"/>
        <w:rPr>
          <w:rFonts w:ascii="Traditional Arabic" w:hAnsi="Traditional Arabic" w:cs="Traditional Arabic"/>
          <w:b/>
          <w:bCs/>
          <w:sz w:val="36"/>
          <w:szCs w:val="36"/>
          <w:rtl/>
        </w:rPr>
      </w:pPr>
      <w:r w:rsidRPr="00AF67EC">
        <w:rPr>
          <w:rFonts w:ascii="Traditional Arabic" w:hAnsi="Traditional Arabic" w:cs="Traditional Arabic"/>
          <w:b/>
          <w:bCs/>
          <w:sz w:val="36"/>
          <w:szCs w:val="36"/>
          <w:rtl/>
        </w:rPr>
        <w:t xml:space="preserve">عِبَاد اللهِ: </w:t>
      </w:r>
    </w:p>
    <w:p w14:paraId="6A5622A6" w14:textId="24D394D1" w:rsidR="00B60D97" w:rsidRPr="00B60D97" w:rsidRDefault="008D395C" w:rsidP="00B60D97">
      <w:pPr>
        <w:pStyle w:val="a4"/>
        <w:rPr>
          <w:rFonts w:ascii="Traditional Arabic" w:hAnsi="Traditional Arabic" w:cs="Traditional Arabic"/>
          <w:b/>
          <w:bCs/>
          <w:sz w:val="36"/>
          <w:szCs w:val="36"/>
        </w:rPr>
      </w:pPr>
      <w:r w:rsidRPr="008D395C">
        <w:rPr>
          <w:rFonts w:ascii="Traditional Arabic" w:hAnsi="Traditional Arabic" w:cs="Traditional Arabic"/>
          <w:b/>
          <w:bCs/>
          <w:sz w:val="36"/>
          <w:szCs w:val="36"/>
          <w:rtl/>
        </w:rPr>
        <w:t xml:space="preserve">وَمَنْ أَرَادَ الْحَجَّ وَعَزَمَ عَلَى ذَلِكَ فَعَلَيْهِ مَعْرِفَةُ أَحْكَامِهِ وَوَاجِبَاتِهِ وَأَرْكَانِهِ, وَالِالْتِزَامُ بِالْأَنْظِمَةِ وَالتَّعْلِيمَاتِ الصَّادِرَةِ لِتَنْظِيمِ الْحَجِّ وَتَيْسِيرِهِ لِلنَّاسِ وَالَّتِي وُضِعَتْ لِخِدْمَةِ الْحُجَّاجِ وَحِمَايَتِهِمْ، وَالِالْتِزَامُ بِالْأَنْظِمَةِ وَالتَّعْلِيمَاتِ هُوَ مِنْ تَعْظِيمِ </w:t>
      </w:r>
      <w:r w:rsidRPr="008D395C">
        <w:rPr>
          <w:rFonts w:ascii="Traditional Arabic" w:hAnsi="Traditional Arabic" w:cs="Traditional Arabic"/>
          <w:b/>
          <w:bCs/>
          <w:sz w:val="36"/>
          <w:szCs w:val="36"/>
          <w:rtl/>
        </w:rPr>
        <w:lastRenderedPageBreak/>
        <w:t>شَعِيرَةِ الْحَجِّ، وَاللَّهُ عَزَّ وَجَلَّ يَقُولُ:</w:t>
      </w:r>
      <w:r w:rsidRPr="008D395C">
        <w:rPr>
          <w:rFonts w:ascii="Traditional Arabic" w:hAnsi="Traditional Arabic" w:cs="Traditional Arabic" w:hint="cs"/>
          <w:b/>
          <w:bCs/>
          <w:sz w:val="36"/>
          <w:szCs w:val="36"/>
          <w:rtl/>
        </w:rPr>
        <w:t xml:space="preserve"> </w:t>
      </w:r>
      <w:r w:rsidR="00326F89">
        <w:rPr>
          <w:rFonts w:ascii="Traditional Arabic" w:hAnsi="Traditional Arabic" w:cs="Traditional Arabic" w:hint="cs"/>
          <w:b/>
          <w:bCs/>
          <w:sz w:val="36"/>
          <w:szCs w:val="36"/>
          <w:rtl/>
        </w:rPr>
        <w:t xml:space="preserve">(( </w:t>
      </w:r>
      <w:r w:rsidR="00B60D97" w:rsidRPr="00B60D97">
        <w:rPr>
          <w:rFonts w:ascii="Traditional Arabic" w:hAnsi="Traditional Arabic" w:cs="Traditional Arabic"/>
          <w:b/>
          <w:bCs/>
          <w:sz w:val="36"/>
          <w:szCs w:val="36"/>
          <w:rtl/>
        </w:rPr>
        <w:t>ذَلِكَ وَمَنْ يُعَظِّمْ شَعَائِرَ اللَّهِ فَإِنَّهَا مِنْ تَقْوَى الْقُلُوبِ</w:t>
      </w:r>
      <w:r w:rsidR="00326F89">
        <w:rPr>
          <w:rFonts w:ascii="Traditional Arabic" w:hAnsi="Traditional Arabic" w:cs="Traditional Arabic" w:hint="cs"/>
          <w:b/>
          <w:bCs/>
          <w:sz w:val="36"/>
          <w:szCs w:val="36"/>
          <w:rtl/>
        </w:rPr>
        <w:t>)).</w:t>
      </w:r>
    </w:p>
    <w:p w14:paraId="3DBE0FD3" w14:textId="29EFB67C" w:rsidR="00B62313" w:rsidRPr="00B62313" w:rsidRDefault="00B62313" w:rsidP="00B62313">
      <w:pPr>
        <w:pStyle w:val="a4"/>
        <w:rPr>
          <w:rFonts w:ascii="Traditional Arabic" w:hAnsi="Traditional Arabic" w:cs="Traditional Arabic"/>
          <w:b/>
          <w:bCs/>
          <w:color w:val="2A2A2A"/>
          <w:sz w:val="36"/>
          <w:szCs w:val="36"/>
          <w:shd w:val="clear" w:color="auto" w:fill="FFFFFF"/>
          <w:rtl/>
        </w:rPr>
      </w:pPr>
      <w:r w:rsidRPr="00B62313">
        <w:rPr>
          <w:rFonts w:ascii="Traditional Arabic" w:hAnsi="Traditional Arabic" w:cs="Traditional Arabic"/>
          <w:b/>
          <w:bCs/>
          <w:color w:val="2A2A2A"/>
          <w:sz w:val="36"/>
          <w:szCs w:val="36"/>
          <w:shd w:val="clear" w:color="auto" w:fill="FFFFFF"/>
          <w:rtl/>
        </w:rPr>
        <w:t>ع</w:t>
      </w:r>
      <w:r>
        <w:rPr>
          <w:rFonts w:ascii="Traditional Arabic" w:hAnsi="Traditional Arabic" w:cs="Traditional Arabic" w:hint="cs"/>
          <w:b/>
          <w:bCs/>
          <w:color w:val="2A2A2A"/>
          <w:sz w:val="36"/>
          <w:szCs w:val="36"/>
          <w:shd w:val="clear" w:color="auto" w:fill="FFFFFF"/>
          <w:rtl/>
        </w:rPr>
        <w:t>باد</w:t>
      </w:r>
      <w:r w:rsidRPr="00B62313">
        <w:rPr>
          <w:rFonts w:ascii="Traditional Arabic" w:hAnsi="Traditional Arabic" w:cs="Traditional Arabic"/>
          <w:b/>
          <w:bCs/>
          <w:color w:val="2A2A2A"/>
          <w:sz w:val="36"/>
          <w:szCs w:val="36"/>
          <w:shd w:val="clear" w:color="auto" w:fill="FFFFFF"/>
          <w:rtl/>
        </w:rPr>
        <w:t xml:space="preserve"> اللَّه  وَاعْلَمُوا أَنَّ حُكُومَةَ بِلَادنَا -حَفِظَهَا اللَّهُ- نَظ</w:t>
      </w:r>
      <w:r>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م</w:t>
      </w:r>
      <w:r>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ت شُؤُون الْحَجّ، وَو</w:t>
      </w:r>
      <w:r>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ض</w:t>
      </w:r>
      <w:r>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عَتْ الأَنْظِمَة وَالْإِجْرَاءَات لِتَنْظِيم الْحَجِّ مِنْ أَجْلِ مَصْلَحَة الْح</w:t>
      </w:r>
      <w:r>
        <w:rPr>
          <w:rFonts w:ascii="Traditional Arabic" w:hAnsi="Traditional Arabic" w:cs="Traditional Arabic" w:hint="cs"/>
          <w:b/>
          <w:bCs/>
          <w:color w:val="2A2A2A"/>
          <w:sz w:val="36"/>
          <w:szCs w:val="36"/>
          <w:shd w:val="clear" w:color="auto" w:fill="FFFFFF"/>
          <w:rtl/>
        </w:rPr>
        <w:t>جاج</w:t>
      </w:r>
      <w:r w:rsidRPr="00B62313">
        <w:rPr>
          <w:rFonts w:ascii="Traditional Arabic" w:hAnsi="Traditional Arabic" w:cs="Traditional Arabic"/>
          <w:b/>
          <w:bCs/>
          <w:color w:val="2A2A2A"/>
          <w:sz w:val="36"/>
          <w:szCs w:val="36"/>
          <w:shd w:val="clear" w:color="auto" w:fill="FFFFFF"/>
          <w:rtl/>
        </w:rPr>
        <w:t xml:space="preserve"> وَسَلَامَتِهِمْ </w:t>
      </w:r>
      <w:r w:rsidR="00B60D97">
        <w:rPr>
          <w:rFonts w:ascii="Traditional Arabic" w:hAnsi="Traditional Arabic" w:cs="Traditional Arabic" w:hint="cs"/>
          <w:b/>
          <w:bCs/>
          <w:color w:val="2A2A2A"/>
          <w:sz w:val="36"/>
          <w:szCs w:val="36"/>
          <w:shd w:val="clear" w:color="auto" w:fill="FFFFFF"/>
          <w:rtl/>
        </w:rPr>
        <w:t xml:space="preserve"> </w:t>
      </w:r>
      <w:r w:rsidRPr="00B62313">
        <w:rPr>
          <w:rFonts w:ascii="Traditional Arabic" w:hAnsi="Traditional Arabic" w:cs="Traditional Arabic"/>
          <w:b/>
          <w:bCs/>
          <w:color w:val="2A2A2A"/>
          <w:sz w:val="36"/>
          <w:szCs w:val="36"/>
          <w:shd w:val="clear" w:color="auto" w:fill="FFFFFF"/>
          <w:rtl/>
        </w:rPr>
        <w:t>وَمِنْ ذَلِكَ أَنَّهَا أَلْزَمْت بِاسْتِخْرَاج تَصْرِيح</w:t>
      </w:r>
      <w:r w:rsidR="00B84390">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 xml:space="preserve"> لِلْحَجِّ؛ وَقَدْ صَدَرَ بَيَان</w:t>
      </w:r>
      <w:r>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 xml:space="preserve"> هَيْئَة</w:t>
      </w:r>
      <w:r w:rsidR="00B84390">
        <w:rPr>
          <w:rFonts w:ascii="Traditional Arabic" w:hAnsi="Traditional Arabic" w:cs="Traditional Arabic" w:hint="cs"/>
          <w:b/>
          <w:bCs/>
          <w:color w:val="2A2A2A"/>
          <w:sz w:val="36"/>
          <w:szCs w:val="36"/>
          <w:shd w:val="clear" w:color="auto" w:fill="FFFFFF"/>
          <w:rtl/>
        </w:rPr>
        <w:t>ِ</w:t>
      </w:r>
      <w:r w:rsidR="009E7B6D">
        <w:rPr>
          <w:rFonts w:ascii="Traditional Arabic" w:hAnsi="Traditional Arabic" w:cs="Traditional Arabic" w:hint="cs"/>
          <w:b/>
          <w:bCs/>
          <w:color w:val="2A2A2A"/>
          <w:sz w:val="36"/>
          <w:szCs w:val="36"/>
          <w:shd w:val="clear" w:color="auto" w:fill="FFFFFF"/>
          <w:rtl/>
        </w:rPr>
        <w:t xml:space="preserve"> </w:t>
      </w:r>
      <w:r w:rsidRPr="00B62313">
        <w:rPr>
          <w:rFonts w:ascii="Traditional Arabic" w:hAnsi="Traditional Arabic" w:cs="Traditional Arabic"/>
          <w:b/>
          <w:bCs/>
          <w:color w:val="2A2A2A"/>
          <w:sz w:val="36"/>
          <w:szCs w:val="36"/>
          <w:shd w:val="clear" w:color="auto" w:fill="FFFFFF"/>
          <w:rtl/>
        </w:rPr>
        <w:t xml:space="preserve">كِبَار الْعُلَمَاءِ </w:t>
      </w:r>
      <w:r w:rsidR="009F4AEA">
        <w:rPr>
          <w:rFonts w:ascii="Traditional Arabic" w:hAnsi="Traditional Arabic" w:cs="Traditional Arabic" w:hint="cs"/>
          <w:b/>
          <w:bCs/>
          <w:color w:val="2A2A2A"/>
          <w:sz w:val="36"/>
          <w:szCs w:val="36"/>
          <w:shd w:val="clear" w:color="auto" w:fill="FFFFFF"/>
          <w:rtl/>
        </w:rPr>
        <w:t>.</w:t>
      </w:r>
    </w:p>
    <w:p w14:paraId="7B1B3CF3" w14:textId="4910BD6E" w:rsidR="00361857" w:rsidRPr="00FD5EE8" w:rsidRDefault="00B62313" w:rsidP="00B62313">
      <w:pPr>
        <w:pStyle w:val="a4"/>
        <w:rPr>
          <w:rFonts w:ascii="Traditional Arabic" w:hAnsi="Traditional Arabic" w:cs="Traditional Arabic"/>
          <w:b/>
          <w:bCs/>
          <w:color w:val="000000"/>
          <w:sz w:val="36"/>
          <w:szCs w:val="36"/>
        </w:rPr>
      </w:pPr>
      <w:r w:rsidRPr="00B62313">
        <w:rPr>
          <w:rFonts w:ascii="Traditional Arabic" w:hAnsi="Traditional Arabic" w:cs="Traditional Arabic"/>
          <w:b/>
          <w:bCs/>
          <w:color w:val="2A2A2A"/>
          <w:sz w:val="36"/>
          <w:szCs w:val="36"/>
          <w:shd w:val="clear" w:color="auto" w:fill="FFFFFF"/>
          <w:rtl/>
        </w:rPr>
        <w:t>بِأَنَّ الِالْتِزَامَ بِاسْتِخْرَاج تَصْرِيح الْحَجّ مُسْتَنِدٌ إلَى مَا تَقَرُّر</w:t>
      </w:r>
      <w:r w:rsidR="00B84390">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ه</w:t>
      </w:r>
      <w:r w:rsidR="00B84390">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 xml:space="preserve"> الشَّرِيعَة الْإِسْلَامِيَّةِ مِنْ التَّيْسِيرِ ‏عَلَى الْعِبَادِ فِي الْقِيَامِ بِعِبَادَاتِهِمْ وَشَعَائِرِهِمْ، وَرَف</w:t>
      </w:r>
      <w:r w:rsidR="00B84390">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ع</w:t>
      </w:r>
      <w:r w:rsidR="00B84390">
        <w:rPr>
          <w:rFonts w:ascii="Traditional Arabic" w:hAnsi="Traditional Arabic" w:cs="Traditional Arabic" w:hint="cs"/>
          <w:b/>
          <w:bCs/>
          <w:color w:val="2A2A2A"/>
          <w:sz w:val="36"/>
          <w:szCs w:val="36"/>
          <w:shd w:val="clear" w:color="auto" w:fill="FFFFFF"/>
          <w:rtl/>
        </w:rPr>
        <w:t>ِ</w:t>
      </w:r>
      <w:r w:rsidRPr="00B62313">
        <w:rPr>
          <w:rFonts w:ascii="Traditional Arabic" w:hAnsi="Traditional Arabic" w:cs="Traditional Arabic"/>
          <w:b/>
          <w:bCs/>
          <w:color w:val="2A2A2A"/>
          <w:sz w:val="36"/>
          <w:szCs w:val="36"/>
          <w:shd w:val="clear" w:color="auto" w:fill="FFFFFF"/>
          <w:rtl/>
        </w:rPr>
        <w:t xml:space="preserve"> الْح</w:t>
      </w:r>
      <w:r w:rsidR="00B84390">
        <w:rPr>
          <w:rFonts w:ascii="Traditional Arabic" w:hAnsi="Traditional Arabic" w:cs="Traditional Arabic" w:hint="cs"/>
          <w:b/>
          <w:bCs/>
          <w:color w:val="2A2A2A"/>
          <w:sz w:val="36"/>
          <w:szCs w:val="36"/>
          <w:shd w:val="clear" w:color="auto" w:fill="FFFFFF"/>
          <w:rtl/>
        </w:rPr>
        <w:t>َرَجِ</w:t>
      </w:r>
      <w:r w:rsidRPr="00B62313">
        <w:rPr>
          <w:rFonts w:ascii="Traditional Arabic" w:hAnsi="Traditional Arabic" w:cs="Traditional Arabic"/>
          <w:b/>
          <w:bCs/>
          <w:color w:val="2A2A2A"/>
          <w:sz w:val="36"/>
          <w:szCs w:val="36"/>
          <w:shd w:val="clear" w:color="auto" w:fill="FFFFFF"/>
          <w:rtl/>
        </w:rPr>
        <w:t xml:space="preserve"> عَنْهُمْ. قَالَ اللَّهُ تَعَالَى </w:t>
      </w:r>
      <w:r w:rsidR="00361857" w:rsidRPr="00FD5EE8">
        <w:rPr>
          <w:rFonts w:ascii="Traditional Arabic" w:hAnsi="Traditional Arabic" w:cs="Traditional Arabic"/>
          <w:b/>
          <w:bCs/>
          <w:color w:val="000000"/>
          <w:sz w:val="36"/>
          <w:szCs w:val="36"/>
          <w:rtl/>
        </w:rPr>
        <w:t>: {</w:t>
      </w:r>
      <w:r w:rsidRPr="00B62313">
        <w:rPr>
          <w:rFonts w:ascii="Traditional Arabic" w:hAnsi="Traditional Arabic" w:cs="Traditional Arabic"/>
          <w:b/>
          <w:bCs/>
          <w:color w:val="000000"/>
          <w:sz w:val="36"/>
          <w:szCs w:val="36"/>
          <w:rtl/>
        </w:rPr>
        <w:t>يُرِيدُ اللَّهُ بِكُمُ الْيُسْرَ وَلَا يُرِيدُ بِكُمُ الْعُسْرَ</w:t>
      </w:r>
      <w:r w:rsidR="00361857" w:rsidRPr="00FD5EE8">
        <w:rPr>
          <w:rFonts w:ascii="Traditional Arabic" w:hAnsi="Traditional Arabic" w:cs="Traditional Arabic"/>
          <w:b/>
          <w:bCs/>
          <w:color w:val="000000"/>
          <w:sz w:val="36"/>
          <w:szCs w:val="36"/>
          <w:rtl/>
        </w:rPr>
        <w:t xml:space="preserve">}، </w:t>
      </w:r>
    </w:p>
    <w:p w14:paraId="0AE361B3" w14:textId="043910A6" w:rsidR="00B62313" w:rsidRPr="00B62313" w:rsidRDefault="00B62313" w:rsidP="00B62313">
      <w:pPr>
        <w:pStyle w:val="a4"/>
        <w:rPr>
          <w:rFonts w:ascii="Traditional Arabic" w:hAnsi="Traditional Arabic" w:cs="Traditional Arabic"/>
          <w:b/>
          <w:bCs/>
          <w:color w:val="000000"/>
          <w:sz w:val="36"/>
          <w:szCs w:val="36"/>
          <w:rtl/>
        </w:rPr>
      </w:pPr>
      <w:r w:rsidRPr="00B62313">
        <w:rPr>
          <w:rFonts w:ascii="Traditional Arabic" w:hAnsi="Traditional Arabic" w:cs="Traditional Arabic"/>
          <w:b/>
          <w:bCs/>
          <w:color w:val="000000"/>
          <w:sz w:val="36"/>
          <w:szCs w:val="36"/>
          <w:rtl/>
        </w:rPr>
        <w:t>وَالْإِلْزَامُ بِاسْتِخْرَاج تَصْرِيح الْحَجِّ إنَّمَا جَاءَ بِقَصْد تَنْظِيم عَدَد الْحُجَّاجِ بِمَا يُمْكِنُ هَذِه الْجُمُوع الْكَبِيرَةِ مِنْ أَدَاءِ هَذِهِ الشَّعِيرَةِ بِسَكِينَة</w:t>
      </w:r>
      <w:r w:rsidR="00B84390">
        <w:rPr>
          <w:rFonts w:ascii="Traditional Arabic" w:hAnsi="Traditional Arabic" w:cs="Traditional Arabic" w:hint="cs"/>
          <w:b/>
          <w:bCs/>
          <w:color w:val="000000"/>
          <w:sz w:val="36"/>
          <w:szCs w:val="36"/>
          <w:rtl/>
        </w:rPr>
        <w:t>ٍ</w:t>
      </w:r>
      <w:r w:rsidRPr="00B62313">
        <w:rPr>
          <w:rFonts w:ascii="Traditional Arabic" w:hAnsi="Traditional Arabic" w:cs="Traditional Arabic"/>
          <w:b/>
          <w:bCs/>
          <w:color w:val="000000"/>
          <w:sz w:val="36"/>
          <w:szCs w:val="36"/>
          <w:rtl/>
        </w:rPr>
        <w:t xml:space="preserve"> وَسَلَام. </w:t>
      </w:r>
    </w:p>
    <w:p w14:paraId="5027CF0B" w14:textId="6400D011" w:rsidR="00B62313" w:rsidRPr="00B62313" w:rsidRDefault="00B62313" w:rsidP="00B62313">
      <w:pPr>
        <w:pStyle w:val="a4"/>
        <w:rPr>
          <w:rFonts w:ascii="Traditional Arabic" w:hAnsi="Traditional Arabic" w:cs="Traditional Arabic"/>
          <w:b/>
          <w:bCs/>
          <w:color w:val="000000"/>
          <w:sz w:val="36"/>
          <w:szCs w:val="36"/>
          <w:rtl/>
        </w:rPr>
      </w:pPr>
      <w:r w:rsidRPr="00B62313">
        <w:rPr>
          <w:rFonts w:ascii="Traditional Arabic" w:hAnsi="Traditional Arabic" w:cs="Traditional Arabic"/>
          <w:b/>
          <w:bCs/>
          <w:color w:val="000000"/>
          <w:sz w:val="36"/>
          <w:szCs w:val="36"/>
          <w:rtl/>
        </w:rPr>
        <w:t>فَالْتِزَام مُرِيدِي الْحَجّ بِالتَّصْرِيح يُحَقِّقُ مَصَالِحَ كَثِيرَة مِنْ جَوْدَةِ الْخِدْمَات الْمُقَدِّمَة لِلْحَجَّاج فِي أَم</w:t>
      </w:r>
      <w:r w:rsidR="009E7B6D">
        <w:rPr>
          <w:rFonts w:ascii="Traditional Arabic" w:hAnsi="Traditional Arabic" w:cs="Traditional Arabic" w:hint="cs"/>
          <w:b/>
          <w:bCs/>
          <w:color w:val="000000"/>
          <w:sz w:val="36"/>
          <w:szCs w:val="36"/>
          <w:rtl/>
        </w:rPr>
        <w:t>ْ</w:t>
      </w:r>
      <w:r w:rsidRPr="00B62313">
        <w:rPr>
          <w:rFonts w:ascii="Traditional Arabic" w:hAnsi="Traditional Arabic" w:cs="Traditional Arabic"/>
          <w:b/>
          <w:bCs/>
          <w:color w:val="000000"/>
          <w:sz w:val="36"/>
          <w:szCs w:val="36"/>
          <w:rtl/>
        </w:rPr>
        <w:t>ن</w:t>
      </w:r>
      <w:r w:rsidR="009E7B6D">
        <w:rPr>
          <w:rFonts w:ascii="Traditional Arabic" w:hAnsi="Traditional Arabic" w:cs="Traditional Arabic" w:hint="cs"/>
          <w:b/>
          <w:bCs/>
          <w:color w:val="000000"/>
          <w:sz w:val="36"/>
          <w:szCs w:val="36"/>
          <w:rtl/>
        </w:rPr>
        <w:t>ِ</w:t>
      </w:r>
      <w:r w:rsidRPr="00B62313">
        <w:rPr>
          <w:rFonts w:ascii="Traditional Arabic" w:hAnsi="Traditional Arabic" w:cs="Traditional Arabic"/>
          <w:b/>
          <w:bCs/>
          <w:color w:val="000000"/>
          <w:sz w:val="36"/>
          <w:szCs w:val="36"/>
          <w:rtl/>
        </w:rPr>
        <w:t>ه</w:t>
      </w:r>
      <w:r w:rsidR="009E7B6D">
        <w:rPr>
          <w:rFonts w:ascii="Traditional Arabic" w:hAnsi="Traditional Arabic" w:cs="Traditional Arabic" w:hint="cs"/>
          <w:b/>
          <w:bCs/>
          <w:color w:val="000000"/>
          <w:sz w:val="36"/>
          <w:szCs w:val="36"/>
          <w:rtl/>
        </w:rPr>
        <w:t>ِ</w:t>
      </w:r>
      <w:r w:rsidRPr="00B62313">
        <w:rPr>
          <w:rFonts w:ascii="Traditional Arabic" w:hAnsi="Traditional Arabic" w:cs="Traditional Arabic"/>
          <w:b/>
          <w:bCs/>
          <w:color w:val="000000"/>
          <w:sz w:val="36"/>
          <w:szCs w:val="36"/>
          <w:rtl/>
        </w:rPr>
        <w:t>مْ وَسَلَامَتِهِمْ وَسَ</w:t>
      </w:r>
      <w:r>
        <w:rPr>
          <w:rFonts w:ascii="Traditional Arabic" w:hAnsi="Traditional Arabic" w:cs="Traditional Arabic" w:hint="cs"/>
          <w:b/>
          <w:bCs/>
          <w:color w:val="000000"/>
          <w:sz w:val="36"/>
          <w:szCs w:val="36"/>
          <w:rtl/>
        </w:rPr>
        <w:t>كنه</w:t>
      </w:r>
      <w:r w:rsidRPr="00B62313">
        <w:rPr>
          <w:rFonts w:ascii="Traditional Arabic" w:hAnsi="Traditional Arabic" w:cs="Traditional Arabic"/>
          <w:b/>
          <w:bCs/>
          <w:color w:val="000000"/>
          <w:sz w:val="36"/>
          <w:szCs w:val="36"/>
          <w:rtl/>
        </w:rPr>
        <w:t>م وَإِعَاشَتِهم، وَيَدْفَعُ مَفَاسِدَ عَظِيمَة مِنْ الِافْتِرَاشِ فِي الطُّرُقَاتِ الَّذِي يُعِيق تَنَقُّلَاتِهِمْ وَتَفْوِيجِهِمْ</w:t>
      </w:r>
      <w:r w:rsidR="008D395C">
        <w:rPr>
          <w:rFonts w:ascii="Traditional Arabic" w:hAnsi="Traditional Arabic" w:cs="Traditional Arabic" w:hint="cs"/>
          <w:b/>
          <w:bCs/>
          <w:color w:val="000000"/>
          <w:sz w:val="36"/>
          <w:szCs w:val="36"/>
          <w:rtl/>
        </w:rPr>
        <w:t xml:space="preserve"> </w:t>
      </w:r>
      <w:r w:rsidRPr="00B62313">
        <w:rPr>
          <w:rFonts w:ascii="Traditional Arabic" w:hAnsi="Traditional Arabic" w:cs="Traditional Arabic"/>
          <w:b/>
          <w:bCs/>
          <w:color w:val="000000"/>
          <w:sz w:val="36"/>
          <w:szCs w:val="36"/>
          <w:rtl/>
        </w:rPr>
        <w:t>، وَتَقْلِيل مَخَاطِر الِازْدِحَام وَالتَّدَافُع الْمُؤَدِّيَةِ إلَى التَّهْلُكَة.</w:t>
      </w:r>
    </w:p>
    <w:p w14:paraId="4918C853" w14:textId="0C778A04" w:rsidR="00E768CB" w:rsidRPr="00E768CB" w:rsidRDefault="00B62313" w:rsidP="00326F89">
      <w:pPr>
        <w:pStyle w:val="a4"/>
        <w:rPr>
          <w:rFonts w:ascii="Traditional Arabic" w:hAnsi="Traditional Arabic" w:cs="Traditional Arabic"/>
          <w:b/>
          <w:bCs/>
          <w:color w:val="000000"/>
          <w:sz w:val="36"/>
          <w:szCs w:val="36"/>
          <w:rtl/>
        </w:rPr>
      </w:pPr>
      <w:r w:rsidRPr="00B62313">
        <w:rPr>
          <w:rFonts w:ascii="Traditional Arabic" w:hAnsi="Traditional Arabic" w:cs="Traditional Arabic"/>
          <w:b/>
          <w:bCs/>
          <w:color w:val="000000"/>
          <w:sz w:val="36"/>
          <w:szCs w:val="36"/>
          <w:rtl/>
        </w:rPr>
        <w:t>عِبَاد اللَّهِ إِنَّ الِالْتِزَام بِاسْتِخْرَاج</w:t>
      </w:r>
      <w:r w:rsidR="00B84390">
        <w:rPr>
          <w:rFonts w:ascii="Traditional Arabic" w:hAnsi="Traditional Arabic" w:cs="Traditional Arabic" w:hint="cs"/>
          <w:b/>
          <w:bCs/>
          <w:color w:val="000000"/>
          <w:sz w:val="36"/>
          <w:szCs w:val="36"/>
          <w:rtl/>
        </w:rPr>
        <w:t>ِ</w:t>
      </w:r>
      <w:r w:rsidRPr="00B62313">
        <w:rPr>
          <w:rFonts w:ascii="Traditional Arabic" w:hAnsi="Traditional Arabic" w:cs="Traditional Arabic"/>
          <w:b/>
          <w:bCs/>
          <w:color w:val="000000"/>
          <w:sz w:val="36"/>
          <w:szCs w:val="36"/>
          <w:rtl/>
        </w:rPr>
        <w:t xml:space="preserve"> التَّصْرِيح لِلْحَجِّ هُوَ مِنْ طَاعَةِ وَلِيِّ الْأَمْرِ فِي الْمَعْرُوفِ</w:t>
      </w:r>
      <w:r w:rsidR="00B447B0" w:rsidRPr="00FD5EE8">
        <w:rPr>
          <w:rFonts w:ascii="Traditional Arabic" w:hAnsi="Traditional Arabic" w:cs="Traditional Arabic"/>
          <w:b/>
          <w:bCs/>
          <w:color w:val="000000"/>
          <w:sz w:val="36"/>
          <w:szCs w:val="36"/>
          <w:rtl/>
        </w:rPr>
        <w:t xml:space="preserve"> قال الله تعالى: {</w:t>
      </w:r>
      <w:r w:rsidRPr="00B62313">
        <w:rPr>
          <w:rtl/>
        </w:rPr>
        <w:t xml:space="preserve"> </w:t>
      </w:r>
      <w:r w:rsidRPr="00B62313">
        <w:rPr>
          <w:rFonts w:ascii="Traditional Arabic" w:hAnsi="Traditional Arabic" w:cs="Traditional Arabic"/>
          <w:b/>
          <w:bCs/>
          <w:color w:val="000000"/>
          <w:sz w:val="36"/>
          <w:szCs w:val="36"/>
          <w:rtl/>
        </w:rPr>
        <w:t>يَا أَيُّهَا الَّذِينَ آمَنُوا أَطِيعُوا اللَّهَ وَأَطِيعُوا الرَّسُولَ وَأُولِي الْأَمْرِ مِنْكُمْ</w:t>
      </w:r>
      <w:r w:rsidR="00B447B0" w:rsidRPr="00FD5EE8">
        <w:rPr>
          <w:rFonts w:ascii="Traditional Arabic" w:hAnsi="Traditional Arabic" w:cs="Traditional Arabic"/>
          <w:b/>
          <w:bCs/>
          <w:color w:val="000000"/>
          <w:sz w:val="36"/>
          <w:szCs w:val="36"/>
          <w:rtl/>
        </w:rPr>
        <w:t xml:space="preserve">}. </w:t>
      </w:r>
      <w:r w:rsidR="00E768CB" w:rsidRPr="00E768CB">
        <w:rPr>
          <w:rFonts w:ascii="Traditional Arabic" w:hAnsi="Traditional Arabic" w:cs="Traditional Arabic"/>
          <w:b/>
          <w:bCs/>
          <w:color w:val="000000"/>
          <w:sz w:val="36"/>
          <w:szCs w:val="36"/>
          <w:rtl/>
        </w:rPr>
        <w:t>وعن أبي هريرة - رضي الله عنه - أن رسول الله - صلى الله عليه وسلم - قال (( مَن أطَاعَنِي فقَدْ أطَاعَ اللَّهَ، ومَن عَصَانِي فقَدْ عَصَى اللَّهَ، ومَن يُطِعِ الأمِيرَ فقَدْ أطَاعَنِي، ومَن يَعْصِ الأمِيرَ فقَدْ عَصَانِي</w:t>
      </w:r>
      <w:r w:rsidR="008D395C">
        <w:rPr>
          <w:rFonts w:ascii="Traditional Arabic" w:hAnsi="Traditional Arabic" w:cs="Traditional Arabic" w:hint="cs"/>
          <w:b/>
          <w:bCs/>
          <w:color w:val="000000"/>
          <w:sz w:val="36"/>
          <w:szCs w:val="36"/>
          <w:rtl/>
        </w:rPr>
        <w:t xml:space="preserve"> </w:t>
      </w:r>
      <w:r w:rsidR="00E768CB" w:rsidRPr="00E768CB">
        <w:rPr>
          <w:rFonts w:ascii="Traditional Arabic" w:hAnsi="Traditional Arabic" w:cs="Traditional Arabic"/>
          <w:b/>
          <w:bCs/>
          <w:color w:val="000000"/>
          <w:sz w:val="36"/>
          <w:szCs w:val="36"/>
          <w:rtl/>
        </w:rPr>
        <w:t xml:space="preserve">)) </w:t>
      </w:r>
      <w:r w:rsidR="00B447B0" w:rsidRPr="00FD5EE8">
        <w:rPr>
          <w:rFonts w:ascii="Traditional Arabic" w:hAnsi="Traditional Arabic" w:cs="Traditional Arabic"/>
          <w:b/>
          <w:bCs/>
          <w:color w:val="000000"/>
          <w:sz w:val="36"/>
          <w:szCs w:val="36"/>
          <w:rtl/>
        </w:rPr>
        <w:t xml:space="preserve">متفق عليه. </w:t>
      </w:r>
    </w:p>
    <w:p w14:paraId="45C23D68" w14:textId="5D6D5BEC" w:rsidR="00411FF7" w:rsidRDefault="005B22DB" w:rsidP="00E768CB">
      <w:pPr>
        <w:pStyle w:val="a4"/>
        <w:rPr>
          <w:rFonts w:ascii="Traditional Arabic" w:hAnsi="Traditional Arabic" w:cs="Traditional Arabic"/>
          <w:b/>
          <w:bCs/>
          <w:sz w:val="36"/>
          <w:szCs w:val="36"/>
          <w:rtl/>
        </w:rPr>
      </w:pPr>
      <w:r w:rsidRPr="005B22DB">
        <w:rPr>
          <w:rFonts w:ascii="Traditional Arabic" w:hAnsi="Traditional Arabic" w:cs="Traditional Arabic"/>
          <w:b/>
          <w:bCs/>
          <w:color w:val="000000"/>
          <w:sz w:val="36"/>
          <w:szCs w:val="36"/>
          <w:rtl/>
        </w:rPr>
        <w:t>وَجَاءَ فِي بَيَان</w:t>
      </w:r>
      <w:r>
        <w:rPr>
          <w:rFonts w:ascii="Traditional Arabic" w:hAnsi="Traditional Arabic" w:cs="Traditional Arabic" w:hint="cs"/>
          <w:b/>
          <w:bCs/>
          <w:color w:val="000000"/>
          <w:sz w:val="36"/>
          <w:szCs w:val="36"/>
          <w:rtl/>
        </w:rPr>
        <w:t>ٍ</w:t>
      </w:r>
      <w:r w:rsidRPr="005B22DB">
        <w:rPr>
          <w:rFonts w:ascii="Traditional Arabic" w:hAnsi="Traditional Arabic" w:cs="Traditional Arabic"/>
          <w:b/>
          <w:bCs/>
          <w:color w:val="000000"/>
          <w:sz w:val="36"/>
          <w:szCs w:val="36"/>
          <w:rtl/>
        </w:rPr>
        <w:t xml:space="preserve"> أَصَدَرَتْهُ هَيْئَةُ كب</w:t>
      </w:r>
      <w:r>
        <w:rPr>
          <w:rFonts w:ascii="Traditional Arabic" w:hAnsi="Traditional Arabic" w:cs="Traditional Arabic" w:hint="cs"/>
          <w:b/>
          <w:bCs/>
          <w:color w:val="000000"/>
          <w:sz w:val="36"/>
          <w:szCs w:val="36"/>
          <w:rtl/>
        </w:rPr>
        <w:t>َ</w:t>
      </w:r>
      <w:r w:rsidRPr="005B22DB">
        <w:rPr>
          <w:rFonts w:ascii="Traditional Arabic" w:hAnsi="Traditional Arabic" w:cs="Traditional Arabic"/>
          <w:b/>
          <w:bCs/>
          <w:color w:val="000000"/>
          <w:sz w:val="36"/>
          <w:szCs w:val="36"/>
          <w:rtl/>
        </w:rPr>
        <w:t>ار</w:t>
      </w:r>
      <w:r>
        <w:rPr>
          <w:rFonts w:ascii="Traditional Arabic" w:hAnsi="Traditional Arabic" w:cs="Traditional Arabic" w:hint="cs"/>
          <w:b/>
          <w:bCs/>
          <w:color w:val="000000"/>
          <w:sz w:val="36"/>
          <w:szCs w:val="36"/>
          <w:rtl/>
        </w:rPr>
        <w:t>ِ</w:t>
      </w:r>
      <w:r w:rsidR="00E768CB">
        <w:rPr>
          <w:rFonts w:ascii="Traditional Arabic" w:hAnsi="Traditional Arabic" w:cs="Traditional Arabic" w:hint="cs"/>
          <w:b/>
          <w:bCs/>
          <w:color w:val="000000"/>
          <w:sz w:val="36"/>
          <w:szCs w:val="36"/>
          <w:rtl/>
        </w:rPr>
        <w:t xml:space="preserve"> العُلماء أنّهُ:</w:t>
      </w:r>
      <w:r w:rsidR="00E768CB" w:rsidRPr="00E768CB">
        <w:rPr>
          <w:rFonts w:ascii="Traditional Arabic" w:hAnsi="Traditional Arabic" w:cs="Traditional Arabic"/>
          <w:b/>
          <w:bCs/>
          <w:color w:val="000000"/>
          <w:sz w:val="36"/>
          <w:szCs w:val="36"/>
          <w:shd w:val="clear" w:color="auto" w:fill="FFFFFF"/>
          <w:rtl/>
        </w:rPr>
        <w:t xml:space="preserve"> </w:t>
      </w:r>
      <w:r w:rsidR="00361857" w:rsidRPr="00FD5EE8">
        <w:rPr>
          <w:rFonts w:ascii="Traditional Arabic" w:hAnsi="Traditional Arabic" w:cs="Traditional Arabic"/>
          <w:b/>
          <w:bCs/>
          <w:color w:val="2A2A2A"/>
          <w:sz w:val="36"/>
          <w:szCs w:val="36"/>
          <w:shd w:val="clear" w:color="auto" w:fill="FFFFFF"/>
          <w:rtl/>
        </w:rPr>
        <w:t xml:space="preserve">لا يَجُوزُ الذْهَابُ إلى الحَجِ دونَ أخذِ تصريحٍ، ويأثمُ فاعِلُهُ لمَا فِيهِ مِنْ مُخَالفةِ أمرِ وليِ الأمرِ، ولمَا فِي ذَلِكَ مِنْ الإضرارِ بِعُمومِ </w:t>
      </w:r>
      <w:r w:rsidR="00361857" w:rsidRPr="00FD5EE8">
        <w:rPr>
          <w:rFonts w:ascii="Traditional Arabic" w:hAnsi="Traditional Arabic" w:cs="Traditional Arabic"/>
          <w:b/>
          <w:bCs/>
          <w:color w:val="2A2A2A"/>
          <w:sz w:val="36"/>
          <w:szCs w:val="36"/>
          <w:shd w:val="clear" w:color="auto" w:fill="FFFFFF"/>
          <w:rtl/>
        </w:rPr>
        <w:lastRenderedPageBreak/>
        <w:t>الحَجَاجِ، وإنْ كَانَ الحَجُ فَرِيضَةً وَلمْ يتمكنِ المُكلفُ مِنْ استخراجِ التصريحِ؛ فإنَّهُ فِي حُكمِ عَدَمِ المُستطيعِ؛ لقولِهِ تَعَالى: ﴿فَاتَّقُوا اللَّهَ مَا اسْتَطَعْتُمْ﴾. وقولِهِ ﴿وَلِلَّهِ عَلَى النَّاسِ حِجُّ البَيْتِ مَنِ اسْتَطَاعَ إِلَيْهِ سَبِيلًا﴾</w:t>
      </w:r>
      <w:r w:rsidR="00361857" w:rsidRPr="00FD5EE8">
        <w:rPr>
          <w:rFonts w:ascii="Traditional Arabic" w:hAnsi="Traditional Arabic" w:cs="Traditional Arabic"/>
          <w:b/>
          <w:bCs/>
          <w:color w:val="2A2A2A"/>
          <w:sz w:val="36"/>
          <w:szCs w:val="36"/>
          <w:shd w:val="clear" w:color="auto" w:fill="FFFFFF"/>
        </w:rPr>
        <w:t>.</w:t>
      </w:r>
    </w:p>
    <w:p w14:paraId="46C412D6" w14:textId="35BD91ED" w:rsidR="0094446D" w:rsidRPr="0094446D" w:rsidRDefault="00A418DA" w:rsidP="0094446D">
      <w:pPr>
        <w:pStyle w:val="a4"/>
        <w:rPr>
          <w:rFonts w:ascii="Traditional Arabic" w:hAnsi="Traditional Arabic" w:cs="Traditional Arabic"/>
          <w:b/>
          <w:bCs/>
          <w:sz w:val="36"/>
          <w:szCs w:val="36"/>
        </w:rPr>
      </w:pPr>
      <w:r w:rsidRPr="00A418DA">
        <w:rPr>
          <w:rFonts w:ascii="Traditional Arabic" w:hAnsi="Traditional Arabic" w:cs="Traditional Arabic"/>
          <w:b/>
          <w:bCs/>
          <w:sz w:val="36"/>
          <w:szCs w:val="36"/>
          <w:rtl/>
        </w:rPr>
        <w:t>عِبَاد اَللَّهِ وَمِنْ اَلْمَحَاذِيرِ اَلْعَظِيمَةِ فِي اَلْحَجِّ بِلَا تَصْرِيحِ أَنَّهُ لَا يَقْتَصِرُ ضَرَرُهُ عَلَى اَلْمُخَالِفِ، بَلْ يَتَعَدَّى إِلَى غَيْرِهِ، فَيُسَبِّبُ اَلزِّحَام فِي اَلْمَشَاعِرِ، وَيُؤْذِي اَلْحُجَّاج، وَيُعِيقَ اَلْخِدْمَات، وَي</w:t>
      </w:r>
      <w:r>
        <w:rPr>
          <w:rFonts w:ascii="Traditional Arabic" w:hAnsi="Traditional Arabic" w:cs="Traditional Arabic" w:hint="cs"/>
          <w:b/>
          <w:bCs/>
          <w:sz w:val="36"/>
          <w:szCs w:val="36"/>
          <w:rtl/>
        </w:rPr>
        <w:t>ُ</w:t>
      </w:r>
      <w:r w:rsidRPr="00A418DA">
        <w:rPr>
          <w:rFonts w:ascii="Traditional Arabic" w:hAnsi="Traditional Arabic" w:cs="Traditional Arabic"/>
          <w:b/>
          <w:bCs/>
          <w:sz w:val="36"/>
          <w:szCs w:val="36"/>
          <w:rtl/>
        </w:rPr>
        <w:t>شْغَلَ اَلْجِهَات اَلْأَمْنِيَّةَ وَالصِّحِّيَّةَ، وَكُلّ ذَلِكَ مِنْ اَلضَّرَرِ اَلْمُتَعَدِّي اَلْمُحَرَّمِ شَرْعًا، فَعَنْ أَبِي سَعِيدْ اَلْخُدْرِي رَضِيَ اَللَّهُ عَنْهُ أَنَّ اَلنَّبِيَّ صَلَّى اَللَّهُ عَلَيْهِ وَسَلَّمَ قَالَ.</w:t>
      </w:r>
      <w:r w:rsidRPr="00A418DA">
        <w:rPr>
          <w:rFonts w:ascii="Traditional Arabic" w:hAnsi="Traditional Arabic" w:cs="Traditional Arabic" w:hint="cs"/>
          <w:b/>
          <w:bCs/>
          <w:sz w:val="36"/>
          <w:szCs w:val="36"/>
          <w:rtl/>
        </w:rPr>
        <w:t xml:space="preserve"> </w:t>
      </w:r>
      <w:r w:rsidR="00326F89">
        <w:rPr>
          <w:rFonts w:ascii="Traditional Arabic" w:hAnsi="Traditional Arabic" w:cs="Traditional Arabic" w:hint="cs"/>
          <w:b/>
          <w:bCs/>
          <w:sz w:val="36"/>
          <w:szCs w:val="36"/>
          <w:rtl/>
        </w:rPr>
        <w:t xml:space="preserve">(( </w:t>
      </w:r>
      <w:r w:rsidR="0094446D" w:rsidRPr="0094446D">
        <w:rPr>
          <w:rFonts w:ascii="Traditional Arabic" w:hAnsi="Traditional Arabic" w:cs="Traditional Arabic"/>
          <w:b/>
          <w:bCs/>
          <w:sz w:val="36"/>
          <w:szCs w:val="36"/>
          <w:rtl/>
        </w:rPr>
        <w:t>لا ضَررَ ولا ضِرارَ</w:t>
      </w:r>
      <w:r w:rsidR="00326F89">
        <w:rPr>
          <w:rFonts w:ascii="Traditional Arabic" w:hAnsi="Traditional Arabic" w:cs="Traditional Arabic" w:hint="cs"/>
          <w:b/>
          <w:bCs/>
          <w:sz w:val="36"/>
          <w:szCs w:val="36"/>
          <w:rtl/>
        </w:rPr>
        <w:t xml:space="preserve"> )).</w:t>
      </w:r>
    </w:p>
    <w:p w14:paraId="47BA8CEE" w14:textId="77777777" w:rsidR="00411FF7" w:rsidRPr="00FD5EE8" w:rsidRDefault="00411FF7" w:rsidP="00FD5EE8">
      <w:pPr>
        <w:pStyle w:val="a4"/>
        <w:rPr>
          <w:rFonts w:ascii="Traditional Arabic" w:hAnsi="Traditional Arabic" w:cs="Traditional Arabic"/>
          <w:b/>
          <w:bCs/>
          <w:sz w:val="36"/>
          <w:szCs w:val="36"/>
          <w:rtl/>
        </w:rPr>
      </w:pPr>
      <w:r w:rsidRPr="00FD5EE8">
        <w:rPr>
          <w:rFonts w:ascii="Traditional Arabic" w:hAnsi="Traditional Arabic" w:cs="Traditional Arabic"/>
          <w:b/>
          <w:bCs/>
          <w:sz w:val="36"/>
          <w:szCs w:val="36"/>
          <w:rtl/>
        </w:rPr>
        <w:t>بارك الله لي ولكم....</w:t>
      </w:r>
    </w:p>
    <w:p w14:paraId="046FA3F2" w14:textId="277D35AC" w:rsidR="00411FF7" w:rsidRPr="00FD5EE8" w:rsidRDefault="00411FF7" w:rsidP="00FD5EE8">
      <w:pPr>
        <w:pStyle w:val="a4"/>
        <w:rPr>
          <w:rFonts w:ascii="Traditional Arabic" w:hAnsi="Traditional Arabic" w:cs="Traditional Arabic"/>
          <w:b/>
          <w:bCs/>
          <w:sz w:val="36"/>
          <w:szCs w:val="36"/>
          <w:rtl/>
        </w:rPr>
      </w:pPr>
      <w:r w:rsidRPr="00FD5EE8">
        <w:rPr>
          <w:rFonts w:ascii="Traditional Arabic" w:hAnsi="Traditional Arabic" w:cs="Traditional Arabic"/>
          <w:b/>
          <w:bCs/>
          <w:sz w:val="36"/>
          <w:szCs w:val="36"/>
          <w:rtl/>
        </w:rPr>
        <w:t xml:space="preserve"> الخطبة الثانية: </w:t>
      </w:r>
    </w:p>
    <w:p w14:paraId="166B9AEF" w14:textId="1428EDC1" w:rsidR="00E768CB" w:rsidRPr="00E768CB" w:rsidRDefault="00937497" w:rsidP="00E768CB">
      <w:pPr>
        <w:pStyle w:val="a4"/>
        <w:rPr>
          <w:rFonts w:ascii="Traditional Arabic" w:hAnsi="Traditional Arabic" w:cs="Traditional Arabic"/>
          <w:b/>
          <w:bCs/>
          <w:sz w:val="36"/>
          <w:szCs w:val="36"/>
          <w:rtl/>
        </w:rPr>
      </w:pPr>
      <w:r w:rsidRPr="00937497">
        <w:rPr>
          <w:rFonts w:ascii="Traditional Arabic" w:hAnsi="Traditional Arabic" w:cs="Traditional Arabic"/>
          <w:b/>
          <w:bCs/>
          <w:sz w:val="36"/>
          <w:szCs w:val="36"/>
          <w:rtl/>
        </w:rPr>
        <w:t>الحمد لله الذي هدانا للإسلام، وأنعم علينا بالإيمان، وكره إلينا الكفر والفسوق والعصيان،</w:t>
      </w:r>
      <w:r w:rsidRPr="00937497">
        <w:rPr>
          <w:rFonts w:ascii="Traditional Arabic" w:hAnsi="Traditional Arabic" w:cs="Traditional Arabic"/>
          <w:b/>
          <w:bCs/>
          <w:sz w:val="36"/>
          <w:szCs w:val="36"/>
          <w:rtl/>
        </w:rPr>
        <w:t xml:space="preserve"> </w:t>
      </w:r>
      <w:r w:rsidR="00E768CB" w:rsidRPr="00E768CB">
        <w:rPr>
          <w:rFonts w:ascii="Traditional Arabic" w:hAnsi="Traditional Arabic" w:cs="Traditional Arabic"/>
          <w:b/>
          <w:bCs/>
          <w:sz w:val="36"/>
          <w:szCs w:val="36"/>
          <w:rtl/>
        </w:rPr>
        <w:t xml:space="preserve">وَأَشْهَدُ أَنَّ لَا إلَهَ إلَّا اللَّهُ وَحْدَهُ لَا شَرِيكَ لَهُ، وَأَشْهَدُ أَنَّ نَبِيَّنَا مُحَمَّدًا عَبْدُاللَّهِ وَرَسُولِهِ صَلَّى اللَّهُ عَلَيْهِ وَعَلَى الِهِ وَصَحْبِهِ </w:t>
      </w:r>
      <w:r>
        <w:rPr>
          <w:rFonts w:ascii="Traditional Arabic" w:hAnsi="Traditional Arabic" w:cs="Traditional Arabic" w:hint="cs"/>
          <w:b/>
          <w:bCs/>
          <w:sz w:val="36"/>
          <w:szCs w:val="36"/>
          <w:rtl/>
        </w:rPr>
        <w:t>وسلّم تسليما كثيراً .</w:t>
      </w:r>
    </w:p>
    <w:p w14:paraId="392386B6" w14:textId="4EE5A8B6" w:rsidR="00E768CB" w:rsidRPr="00E768CB" w:rsidRDefault="00E768CB" w:rsidP="00E768CB">
      <w:pPr>
        <w:pStyle w:val="a4"/>
        <w:rPr>
          <w:rFonts w:ascii="Traditional Arabic" w:hAnsi="Traditional Arabic" w:cs="Traditional Arabic"/>
          <w:b/>
          <w:bCs/>
          <w:sz w:val="36"/>
          <w:szCs w:val="36"/>
          <w:rtl/>
        </w:rPr>
      </w:pPr>
      <w:r w:rsidRPr="00E768CB">
        <w:rPr>
          <w:rFonts w:ascii="Traditional Arabic" w:hAnsi="Traditional Arabic" w:cs="Traditional Arabic"/>
          <w:b/>
          <w:bCs/>
          <w:sz w:val="36"/>
          <w:szCs w:val="36"/>
          <w:rtl/>
        </w:rPr>
        <w:t xml:space="preserve"> أَمَّا بَعْدُ فَيَا أَيُّهَا الْمُسْلِمُونَ: اعْلَمُوا أَنَّ الْحَجَّ بِتَصْرِيح</w:t>
      </w:r>
      <w:r w:rsidR="006B3249">
        <w:rPr>
          <w:rFonts w:ascii="Traditional Arabic" w:hAnsi="Traditional Arabic" w:cs="Traditional Arabic" w:hint="cs"/>
          <w:b/>
          <w:bCs/>
          <w:sz w:val="36"/>
          <w:szCs w:val="36"/>
          <w:rtl/>
        </w:rPr>
        <w:t>ٍ</w:t>
      </w:r>
      <w:r w:rsidRPr="00E768CB">
        <w:rPr>
          <w:rFonts w:ascii="Traditional Arabic" w:hAnsi="Traditional Arabic" w:cs="Traditional Arabic"/>
          <w:b/>
          <w:bCs/>
          <w:sz w:val="36"/>
          <w:szCs w:val="36"/>
          <w:rtl/>
        </w:rPr>
        <w:t xml:space="preserve"> يُجَسِّد الْحِرْص</w:t>
      </w:r>
      <w:r>
        <w:rPr>
          <w:rFonts w:ascii="Traditional Arabic" w:hAnsi="Traditional Arabic" w:cs="Traditional Arabic" w:hint="cs"/>
          <w:b/>
          <w:bCs/>
          <w:sz w:val="36"/>
          <w:szCs w:val="36"/>
          <w:rtl/>
        </w:rPr>
        <w:t>َ</w:t>
      </w:r>
      <w:r w:rsidRPr="00E768CB">
        <w:rPr>
          <w:rFonts w:ascii="Traditional Arabic" w:hAnsi="Traditional Arabic" w:cs="Traditional Arabic"/>
          <w:b/>
          <w:bCs/>
          <w:sz w:val="36"/>
          <w:szCs w:val="36"/>
          <w:rtl/>
        </w:rPr>
        <w:t xml:space="preserve"> عَلَى سَلَامَةِ حُجَّاج بَيْتِ اللَّهِ الْحَرَامِ وَرِعَايَة</w:t>
      </w:r>
      <w:r>
        <w:rPr>
          <w:rFonts w:ascii="Traditional Arabic" w:hAnsi="Traditional Arabic" w:cs="Traditional Arabic" w:hint="cs"/>
          <w:b/>
          <w:bCs/>
          <w:sz w:val="36"/>
          <w:szCs w:val="36"/>
          <w:rtl/>
        </w:rPr>
        <w:t>ً</w:t>
      </w:r>
      <w:r w:rsidRPr="00E768CB">
        <w:rPr>
          <w:rFonts w:ascii="Traditional Arabic" w:hAnsi="Traditional Arabic" w:cs="Traditional Arabic"/>
          <w:b/>
          <w:bCs/>
          <w:sz w:val="36"/>
          <w:szCs w:val="36"/>
          <w:rtl/>
        </w:rPr>
        <w:t xml:space="preserve"> لِمَصَالِحِهِمْ، وَحِرْصًا عَلَى سَلَامَت</w:t>
      </w:r>
      <w:r>
        <w:rPr>
          <w:rFonts w:ascii="Traditional Arabic" w:hAnsi="Traditional Arabic" w:cs="Traditional Arabic" w:hint="cs"/>
          <w:b/>
          <w:bCs/>
          <w:sz w:val="36"/>
          <w:szCs w:val="36"/>
          <w:rtl/>
        </w:rPr>
        <w:t>ِ</w:t>
      </w:r>
      <w:r w:rsidRPr="00E768C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E768CB">
        <w:rPr>
          <w:rFonts w:ascii="Traditional Arabic" w:hAnsi="Traditional Arabic" w:cs="Traditional Arabic"/>
          <w:b/>
          <w:bCs/>
          <w:sz w:val="36"/>
          <w:szCs w:val="36"/>
          <w:rtl/>
        </w:rPr>
        <w:t>مْ.</w:t>
      </w:r>
    </w:p>
    <w:p w14:paraId="25BF44E8" w14:textId="0F2C266E" w:rsidR="00F10C2A" w:rsidRDefault="00F10C2A" w:rsidP="00290A1B">
      <w:pPr>
        <w:pStyle w:val="a4"/>
        <w:rPr>
          <w:rFonts w:ascii="Traditional Arabic" w:hAnsi="Traditional Arabic" w:cs="Traditional Arabic"/>
          <w:b/>
          <w:bCs/>
          <w:sz w:val="36"/>
          <w:szCs w:val="36"/>
          <w:rtl/>
        </w:rPr>
      </w:pPr>
      <w:r w:rsidRPr="00F10C2A">
        <w:rPr>
          <w:rFonts w:ascii="Traditional Arabic" w:hAnsi="Traditional Arabic" w:cs="Traditional Arabic"/>
          <w:b/>
          <w:bCs/>
          <w:sz w:val="36"/>
          <w:szCs w:val="36"/>
          <w:rtl/>
        </w:rPr>
        <w:t>عِبَاد الله إِنَّ الِامْتِثَال لِأَنْظِمَة</w:t>
      </w:r>
      <w:r>
        <w:rPr>
          <w:rFonts w:ascii="Traditional Arabic" w:hAnsi="Traditional Arabic" w:cs="Traditional Arabic" w:hint="cs"/>
          <w:b/>
          <w:bCs/>
          <w:sz w:val="36"/>
          <w:szCs w:val="36"/>
          <w:rtl/>
        </w:rPr>
        <w:t>ِ</w:t>
      </w:r>
      <w:r w:rsidRPr="00F10C2A">
        <w:rPr>
          <w:rFonts w:ascii="Traditional Arabic" w:hAnsi="Traditional Arabic" w:cs="Traditional Arabic"/>
          <w:b/>
          <w:bCs/>
          <w:sz w:val="36"/>
          <w:szCs w:val="36"/>
          <w:rtl/>
        </w:rPr>
        <w:t xml:space="preserve"> وَتَعْلِيمَات الدَّوْلَة دَليل الْعَقْل وَالْحِكْمَة وَالْأمَانَة وَالْمَسْؤُولِيَّة</w:t>
      </w:r>
      <w:r>
        <w:rPr>
          <w:rFonts w:ascii="Traditional Arabic" w:hAnsi="Traditional Arabic" w:cs="Traditional Arabic" w:hint="cs"/>
          <w:b/>
          <w:bCs/>
          <w:sz w:val="36"/>
          <w:szCs w:val="36"/>
          <w:rtl/>
        </w:rPr>
        <w:t>.</w:t>
      </w:r>
    </w:p>
    <w:p w14:paraId="2E84CE3C" w14:textId="2BFB9E33" w:rsidR="00290A1B" w:rsidRDefault="00F10C2A" w:rsidP="00290A1B">
      <w:pPr>
        <w:pStyle w:val="a4"/>
        <w:rPr>
          <w:rFonts w:ascii="Traditional Arabic" w:hAnsi="Traditional Arabic" w:cs="Traditional Arabic"/>
          <w:b/>
          <w:bCs/>
          <w:sz w:val="36"/>
          <w:szCs w:val="36"/>
          <w:rtl/>
        </w:rPr>
      </w:pPr>
      <w:r w:rsidRPr="00F10C2A">
        <w:rPr>
          <w:rFonts w:ascii="Traditional Arabic" w:hAnsi="Traditional Arabic" w:cs="Traditional Arabic"/>
          <w:b/>
          <w:bCs/>
          <w:sz w:val="36"/>
          <w:szCs w:val="36"/>
          <w:rtl/>
        </w:rPr>
        <w:t xml:space="preserve"> وَكَذَلِكَ اِلْتِزَام الْحَاجّ بِالْأَنْظِمَة وَالتَّعْلِيمَات الَّتِي صَدَرَت لِلتَّمْكِين مِنْ أَدَاء هَذِهِ الشَّعِيرَة بِأَمْن وَيُسْر وَسِكِّينَة دَاخِل فِي تَقْوَى الله فِي أَدَاء نُسُك الْحَجّ وَفِي تَعْظِيم حَرَم الله وَحُرْمَاته وَمَشَاعِره قَال الله</w:t>
      </w:r>
      <w:r>
        <w:rPr>
          <w:rFonts w:ascii="Traditional Arabic" w:hAnsi="Traditional Arabic" w:cs="Traditional Arabic" w:hint="cs"/>
          <w:b/>
          <w:bCs/>
          <w:sz w:val="36"/>
          <w:szCs w:val="36"/>
          <w:rtl/>
        </w:rPr>
        <w:t>ُ</w:t>
      </w:r>
      <w:r w:rsidRPr="00F10C2A">
        <w:rPr>
          <w:rFonts w:ascii="Traditional Arabic" w:hAnsi="Traditional Arabic" w:cs="Traditional Arabic"/>
          <w:b/>
          <w:bCs/>
          <w:sz w:val="36"/>
          <w:szCs w:val="36"/>
          <w:rtl/>
        </w:rPr>
        <w:t xml:space="preserve"> تَعَالَى</w:t>
      </w:r>
      <w:r w:rsidR="008D395C" w:rsidRPr="008D395C">
        <w:rPr>
          <w:rFonts w:ascii="Traditional Arabic" w:hAnsi="Traditional Arabic" w:cs="Traditional Arabic"/>
          <w:b/>
          <w:bCs/>
          <w:sz w:val="36"/>
          <w:szCs w:val="36"/>
          <w:rtl/>
        </w:rPr>
        <w:t>: (</w:t>
      </w:r>
      <w:r w:rsidRPr="00F10C2A">
        <w:rPr>
          <w:rFonts w:ascii="Traditional Arabic" w:hAnsi="Traditional Arabic" w:cs="Traditional Arabic"/>
          <w:b/>
          <w:bCs/>
          <w:sz w:val="36"/>
          <w:szCs w:val="36"/>
          <w:rtl/>
        </w:rPr>
        <w:t>ذَٰلِكَ وَمَن يُعَظِّمْ حُرُمَاتِ اللَّهِ فَهُوَ خَيْرٌ لَّهُ عِندَ رَبِّهِ</w:t>
      </w:r>
      <w:r w:rsidR="008D395C" w:rsidRPr="008D395C">
        <w:rPr>
          <w:rFonts w:ascii="Traditional Arabic" w:hAnsi="Traditional Arabic" w:cs="Traditional Arabic"/>
          <w:b/>
          <w:bCs/>
          <w:sz w:val="36"/>
          <w:szCs w:val="36"/>
          <w:rtl/>
        </w:rPr>
        <w:t xml:space="preserve">) </w:t>
      </w:r>
    </w:p>
    <w:p w14:paraId="6581609A" w14:textId="2495865B" w:rsidR="008D395C" w:rsidRPr="00E768CB" w:rsidRDefault="008D395C" w:rsidP="008D395C">
      <w:pPr>
        <w:pStyle w:val="a4"/>
        <w:rPr>
          <w:rFonts w:ascii="Traditional Arabic" w:hAnsi="Traditional Arabic" w:cs="Traditional Arabic"/>
          <w:b/>
          <w:bCs/>
          <w:sz w:val="36"/>
          <w:szCs w:val="36"/>
          <w:rtl/>
        </w:rPr>
      </w:pPr>
      <w:r w:rsidRPr="008D395C">
        <w:rPr>
          <w:rFonts w:ascii="Traditional Arabic" w:hAnsi="Traditional Arabic" w:cs="Traditional Arabic"/>
          <w:b/>
          <w:bCs/>
          <w:sz w:val="36"/>
          <w:szCs w:val="36"/>
          <w:rtl/>
        </w:rPr>
        <w:t>ونسأل الله تعالى أن ي</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ي</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س</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ر للح</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ج</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اج ح</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ج</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ه</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م وأن يحفظهم في ح</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ل</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هم وت</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ر</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ح</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ال</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ه</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 xml:space="preserve">م وأن يجزي خادم الحرمين الشريفين </w:t>
      </w:r>
      <w:r w:rsidR="00290A1B">
        <w:rPr>
          <w:rFonts w:ascii="Traditional Arabic" w:hAnsi="Traditional Arabic" w:cs="Traditional Arabic" w:hint="cs"/>
          <w:b/>
          <w:bCs/>
          <w:sz w:val="36"/>
          <w:szCs w:val="36"/>
          <w:rtl/>
        </w:rPr>
        <w:t>و</w:t>
      </w:r>
      <w:r w:rsidRPr="008D395C">
        <w:rPr>
          <w:rFonts w:ascii="Traditional Arabic" w:hAnsi="Traditional Arabic" w:cs="Traditional Arabic"/>
          <w:b/>
          <w:bCs/>
          <w:sz w:val="36"/>
          <w:szCs w:val="36"/>
          <w:rtl/>
        </w:rPr>
        <w:t xml:space="preserve">ولي </w:t>
      </w:r>
      <w:r w:rsidRPr="008D395C">
        <w:rPr>
          <w:rFonts w:ascii="Traditional Arabic" w:hAnsi="Traditional Arabic" w:cs="Traditional Arabic"/>
          <w:b/>
          <w:bCs/>
          <w:sz w:val="36"/>
          <w:szCs w:val="36"/>
          <w:rtl/>
        </w:rPr>
        <w:lastRenderedPageBreak/>
        <w:t>عهده خير الجزاء لما يقدمون من جهود وخدمات جليلة في سبيل أداء المسلمين لمناسكهم ب</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ي</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س</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ر</w:t>
      </w:r>
      <w:r w:rsidR="0069739B">
        <w:rPr>
          <w:rFonts w:ascii="Traditional Arabic" w:hAnsi="Traditional Arabic" w:cs="Traditional Arabic" w:hint="cs"/>
          <w:b/>
          <w:bCs/>
          <w:sz w:val="36"/>
          <w:szCs w:val="36"/>
          <w:rtl/>
        </w:rPr>
        <w:t>ٍ</w:t>
      </w:r>
      <w:r w:rsidRPr="008D395C">
        <w:rPr>
          <w:rFonts w:ascii="Traditional Arabic" w:hAnsi="Traditional Arabic" w:cs="Traditional Arabic"/>
          <w:b/>
          <w:bCs/>
          <w:sz w:val="36"/>
          <w:szCs w:val="36"/>
          <w:rtl/>
        </w:rPr>
        <w:t xml:space="preserve"> وطمأنينة</w:t>
      </w:r>
      <w:r w:rsidR="00290A1B">
        <w:rPr>
          <w:rFonts w:ascii="Traditional Arabic" w:hAnsi="Traditional Arabic" w:cs="Traditional Arabic" w:hint="cs"/>
          <w:b/>
          <w:bCs/>
          <w:sz w:val="36"/>
          <w:szCs w:val="36"/>
          <w:rtl/>
        </w:rPr>
        <w:t xml:space="preserve"> .</w:t>
      </w:r>
    </w:p>
    <w:p w14:paraId="20FF998D" w14:textId="39B5436D" w:rsidR="00411FF7" w:rsidRPr="00FD5EE8" w:rsidRDefault="00E768CB" w:rsidP="00E768CB">
      <w:pPr>
        <w:pStyle w:val="a4"/>
        <w:rPr>
          <w:rFonts w:ascii="Traditional Arabic" w:hAnsi="Traditional Arabic" w:cs="Traditional Arabic"/>
          <w:b/>
          <w:bCs/>
          <w:sz w:val="36"/>
          <w:szCs w:val="36"/>
          <w:rtl/>
        </w:rPr>
      </w:pPr>
      <w:r w:rsidRPr="00E768CB">
        <w:rPr>
          <w:rFonts w:ascii="Traditional Arabic" w:hAnsi="Traditional Arabic" w:cs="Traditional Arabic"/>
          <w:b/>
          <w:bCs/>
          <w:sz w:val="36"/>
          <w:szCs w:val="36"/>
          <w:rtl/>
        </w:rPr>
        <w:t xml:space="preserve"> </w:t>
      </w:r>
      <w:r w:rsidR="00411FF7" w:rsidRPr="00FD5EE8">
        <w:rPr>
          <w:rFonts w:ascii="Traditional Arabic" w:hAnsi="Traditional Arabic" w:cs="Traditional Arabic"/>
          <w:b/>
          <w:bCs/>
          <w:sz w:val="36"/>
          <w:szCs w:val="36"/>
          <w:rtl/>
        </w:rPr>
        <w:t>عباد الله: صلوا وسلموا على رسول الله.....</w:t>
      </w:r>
    </w:p>
    <w:sectPr w:rsidR="00411FF7" w:rsidRPr="00FD5EE8" w:rsidSect="00B84390">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F7"/>
    <w:rsid w:val="00290A1B"/>
    <w:rsid w:val="002B49E9"/>
    <w:rsid w:val="00326F89"/>
    <w:rsid w:val="00361857"/>
    <w:rsid w:val="00411FF7"/>
    <w:rsid w:val="004E5729"/>
    <w:rsid w:val="00581170"/>
    <w:rsid w:val="005B22DB"/>
    <w:rsid w:val="005B3E19"/>
    <w:rsid w:val="005D7467"/>
    <w:rsid w:val="0069739B"/>
    <w:rsid w:val="006B3249"/>
    <w:rsid w:val="00774CD4"/>
    <w:rsid w:val="0078573F"/>
    <w:rsid w:val="008D395C"/>
    <w:rsid w:val="00937497"/>
    <w:rsid w:val="0094446D"/>
    <w:rsid w:val="009E7B6D"/>
    <w:rsid w:val="009F4AEA"/>
    <w:rsid w:val="00A16B46"/>
    <w:rsid w:val="00A418DA"/>
    <w:rsid w:val="00A4551A"/>
    <w:rsid w:val="00AF67EC"/>
    <w:rsid w:val="00B447B0"/>
    <w:rsid w:val="00B5044D"/>
    <w:rsid w:val="00B60D97"/>
    <w:rsid w:val="00B62313"/>
    <w:rsid w:val="00B84390"/>
    <w:rsid w:val="00D52339"/>
    <w:rsid w:val="00E06C76"/>
    <w:rsid w:val="00E768CB"/>
    <w:rsid w:val="00EF4184"/>
    <w:rsid w:val="00F10C2A"/>
    <w:rsid w:val="00F94C2E"/>
    <w:rsid w:val="00FD5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A097"/>
  <w15:chartTrackingRefBased/>
  <w15:docId w15:val="{F3618F68-A7C7-4FE0-B362-E6ECC49D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85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D5EE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73857">
      <w:bodyDiv w:val="1"/>
      <w:marLeft w:val="0"/>
      <w:marRight w:val="0"/>
      <w:marTop w:val="0"/>
      <w:marBottom w:val="0"/>
      <w:divBdr>
        <w:top w:val="none" w:sz="0" w:space="0" w:color="auto"/>
        <w:left w:val="none" w:sz="0" w:space="0" w:color="auto"/>
        <w:bottom w:val="none" w:sz="0" w:space="0" w:color="auto"/>
        <w:right w:val="none" w:sz="0" w:space="0" w:color="auto"/>
      </w:divBdr>
    </w:div>
    <w:div w:id="758060249">
      <w:bodyDiv w:val="1"/>
      <w:marLeft w:val="0"/>
      <w:marRight w:val="0"/>
      <w:marTop w:val="0"/>
      <w:marBottom w:val="0"/>
      <w:divBdr>
        <w:top w:val="none" w:sz="0" w:space="0" w:color="auto"/>
        <w:left w:val="none" w:sz="0" w:space="0" w:color="auto"/>
        <w:bottom w:val="none" w:sz="0" w:space="0" w:color="auto"/>
        <w:right w:val="none" w:sz="0" w:space="0" w:color="auto"/>
      </w:divBdr>
    </w:div>
    <w:div w:id="996347411">
      <w:bodyDiv w:val="1"/>
      <w:marLeft w:val="0"/>
      <w:marRight w:val="0"/>
      <w:marTop w:val="0"/>
      <w:marBottom w:val="0"/>
      <w:divBdr>
        <w:top w:val="none" w:sz="0" w:space="0" w:color="auto"/>
        <w:left w:val="none" w:sz="0" w:space="0" w:color="auto"/>
        <w:bottom w:val="none" w:sz="0" w:space="0" w:color="auto"/>
        <w:right w:val="none" w:sz="0" w:space="0" w:color="auto"/>
      </w:divBdr>
    </w:div>
    <w:div w:id="1731077804">
      <w:bodyDiv w:val="1"/>
      <w:marLeft w:val="0"/>
      <w:marRight w:val="0"/>
      <w:marTop w:val="0"/>
      <w:marBottom w:val="0"/>
      <w:divBdr>
        <w:top w:val="none" w:sz="0" w:space="0" w:color="auto"/>
        <w:left w:val="none" w:sz="0" w:space="0" w:color="auto"/>
        <w:bottom w:val="none" w:sz="0" w:space="0" w:color="auto"/>
        <w:right w:val="none" w:sz="0" w:space="0" w:color="auto"/>
      </w:divBdr>
      <w:divsChild>
        <w:div w:id="1683583876">
          <w:marLeft w:val="0"/>
          <w:marRight w:val="0"/>
          <w:marTop w:val="0"/>
          <w:marBottom w:val="0"/>
          <w:divBdr>
            <w:top w:val="none" w:sz="0" w:space="0" w:color="auto"/>
            <w:left w:val="none" w:sz="0" w:space="0" w:color="auto"/>
            <w:bottom w:val="none" w:sz="0" w:space="0" w:color="auto"/>
            <w:right w:val="none" w:sz="0" w:space="0" w:color="auto"/>
          </w:divBdr>
        </w:div>
        <w:div w:id="1002588661">
          <w:marLeft w:val="0"/>
          <w:marRight w:val="0"/>
          <w:marTop w:val="0"/>
          <w:marBottom w:val="0"/>
          <w:divBdr>
            <w:top w:val="none" w:sz="0" w:space="0" w:color="auto"/>
            <w:left w:val="none" w:sz="0" w:space="0" w:color="auto"/>
            <w:bottom w:val="none" w:sz="0" w:space="0" w:color="auto"/>
            <w:right w:val="none" w:sz="0" w:space="0" w:color="auto"/>
          </w:divBdr>
        </w:div>
      </w:divsChild>
    </w:div>
    <w:div w:id="17684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910</Words>
  <Characters>5193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ابو علي التميمي</cp:lastModifiedBy>
  <cp:revision>9</cp:revision>
  <cp:lastPrinted>2024-05-15T11:43:00Z</cp:lastPrinted>
  <dcterms:created xsi:type="dcterms:W3CDTF">2025-05-14T10:28:00Z</dcterms:created>
  <dcterms:modified xsi:type="dcterms:W3CDTF">2025-05-14T12:06:00Z</dcterms:modified>
</cp:coreProperties>
</file>