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3AA25FB" w14:textId="77777777" w:rsidR="0067200C" w:rsidRDefault="0067200C" w:rsidP="0067200C">
      <w:pPr>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قصة المُنسَلِخ من آيات الله</w:t>
      </w:r>
    </w:p>
    <w:p w14:paraId="317FB320" w14:textId="77777777" w:rsidR="0067200C" w:rsidRDefault="0067200C" w:rsidP="0067200C">
      <w:pPr>
        <w:bidi w:val="0"/>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د. محمود بن أحمد الدوسري</w:t>
      </w:r>
    </w:p>
    <w:p w14:paraId="0B07A988" w14:textId="77777777" w:rsidR="0067200C" w:rsidRDefault="0067200C" w:rsidP="0067200C">
      <w:pPr>
        <w:ind w:firstLine="720"/>
        <w:jc w:val="both"/>
        <w:rPr>
          <w:rFonts w:cs="Simplified Arabic"/>
          <w:b/>
          <w:bCs/>
          <w:color w:val="00B050"/>
          <w:sz w:val="32"/>
          <w:szCs w:val="32"/>
          <w:rtl/>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 فَقَدْ أَمَرَ اللَّهُ نَبِيَّهُ صَلَّى اللَّهُ عَلَيْهِ وَسَلَّمَ أَنْ يَتْلُوَ عَلَى قَوْمِهِ قِصَّةَ الرَّجُلِ الَّذِي علَّمَه اللَّهُ آيَاتِهِ</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وَأَصْبَحَ عَالِمًا، فَتَبَرَّأَ مِنْهَا وَفَارَقَهَا: {</w:t>
      </w:r>
      <w:r>
        <w:rPr>
          <w:rFonts w:cs="Simplified Arabic"/>
          <w:b/>
          <w:bCs/>
          <w:color w:val="00B050"/>
          <w:sz w:val="32"/>
          <w:szCs w:val="32"/>
          <w:rtl/>
        </w:rPr>
        <w:t>وَاتْلُ عَلَيْهِمْ نَبَأَ الَّذِي آتَيْنَاهُ آيَاتِنَا فَانسَلَخَ</w:t>
      </w:r>
      <w:r>
        <w:rPr>
          <w:rStyle w:val="ab"/>
          <w:rFonts w:eastAsiaTheme="majorEastAsia" w:cs="Simplified Arabic"/>
          <w:sz w:val="32"/>
          <w:szCs w:val="32"/>
          <w:rtl/>
        </w:rPr>
        <w:t>(</w:t>
      </w:r>
      <w:r>
        <w:rPr>
          <w:rStyle w:val="ab"/>
          <w:rFonts w:eastAsiaTheme="majorEastAsia" w:cs="Simplified Arabic"/>
          <w:sz w:val="32"/>
          <w:szCs w:val="32"/>
          <w:rtl/>
        </w:rPr>
        <w:footnoteReference w:id="2"/>
      </w:r>
      <w:r>
        <w:rPr>
          <w:rStyle w:val="ab"/>
          <w:rFonts w:eastAsiaTheme="majorEastAsia" w:cs="Simplified Arabic"/>
          <w:sz w:val="32"/>
          <w:szCs w:val="32"/>
          <w:rtl/>
        </w:rPr>
        <w:t>)</w:t>
      </w:r>
      <w:r>
        <w:rPr>
          <w:rFonts w:cs="Simplified Arabic"/>
          <w:b/>
          <w:bCs/>
          <w:color w:val="00B050"/>
          <w:sz w:val="32"/>
          <w:szCs w:val="32"/>
          <w:rtl/>
        </w:rPr>
        <w:t xml:space="preserve"> مِنْهَا</w:t>
      </w:r>
      <w:r>
        <w:rPr>
          <w:rFonts w:cs="Simplified Arabic"/>
          <w:sz w:val="32"/>
          <w:szCs w:val="32"/>
          <w:rtl/>
        </w:rPr>
        <w:t>}</w:t>
      </w:r>
      <w:r>
        <w:rPr>
          <w:rFonts w:ascii="Simplified Arabic" w:hAnsi="Simplified Arabic" w:cs="Simplified Arabic"/>
          <w:sz w:val="32"/>
          <w:szCs w:val="32"/>
          <w:rtl/>
        </w:rPr>
        <w:t>؛</w:t>
      </w:r>
      <w:r>
        <w:rPr>
          <w:rFonts w:cs="Simplified Arabic"/>
          <w:b/>
          <w:bCs/>
          <w:color w:val="00B050"/>
          <w:sz w:val="32"/>
          <w:szCs w:val="32"/>
          <w:rtl/>
        </w:rPr>
        <w:t xml:space="preserve"> </w:t>
      </w:r>
      <w:r>
        <w:rPr>
          <w:rFonts w:ascii="Simplified Arabic" w:hAnsi="Simplified Arabic" w:cs="Simplified Arabic"/>
          <w:color w:val="C00000"/>
          <w:sz w:val="32"/>
          <w:szCs w:val="32"/>
          <w:rtl/>
        </w:rPr>
        <w:t>أَي</w:t>
      </w:r>
      <w:r>
        <w:rPr>
          <w:rFonts w:ascii="Simplified Arabic" w:hAnsi="Simplified Arabic" w:cs="Simplified Arabic"/>
          <w:color w:val="000000"/>
          <w:sz w:val="32"/>
          <w:szCs w:val="32"/>
          <w:rtl/>
        </w:rPr>
        <w:t>ِ: ا</w:t>
      </w:r>
      <w:r>
        <w:rPr>
          <w:rFonts w:ascii="Simplified Arabic" w:hAnsi="Simplified Arabic" w:cs="Simplified Arabic"/>
          <w:sz w:val="32"/>
          <w:szCs w:val="32"/>
          <w:rtl/>
        </w:rPr>
        <w:t xml:space="preserve">نْسَلَخْ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لِاتِّصَافِ الْحَقِيقِيِّ بِالْعِلْمِ بِآيَاتِ اللَّهِ؛ فَإِنَّ الْعِلْمَ بِذَلِكَ، يَجْعَلُ صَاحِبَهُ مُتَّصِفًا بِمَكَارِمِ الْأَخْلَاقِ، وَمَحَاسِنِ الْأَعْمَالِ، وَيَرْقَى إلَى أَعْلَى الدَّرَجَاتِ، وَأَرْفَعِ الْمَقَامَاتِ، فَتَرَكَ هَذَا كِتَابَ اللَّهِ وَرَاءَ ظَهْرِهِ، وَنَبَذَ الْأَخْلَاقَ الَّتِي يَأْمُرُ بِهَا الْكِتَابُ، وَخَلَعَهَا كَمَا يَخْلَعُ اللِّبَاسَ.</w:t>
      </w:r>
      <w:r>
        <w:rPr>
          <w:rFonts w:cs="Simplified Arabic"/>
          <w:b/>
          <w:bCs/>
          <w:color w:val="00B050"/>
          <w:sz w:val="32"/>
          <w:szCs w:val="32"/>
          <w:rtl/>
        </w:rPr>
        <w:t xml:space="preserve"> </w:t>
      </w:r>
    </w:p>
    <w:p w14:paraId="3FFF7DF7" w14:textId="77777777" w:rsidR="0067200C" w:rsidRDefault="0067200C" w:rsidP="0067200C">
      <w:pPr>
        <w:ind w:firstLine="720"/>
        <w:jc w:val="both"/>
        <w:rPr>
          <w:rFonts w:ascii="Simplified Arabic" w:hAnsi="Simplified Arabic" w:cs="Simplified Arabic"/>
          <w:sz w:val="32"/>
          <w:szCs w:val="32"/>
          <w:rtl/>
        </w:rPr>
      </w:pPr>
      <w:r>
        <w:rPr>
          <w:rFonts w:cs="Simplified Arabic"/>
          <w:sz w:val="32"/>
          <w:szCs w:val="32"/>
          <w:rtl/>
        </w:rPr>
        <w:t>{</w:t>
      </w:r>
      <w:r>
        <w:rPr>
          <w:rFonts w:cs="Simplified Arabic"/>
          <w:b/>
          <w:bCs/>
          <w:color w:val="00B050"/>
          <w:sz w:val="32"/>
          <w:szCs w:val="32"/>
          <w:rtl/>
        </w:rPr>
        <w:t>فَأَتْبَعَهُ الشَّيْطَانُ فَكَانَ مِنَ الْغَاوِينَ</w:t>
      </w:r>
      <w:r>
        <w:rPr>
          <w:rFonts w:ascii="Simplified Arabic" w:hAnsi="Simplified Arabic" w:cs="Simplified Arabic"/>
          <w:sz w:val="32"/>
          <w:szCs w:val="32"/>
          <w:rtl/>
        </w:rPr>
        <w:t>}؛</w:t>
      </w:r>
      <w:r>
        <w:rPr>
          <w:rFonts w:ascii="Simplified Arabic" w:hAnsi="Simplified Arabic" w:cs="Simplified Arabic"/>
          <w:color w:val="C00000"/>
          <w:sz w:val="32"/>
          <w:szCs w:val="32"/>
          <w:rtl/>
        </w:rPr>
        <w:t xml:space="preserve"> أَيْ</w:t>
      </w:r>
      <w:r>
        <w:rPr>
          <w:rFonts w:ascii="Simplified Arabic" w:hAnsi="Simplified Arabic" w:cs="Simplified Arabic"/>
          <w:sz w:val="32"/>
          <w:szCs w:val="32"/>
          <w:rtl/>
        </w:rPr>
        <w:t xml:space="preserve">: فَلَحِقَهُ الشَّيْطَانُ وَأَدْرَكَهُ، وَجَعَلَهُ تَابِعًا لَهُ يُطِيعُ أَمْرَهُ، فَصَارَ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لضَّالِّينَ، الَّذِينَ لَا يَعْمَلُونَ بِعِلْمِهِمْ.</w:t>
      </w:r>
    </w:p>
    <w:p w14:paraId="47904DBA" w14:textId="77777777" w:rsidR="0067200C" w:rsidRDefault="0067200C" w:rsidP="0067200C">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w:t>
      </w:r>
      <w:r>
        <w:rPr>
          <w:rFonts w:cs="Simplified Arabic"/>
          <w:b/>
          <w:bCs/>
          <w:color w:val="00B050"/>
          <w:sz w:val="32"/>
          <w:szCs w:val="32"/>
          <w:rtl/>
        </w:rPr>
        <w:t>وَلَوْ شِئْنَا لَرَفَعْنَاهُ بِهَا</w:t>
      </w:r>
      <w:r>
        <w:rPr>
          <w:rFonts w:ascii="Simplified Arabic" w:hAnsi="Simplified Arabic" w:cs="Simplified Arabic"/>
          <w:sz w:val="32"/>
          <w:szCs w:val="32"/>
          <w:rtl/>
        </w:rPr>
        <w:t xml:space="preserve">}؛ </w:t>
      </w:r>
      <w:r>
        <w:rPr>
          <w:rFonts w:ascii="Simplified Arabic" w:hAnsi="Simplified Arabic" w:cs="Simplified Arabic"/>
          <w:color w:val="C00000"/>
          <w:sz w:val="32"/>
          <w:szCs w:val="32"/>
          <w:rtl/>
        </w:rPr>
        <w:t>أَيْ</w:t>
      </w:r>
      <w:r>
        <w:rPr>
          <w:rFonts w:ascii="Simplified Arabic" w:hAnsi="Simplified Arabic" w:cs="Simplified Arabic"/>
          <w:sz w:val="32"/>
          <w:szCs w:val="32"/>
          <w:rtl/>
        </w:rPr>
        <w:t>: وَلَوْ شِئْنَا لَوَفَّقْنَاهُ لِلْعَمَلِ بِهَا، فَتَرْتَفِعُ مَنْزِلَتُهُ وَقَدْرُهُ فِي الدُّنْيَا وَالْآخِرَةِ، {</w:t>
      </w:r>
      <w:r>
        <w:rPr>
          <w:rFonts w:cs="Simplified Arabic"/>
          <w:b/>
          <w:bCs/>
          <w:color w:val="00B050"/>
          <w:sz w:val="32"/>
          <w:szCs w:val="32"/>
          <w:rtl/>
        </w:rPr>
        <w:t>وَلَكِنَّهُ أَخْلَدَ إِلَى الْأَرْضِ وَاتَّبَعَ هَوَاهُ</w:t>
      </w:r>
      <w:r>
        <w:rPr>
          <w:rFonts w:ascii="Simplified Arabic" w:hAnsi="Simplified Arabic" w:cs="Simplified Arabic"/>
          <w:sz w:val="32"/>
          <w:szCs w:val="32"/>
          <w:rtl/>
        </w:rPr>
        <w:t xml:space="preserve">}؛ </w:t>
      </w:r>
      <w:r>
        <w:rPr>
          <w:rFonts w:ascii="Simplified Arabic" w:hAnsi="Simplified Arabic" w:cs="Simplified Arabic"/>
          <w:color w:val="C00000"/>
          <w:sz w:val="32"/>
          <w:szCs w:val="32"/>
          <w:rtl/>
        </w:rPr>
        <w:t>أَيْ</w:t>
      </w:r>
      <w:r>
        <w:rPr>
          <w:rFonts w:ascii="Simplified Arabic" w:hAnsi="Simplified Arabic" w:cs="Simplified Arabic"/>
          <w:sz w:val="32"/>
          <w:szCs w:val="32"/>
          <w:rtl/>
        </w:rPr>
        <w:t xml:space="preserve">: وَلَكِنَّهُ فَعَلَ مَا يَقْتَضِي الْخِذْلَانَ، فَسَكَنَ إِلَى الْحَيَاةِ الدُّنْيَا، وَمَالَ إلَى زِينَتِهَا، وَآثَرَ لَذَّاتِهَا وَشَهَوَاتِهَا عَلَى الْآخِرَةِ، وَاتَّبَعَ مَا تَمِيلُ إلَيْهِ نَفْسُهُ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لْبَاطِلِ، وَخَالَفَ أَمْرَ اللَّهِ.</w:t>
      </w:r>
    </w:p>
    <w:p w14:paraId="0602A467" w14:textId="77777777" w:rsidR="0067200C" w:rsidRDefault="0067200C" w:rsidP="0067200C">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w:t>
      </w:r>
      <w:r>
        <w:rPr>
          <w:rFonts w:cs="Simplified Arabic"/>
          <w:b/>
          <w:bCs/>
          <w:color w:val="00B050"/>
          <w:sz w:val="32"/>
          <w:szCs w:val="32"/>
          <w:rtl/>
        </w:rPr>
        <w:t>فَمَثَلُهُ كَمَثَلِ الْكَلْبِ إِنْ تَحْمِلْ عَلَيْهِ يَلْهَثْ أَوْ تَتْرُكْهُ يَلْهَثْ</w:t>
      </w:r>
      <w:r>
        <w:rPr>
          <w:rFonts w:ascii="Simplified Arabic" w:hAnsi="Simplified Arabic" w:cs="Simplified Arabic"/>
          <w:sz w:val="32"/>
          <w:szCs w:val="32"/>
          <w:rtl/>
        </w:rPr>
        <w:t xml:space="preserve">}؛ </w:t>
      </w:r>
      <w:r>
        <w:rPr>
          <w:rFonts w:ascii="Simplified Arabic" w:hAnsi="Simplified Arabic" w:cs="Simplified Arabic"/>
          <w:color w:val="C00000"/>
          <w:sz w:val="32"/>
          <w:szCs w:val="32"/>
          <w:rtl/>
        </w:rPr>
        <w:t>أَيْ</w:t>
      </w:r>
      <w:r>
        <w:rPr>
          <w:rFonts w:ascii="Simplified Arabic" w:hAnsi="Simplified Arabic" w:cs="Simplified Arabic"/>
          <w:sz w:val="32"/>
          <w:szCs w:val="32"/>
          <w:rtl/>
        </w:rPr>
        <w:t xml:space="preserve">: فَمَثَلُ هَذَا الْمُنْسَلِخِ مِنْ آيَاتِ اللَّهِ، وَعَدَمِ اتِّعَاظِهِ بِهَا؛ مَثَلُ الْكَلْبِ الَّذِي لَا يَزَالُ لَاهِثًا فِي كُلِّ حَالٍ؛ سَوَاءٌ زَجَرْتَهُ وَطَرَدْتَهُ، أَمْ تَرَكْتَهُ؛ فَهَذَا الَّذِي تَرَكَ الْعَمَلَ بِكِتَابِ اللَّهِ، إنْ وَعَظْتَهُ فَهُوَ عَلَى ضَلَالِهِ لَا يَتَّعِظُ، وَإِنْ تَرَكْتَهُ فَهُوَ مُسْتَمِرٌّ فِي ضَلَالِهِ، لَا يَتْرُكُ فِي جَمِيعِ الْأَحْوَالِ مَا هُوَ عَلَيْهِ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لْكُفْرِ، وَاللَّهَفِ عَلَى الدُّنْيَا؛ كَمَا قَالَ تَعَالَى: {</w:t>
      </w:r>
      <w:r>
        <w:rPr>
          <w:rFonts w:cs="Simplified Arabic"/>
          <w:b/>
          <w:bCs/>
          <w:color w:val="00B050"/>
          <w:sz w:val="32"/>
          <w:szCs w:val="32"/>
          <w:rtl/>
        </w:rPr>
        <w:t>وَسَوَاءٌ عَلَيْهِمْ أَأَنذَرْتَهُمْ أَمْ لَمْ تُنذِرْهُمْ لَا يُؤْمِنُونَ</w:t>
      </w:r>
      <w:r>
        <w:rPr>
          <w:rFonts w:ascii="Simplified Arabic" w:hAnsi="Simplified Arabic" w:cs="Simplified Arabic"/>
          <w:sz w:val="32"/>
          <w:szCs w:val="32"/>
          <w:rtl/>
        </w:rPr>
        <w:t>} [يس: 10]؛ وَقَالَ سُبْحَانَهُ: {</w:t>
      </w:r>
      <w:r>
        <w:rPr>
          <w:rFonts w:cs="Simplified Arabic"/>
          <w:b/>
          <w:bCs/>
          <w:color w:val="00B050"/>
          <w:sz w:val="32"/>
          <w:szCs w:val="32"/>
          <w:rtl/>
        </w:rPr>
        <w:t>وَإِنْ تَدْعُوهُمْ إِلَى الْهُدَى لَا يَتَّبِعُوكُمْ سَوَاءٌ عَلَيْكُمْ أَدَعَوْتُمُوهُمْ أَمْ أَنْتُمْ صَامِتُونَ</w:t>
      </w:r>
      <w:r>
        <w:rPr>
          <w:rFonts w:ascii="Simplified Arabic" w:hAnsi="Simplified Arabic" w:cs="Simplified Arabic"/>
          <w:sz w:val="32"/>
          <w:szCs w:val="32"/>
          <w:rtl/>
        </w:rPr>
        <w:t>} [الْأَعْرَافِ: 193].</w:t>
      </w:r>
    </w:p>
    <w:p w14:paraId="2E69B000" w14:textId="77777777" w:rsidR="0067200C" w:rsidRDefault="0067200C" w:rsidP="0067200C">
      <w:pPr>
        <w:ind w:firstLine="720"/>
        <w:jc w:val="both"/>
        <w:rPr>
          <w:rFonts w:ascii="Simplified Arabic" w:hAnsi="Simplified Arabic" w:cs="Simplified Arabic"/>
          <w:sz w:val="32"/>
          <w:szCs w:val="32"/>
          <w:rtl/>
        </w:rPr>
      </w:pPr>
      <w:r>
        <w:rPr>
          <w:rFonts w:ascii="Simplified Arabic" w:hAnsi="Simplified Arabic" w:cs="Simplified Arabic"/>
          <w:sz w:val="32"/>
          <w:szCs w:val="32"/>
          <w:rtl/>
        </w:rPr>
        <w:lastRenderedPageBreak/>
        <w:t>{</w:t>
      </w:r>
      <w:r>
        <w:rPr>
          <w:rFonts w:cs="Simplified Arabic"/>
          <w:b/>
          <w:bCs/>
          <w:color w:val="00B050"/>
          <w:sz w:val="32"/>
          <w:szCs w:val="32"/>
          <w:rtl/>
        </w:rPr>
        <w:t>ذَلِكَ مَثَلُ الْقَوْمِ الَّذِينَ كَذَّبُوا بِآيَاتِنَا</w:t>
      </w:r>
      <w:r>
        <w:rPr>
          <w:rFonts w:ascii="Simplified Arabic" w:hAnsi="Simplified Arabic" w:cs="Simplified Arabic"/>
          <w:sz w:val="32"/>
          <w:szCs w:val="32"/>
          <w:rtl/>
        </w:rPr>
        <w:t>}؛</w:t>
      </w:r>
      <w:r>
        <w:rPr>
          <w:rFonts w:ascii="Simplified Arabic" w:hAnsi="Simplified Arabic" w:cs="Simplified Arabic"/>
          <w:color w:val="C00000"/>
          <w:sz w:val="32"/>
          <w:szCs w:val="32"/>
          <w:rtl/>
        </w:rPr>
        <w:t xml:space="preserve"> أَيْ</w:t>
      </w:r>
      <w:r>
        <w:rPr>
          <w:rFonts w:ascii="Simplified Arabic" w:hAnsi="Simplified Arabic" w:cs="Simplified Arabic"/>
          <w:sz w:val="32"/>
          <w:szCs w:val="32"/>
          <w:rtl/>
        </w:rPr>
        <w:t xml:space="preserve">: ذَلِكَ الْمَثَلُ الْمَضْرُوبُ لِتَشْبِيهِ الْمُنْسَلِخِ مِنْ آيَاتِنَا، بِالْكَلْبِ الَّذِي يَلْهَثُ فِي جَمِيعِ الْأَحْوَالِ؛ مَثَلُ جَمِيعِ الْمُكَذِّبِينَ بِآيَاتِنَا.  </w:t>
      </w:r>
    </w:p>
    <w:p w14:paraId="2791CCC3" w14:textId="77777777" w:rsidR="0067200C" w:rsidRDefault="0067200C" w:rsidP="0067200C">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w:t>
      </w:r>
      <w:r>
        <w:rPr>
          <w:rFonts w:cs="Simplified Arabic"/>
          <w:b/>
          <w:bCs/>
          <w:color w:val="00B050"/>
          <w:sz w:val="32"/>
          <w:szCs w:val="32"/>
          <w:rtl/>
        </w:rPr>
        <w:t>فَاقْصُصِ الْقَصَصَ لَعَلَّهُمْ يَتَفَكَّرُونَ</w:t>
      </w:r>
      <w:r>
        <w:rPr>
          <w:rFonts w:ascii="Simplified Arabic" w:hAnsi="Simplified Arabic" w:cs="Simplified Arabic"/>
          <w:sz w:val="32"/>
          <w:szCs w:val="32"/>
          <w:rtl/>
        </w:rPr>
        <w:t xml:space="preserve">}؛ </w:t>
      </w:r>
      <w:r>
        <w:rPr>
          <w:rFonts w:ascii="Simplified Arabic" w:hAnsi="Simplified Arabic" w:cs="Simplified Arabic"/>
          <w:color w:val="C00000"/>
          <w:sz w:val="32"/>
          <w:szCs w:val="32"/>
          <w:rtl/>
        </w:rPr>
        <w:t>أَيْ</w:t>
      </w:r>
      <w:r>
        <w:rPr>
          <w:rFonts w:ascii="Simplified Arabic" w:hAnsi="Simplified Arabic" w:cs="Simplified Arabic"/>
          <w:sz w:val="32"/>
          <w:szCs w:val="32"/>
          <w:rtl/>
        </w:rPr>
        <w:t>: فَاسْرُدْ – يَا مُحَمَّدُ – عَلَى أُمَّتِكَ مَا قَصَصْتُهُ عَلَيْكَ فِي الْقُرْآنِ مِنْ أَخْبَارِ الْأُمَمِ السَّابِقَةِ؛ لِيَتَفَكَّرُوا فِيهَا، فَيَعْتَبِرُوا وَيَتُوبُوا إِلَى رَبِّهِمْ، وَلِيَعْلَمَ أَهْلُ الْكِتَابِ صِحَّةَ نُبُوَّتِكَ، فَيُؤْمِنُوا بِكَ</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3"/>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1F6929BC" w14:textId="77777777" w:rsidR="0067200C" w:rsidRDefault="0067200C" w:rsidP="0067200C">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w:t>
      </w:r>
      <w:r>
        <w:rPr>
          <w:rFonts w:cs="Simplified Arabic"/>
          <w:b/>
          <w:bCs/>
          <w:color w:val="00B050"/>
          <w:sz w:val="32"/>
          <w:szCs w:val="32"/>
          <w:rtl/>
        </w:rPr>
        <w:t>سَاءَ مَثَلًا الْقَوْمُ الَّذِينَ كَذَّبُوا بِآيَاتِنَا وَأَنفُسَهُمْ كَانُوا يَظْلِمُونَ</w:t>
      </w:r>
      <w:r>
        <w:rPr>
          <w:rFonts w:ascii="Simplified Arabic" w:hAnsi="Simplified Arabic" w:cs="Simplified Arabic"/>
          <w:sz w:val="32"/>
          <w:szCs w:val="32"/>
          <w:rtl/>
        </w:rPr>
        <w:t>}</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4"/>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w:t>
      </w:r>
      <w:r>
        <w:rPr>
          <w:rFonts w:ascii="Simplified Arabic" w:hAnsi="Simplified Arabic" w:cs="Simplified Arabic"/>
          <w:color w:val="C00000"/>
          <w:sz w:val="32"/>
          <w:szCs w:val="32"/>
          <w:rtl/>
        </w:rPr>
        <w:t>أَيْ</w:t>
      </w:r>
      <w:r>
        <w:rPr>
          <w:rFonts w:ascii="Simplified Arabic" w:hAnsi="Simplified Arabic" w:cs="Simplified Arabic"/>
          <w:sz w:val="32"/>
          <w:szCs w:val="32"/>
          <w:rtl/>
        </w:rPr>
        <w:t>: سَاءَ مَثَلُهُمْ أَنْ ‌شُبِّهُوا ‌بِالْكِلَابِ الَّتِي لَا هِمَّةَ لَهَا إِلَّا فِي تَحْصِيلِ أَكْلَةٍ أَوْ شَهْوَةٍ، فَمَنْ خَرَجَ عَنْ حَيِّزِ الْعِلْمِ وَالْهُدَى، وَأَقْبَلَ عَلَى شَهْوَةِ نَفْسِهِ، وَاتَّبَعَ هَوَاهُ؛ صَارَ شَبِيهًا بِالْكَلْبِ، وَبِئْسَ الْمَثَلُ مَثَلُهُ)</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5"/>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قَالَ الْقُرْطُبِيُّ رَحِمَهُ اللَّهُ: (وَهَذَا الْمَثَلُ - فِي قَوْلِ كَثِيرٍ مِنْ أَهْلِ الْعِلْمِ بِالتَّأْوِيلِ - ‌عَامٌّ ‌فِي ‌كُلِّ ‌مَنْ ‌أُوتِيَ الْقُرْآنَ فَلَمْ يَعْمَلْ بِهِ)</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6"/>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2072E36C" w14:textId="77777777" w:rsidR="0067200C" w:rsidRDefault="0067200C" w:rsidP="0067200C">
      <w:pPr>
        <w:ind w:firstLine="720"/>
        <w:jc w:val="both"/>
        <w:rPr>
          <w:rFonts w:ascii="Simplified Arabic" w:hAnsi="Simplified Arabic" w:cs="Simplified Arabic"/>
          <w:b/>
          <w:bCs/>
          <w:color w:val="EE0000"/>
          <w:rtl/>
        </w:rPr>
      </w:pPr>
      <w:r>
        <w:rPr>
          <w:rFonts w:ascii="Simplified Arabic" w:hAnsi="Simplified Arabic" w:cs="Simplified Arabic"/>
          <w:b/>
          <w:bCs/>
          <w:sz w:val="32"/>
          <w:szCs w:val="32"/>
          <w:rtl/>
        </w:rPr>
        <w:t>عِبَادَ اللَّهِ</w:t>
      </w:r>
      <w:r>
        <w:rPr>
          <w:rFonts w:ascii="Simplified Arabic" w:hAnsi="Simplified Arabic" w:cs="Simplified Arabic"/>
          <w:sz w:val="32"/>
          <w:szCs w:val="32"/>
          <w:rtl/>
        </w:rPr>
        <w:t xml:space="preserve">: إِنَّ </w:t>
      </w:r>
      <w:r>
        <w:rPr>
          <w:rFonts w:ascii="Simplified Arabic" w:hAnsi="Simplified Arabic" w:cs="Simplified Arabic"/>
          <w:b/>
          <w:bCs/>
          <w:color w:val="0070C0"/>
          <w:sz w:val="32"/>
          <w:szCs w:val="32"/>
          <w:rtl/>
        </w:rPr>
        <w:t>عَالِمَ السُّوءِ الَّذِي يَعْمَلُ بِخِلَافِ عِلْمِهِ مَذْمُومٌ مِنْ عِدَّةِ وُجُوهٍ</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7"/>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728B5CB4" w14:textId="77777777" w:rsidR="0067200C" w:rsidRDefault="0067200C" w:rsidP="0067200C">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1-</w:t>
      </w:r>
      <w:r>
        <w:rPr>
          <w:rFonts w:ascii="Simplified Arabic" w:hAnsi="Simplified Arabic" w:cs="Simplified Arabic"/>
          <w:sz w:val="32"/>
          <w:szCs w:val="32"/>
          <w:rtl/>
        </w:rPr>
        <w:t xml:space="preserve"> ضَلَّ بَعْدَ عِلْمٍ، وَاخْتَارَ الْكُفْرَ عَلَى الْإِيمَانِ، عَمْدًا لَا جَهْلًا.</w:t>
      </w:r>
    </w:p>
    <w:p w14:paraId="6770679D" w14:textId="77777777" w:rsidR="0067200C" w:rsidRDefault="0067200C" w:rsidP="0067200C">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2-</w:t>
      </w:r>
      <w:r>
        <w:rPr>
          <w:rFonts w:ascii="Simplified Arabic" w:hAnsi="Simplified Arabic" w:cs="Simplified Arabic"/>
          <w:sz w:val="32"/>
          <w:szCs w:val="32"/>
          <w:rtl/>
        </w:rPr>
        <w:t xml:space="preserve"> فَارَقَ الْإِيمَانَ مُفَارَقَةَ مَنْ لَا يَعُودُ إِلَيْهِ أَبَدًا؛ كَمَا تَنْسَلِخُ الْحَيَّةُ مِنْ قِشْرِهَا.</w:t>
      </w:r>
    </w:p>
    <w:p w14:paraId="5E43E68C" w14:textId="77777777" w:rsidR="0067200C" w:rsidRDefault="0067200C" w:rsidP="0067200C">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3-</w:t>
      </w:r>
      <w:r>
        <w:rPr>
          <w:rFonts w:ascii="Simplified Arabic" w:hAnsi="Simplified Arabic" w:cs="Simplified Arabic"/>
          <w:sz w:val="32"/>
          <w:szCs w:val="32"/>
          <w:rtl/>
        </w:rPr>
        <w:t xml:space="preserve"> لَمْ يَشَأ</w:t>
      </w:r>
      <w:r>
        <w:rPr>
          <w:rFonts w:ascii="Simplified Arabic" w:hAnsi="Simplified Arabic" w:cs="Simplified Arabic"/>
          <w:color w:val="000000"/>
          <w:sz w:val="32"/>
          <w:szCs w:val="32"/>
          <w:rtl/>
        </w:rPr>
        <w:t>ِ ا</w:t>
      </w:r>
      <w:r>
        <w:rPr>
          <w:rFonts w:ascii="Simplified Arabic" w:hAnsi="Simplified Arabic" w:cs="Simplified Arabic"/>
          <w:sz w:val="32"/>
          <w:szCs w:val="32"/>
          <w:rtl/>
        </w:rPr>
        <w:t>للَّهُ تَعَالَى أَنْ يَرْفَعَهُ بِالْعِلْمِ، فَكَانَ سَبَبَ هَلَاكِهِ؛ فَلَوْ لَمْ يَكُنْ عَالِمًا كَانَ خَيْرًا لَهُ، وَأَخَفَّ لِعَذَابِهِ.</w:t>
      </w:r>
    </w:p>
    <w:p w14:paraId="6DF07401" w14:textId="77777777" w:rsidR="0067200C" w:rsidRDefault="0067200C" w:rsidP="0067200C">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4-</w:t>
      </w:r>
      <w:r>
        <w:rPr>
          <w:rFonts w:ascii="Simplified Arabic" w:hAnsi="Simplified Arabic" w:cs="Simplified Arabic"/>
          <w:sz w:val="32"/>
          <w:szCs w:val="32"/>
          <w:rtl/>
        </w:rPr>
        <w:t xml:space="preserve"> أَخْبَرَ اللَّهُ عَنْ خِسَّةِ هِمَّتِهِ؛ لِأَنَّهُ اخْتَارَ الْأَسْفَلَ الْأَدْنَى عَلَى الْأَشْرَفِ الْأَعْلَى.</w:t>
      </w:r>
    </w:p>
    <w:p w14:paraId="3C9F40D3" w14:textId="77777777" w:rsidR="0067200C" w:rsidRDefault="0067200C" w:rsidP="0067200C">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 xml:space="preserve">5- </w:t>
      </w:r>
      <w:r>
        <w:rPr>
          <w:rFonts w:ascii="Simplified Arabic" w:hAnsi="Simplified Arabic" w:cs="Simplified Arabic"/>
          <w:sz w:val="32"/>
          <w:szCs w:val="32"/>
          <w:rtl/>
        </w:rPr>
        <w:t>اخْتِيَارُهُ لِلْأَدْنَى لَمْ يَكُنْ خَاطِرًا، أَوْ حَدِيثَ نَفْسٍ، وَلَكِنَّهُ كَانَ عَنْ إِخْلَادٍ إِلَى الْأَرْضِ</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8"/>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فَكَانَ قَرَارًا اتَّخَذَهُ عَنْ قَنَاعَةٍ تَامَّةٍ. </w:t>
      </w:r>
    </w:p>
    <w:p w14:paraId="4486BF3C" w14:textId="77777777" w:rsidR="0067200C" w:rsidRDefault="0067200C" w:rsidP="0067200C">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 xml:space="preserve">6- </w:t>
      </w:r>
      <w:r>
        <w:rPr>
          <w:rFonts w:ascii="Simplified Arabic" w:hAnsi="Simplified Arabic" w:cs="Simplified Arabic"/>
          <w:sz w:val="32"/>
          <w:szCs w:val="32"/>
          <w:rtl/>
        </w:rPr>
        <w:t>رَغِبَ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لْهُدَى، وَاتَّبَعَ الْهَوَى؛ فَجَعَلَ هَوَاهُ إمَامًا لَهُ، يَقْتَدِي بِهِ وَيَتَّبِعُهُ: {</w:t>
      </w:r>
      <w:r>
        <w:rPr>
          <w:rFonts w:cs="Simplified Arabic"/>
          <w:b/>
          <w:bCs/>
          <w:color w:val="00B050"/>
          <w:sz w:val="32"/>
          <w:szCs w:val="32"/>
          <w:rtl/>
        </w:rPr>
        <w:t>أَرَأَيْتَ مَنِ اتَّخَذَ إِلَهَهُ هَوَاهُ أَفَأَنْتَ تَكُونُ عَلَيْهِ وَكِيلًا</w:t>
      </w:r>
      <w:r>
        <w:rPr>
          <w:rFonts w:ascii="Simplified Arabic" w:hAnsi="Simplified Arabic" w:cs="Simplified Arabic"/>
          <w:sz w:val="32"/>
          <w:szCs w:val="32"/>
          <w:rtl/>
        </w:rPr>
        <w:t>} [الْفُرْقَانِ: 43].</w:t>
      </w:r>
    </w:p>
    <w:p w14:paraId="00633FCF" w14:textId="77777777" w:rsidR="0067200C" w:rsidRDefault="0067200C" w:rsidP="0067200C">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 xml:space="preserve">7- </w:t>
      </w:r>
      <w:r>
        <w:rPr>
          <w:rFonts w:ascii="Simplified Arabic" w:hAnsi="Simplified Arabic" w:cs="Simplified Arabic"/>
          <w:sz w:val="32"/>
          <w:szCs w:val="32"/>
          <w:rtl/>
        </w:rPr>
        <w:t xml:space="preserve">شُبِّهَ بِالْكَلْبِ الَّذِي هُوَ أَخَسُّ الْحَيَوَانَاتِ هِمَّةً، وَأَسْقَطُهَا نَفْسًا. قَالَ ابْنُ الْقَيِّمِ رَحِمَهُ اللَّهُ: (شَبَّهَ – سُبْحَانَهُ - مَنْ آتَاهُ كِتَابَهُ وَعَلَّمَهُ الْعِلْمَ، فَتَرَكَ الْعَمَلَ بِهِ، وَاتَّبَعَ هَوَاهُ، </w:t>
      </w:r>
      <w:r>
        <w:rPr>
          <w:rFonts w:ascii="Simplified Arabic" w:hAnsi="Simplified Arabic" w:cs="Simplified Arabic"/>
          <w:sz w:val="32"/>
          <w:szCs w:val="32"/>
          <w:rtl/>
        </w:rPr>
        <w:lastRenderedPageBreak/>
        <w:t>وَآثَرَ سَخَطَ اللَّهِ عَلَى رِضَاهُ، وَدُنْيَاهُ عَلَى آخِرَتِهِ؛ بِالْكَلْبِ الَّذِي هُوَ مِنْ أَخْبَثِ الْحَيَوَانَاتِ، وَأَوْضَعِهَا قَدْرًا، وَأَخَسِّهَا نَفْسًا، وَهِمَّتُهُ لَا تَتَعَدَّى بَطْنَهُ)</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9"/>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7A93A7F6" w14:textId="77777777" w:rsidR="0067200C" w:rsidRDefault="0067200C" w:rsidP="0067200C">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0D9F7851" w14:textId="77777777" w:rsidR="0067200C" w:rsidRDefault="0067200C" w:rsidP="0067200C">
      <w:pPr>
        <w:ind w:firstLine="720"/>
        <w:jc w:val="both"/>
        <w:rPr>
          <w:rFonts w:ascii="Simplified Arabic" w:hAnsi="Simplified Arabic" w:cs="Simplified Arabic"/>
          <w:sz w:val="32"/>
          <w:szCs w:val="32"/>
          <w:rtl/>
        </w:rPr>
      </w:pPr>
      <w:r>
        <w:rPr>
          <w:rFonts w:cs="Simplified Arabic"/>
          <w:sz w:val="32"/>
          <w:szCs w:val="32"/>
          <w:rtl/>
        </w:rPr>
        <w:t xml:space="preserve">الْحَمْدُ لِلَّهِ... أَيُّهَا الْمُسْلِمُونَ.. </w:t>
      </w:r>
      <w:r>
        <w:rPr>
          <w:rFonts w:ascii="Simplified Arabic" w:hAnsi="Simplified Arabic" w:cs="Simplified Arabic"/>
          <w:b/>
          <w:bCs/>
          <w:color w:val="C00000"/>
          <w:sz w:val="32"/>
          <w:szCs w:val="32"/>
          <w:rtl/>
        </w:rPr>
        <w:t xml:space="preserve">وَمِنْ أَهَمِّ الدُّرُوسِ وَالْعِبَرِ مِنْ قِصَّةِ هَذَا الْمُنْسَلِخِ: </w:t>
      </w:r>
    </w:p>
    <w:p w14:paraId="39D76529" w14:textId="77777777" w:rsidR="0067200C" w:rsidRDefault="0067200C" w:rsidP="0067200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w:t>
      </w:r>
      <w:r>
        <w:rPr>
          <w:rFonts w:ascii="Simplified Arabic" w:hAnsi="Simplified Arabic" w:cs="Simplified Arabic"/>
          <w:color w:val="0070C0"/>
          <w:sz w:val="32"/>
          <w:szCs w:val="32"/>
          <w:rtl/>
        </w:rPr>
        <w:t xml:space="preserve"> </w:t>
      </w:r>
      <w:r>
        <w:rPr>
          <w:rFonts w:ascii="Simplified Arabic" w:hAnsi="Simplified Arabic" w:cs="Simplified Arabic"/>
          <w:b/>
          <w:bCs/>
          <w:color w:val="0070C0"/>
          <w:sz w:val="32"/>
          <w:szCs w:val="32"/>
          <w:rtl/>
        </w:rPr>
        <w:t>هَذِهِ الْآيَاتُ مِنْ أَشَدِّ الْآيَاتِ عَلَى أَهْلِ الْعِلْمِ، فَلْيَكُونُوا عَلَى حَذَرٍ مِنْهَا</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0"/>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1750B668" w14:textId="77777777" w:rsidR="0067200C" w:rsidRDefault="0067200C" w:rsidP="0067200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مَنْ ضَلَّ بَعْدَ هِدَايَةٍ؛ فَقَدِ اتَّبَعَ شُبُهَاتٍ يَحْسَبُهَا عِلْمًا وَإِيمَانًا</w:t>
      </w:r>
      <w:r>
        <w:rPr>
          <w:rFonts w:ascii="Simplified Arabic" w:hAnsi="Simplified Arabic" w:cs="Simplified Arabic"/>
          <w:sz w:val="32"/>
          <w:szCs w:val="32"/>
          <w:rtl/>
        </w:rPr>
        <w:t xml:space="preserve">: وَهِيَ سَرَابٌ خَادِعٌ، نَتَجَ عَنْهُ حُبُوطُ عَمَلِهِ، وَإِفْلَاسُهُ يَوْمَ الْقِيَامَةِ، نَعُوذُ بِاللَّهِ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لْخِذْلَانِ.</w:t>
      </w:r>
    </w:p>
    <w:p w14:paraId="0E726576" w14:textId="77777777" w:rsidR="0067200C" w:rsidRDefault="0067200C" w:rsidP="0067200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 الرِّفْعَةُ عِنْدَ اللَّهِ تَعَالَى لَيْسَتْ بِمُجَرَّدِ الْعِلْمِ، وَإِنَّمَا بِاتِّبَاعِ الْحَقِّ وَإِيثَارِهِ، وَقَصْدِ مَرْضَاةِ اللَّهِ</w:t>
      </w:r>
      <w:r>
        <w:rPr>
          <w:rFonts w:ascii="Simplified Arabic" w:hAnsi="Simplified Arabic" w:cs="Simplified Arabic"/>
          <w:sz w:val="32"/>
          <w:szCs w:val="32"/>
          <w:rtl/>
        </w:rPr>
        <w:t>: فَإِنَّ هَذَا الْمُنْسَلِخَ كَانَ عَالِمًا بِاللَّهِ، وَجَرَى لَهُ مَا جَرَى! وَاللَّهُ تَعَالَى هُوَ الْخَافِضُ الرَّافِعُ؛ بِدَلِيلِ قَوْلِهِ: {</w:t>
      </w:r>
      <w:r>
        <w:rPr>
          <w:rFonts w:cs="Simplified Arabic"/>
          <w:b/>
          <w:bCs/>
          <w:color w:val="00B050"/>
          <w:sz w:val="32"/>
          <w:szCs w:val="32"/>
          <w:rtl/>
        </w:rPr>
        <w:t>وَلَوْ شِئْنَا لَرَفَعْنَاهُ بِهَا</w:t>
      </w:r>
      <w:r>
        <w:rPr>
          <w:rFonts w:ascii="Simplified Arabic" w:hAnsi="Simplified Arabic" w:cs="Simplified Arabic"/>
          <w:sz w:val="32"/>
          <w:szCs w:val="32"/>
          <w:rtl/>
        </w:rPr>
        <w:t>}</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55AB23C0" w14:textId="77777777" w:rsidR="0067200C" w:rsidRDefault="0067200C" w:rsidP="0067200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 الْعَمَلُ بِالْعِلْمِ رِفْعَةٌ مِنَ اللَّهِ لِصَاحِبِهِ، وَعِصْمَةٌ مِنَ الشَّيْطَانِ</w:t>
      </w:r>
      <w:r>
        <w:rPr>
          <w:rFonts w:ascii="Simplified Arabic" w:hAnsi="Simplified Arabic" w:cs="Simplified Arabic"/>
          <w:sz w:val="32"/>
          <w:szCs w:val="32"/>
          <w:rtl/>
        </w:rPr>
        <w:t>: وَتَرْكُ الْعَمَلِ بِالْعِلْمِ نُزُولٌ إِلَى أَسْفَلِ سَافِلِينَ</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قَالَ تَعَالَى: {</w:t>
      </w:r>
      <w:r>
        <w:rPr>
          <w:rFonts w:cs="Simplified Arabic"/>
          <w:b/>
          <w:bCs/>
          <w:color w:val="00B050"/>
          <w:sz w:val="32"/>
          <w:szCs w:val="32"/>
          <w:rtl/>
        </w:rPr>
        <w:t>ثُمَّ رَدَدْنَاهُ أَسْفَلَ سَافِلِينَ</w:t>
      </w:r>
      <w:r>
        <w:rPr>
          <w:rFonts w:ascii="Simplified Arabic" w:hAnsi="Simplified Arabic" w:cs="Simplified Arabic"/>
          <w:sz w:val="32"/>
          <w:szCs w:val="32"/>
          <w:rtl/>
        </w:rPr>
        <w:t>} [التِّينِ: 5].</w:t>
      </w:r>
    </w:p>
    <w:p w14:paraId="21876C52" w14:textId="77777777" w:rsidR="0067200C" w:rsidRDefault="0067200C" w:rsidP="0067200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 مَنْ كَانَتْ نِعَمُ اللَّهِ فِي حَقِّهِ أَكْثَرَ؛ كَانَ بُعْدُهُ عَنِ اللَّهِ – إِذَا أَعْرَضَ عَنْهُ – أَعْظَمَ وَأَكْبَرَ</w:t>
      </w:r>
      <w:r>
        <w:rPr>
          <w:rFonts w:ascii="Simplified Arabic" w:hAnsi="Simplified Arabic" w:cs="Simplified Arabic"/>
          <w:sz w:val="32"/>
          <w:szCs w:val="32"/>
          <w:rtl/>
        </w:rPr>
        <w:t xml:space="preserve">: وَلِذَلِكَ نَرَى النَّاكِصِينَ عَلَى أَعْقَابِهِمْ، الْمُنْسَلِخِينَ مِنْ آيَاتِ اللَّهِ- أَشَدَّ عَدَاوَةً لِلْمُسْتَمْسِكِينَ بِالشَّرِيعَةِ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لْكُفَّارِ الْأَصْلِيِّينَ.</w:t>
      </w:r>
    </w:p>
    <w:p w14:paraId="63534B05" w14:textId="77777777" w:rsidR="0067200C" w:rsidRDefault="0067200C" w:rsidP="0067200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6- بِحَسْبِ مَا يَخْلُدُ الْعَبْدُ إِلَى الْأَرْضِ يَهْبِطُ مِنَ السَّمَاءِ</w:t>
      </w:r>
      <w:r>
        <w:rPr>
          <w:rFonts w:ascii="Simplified Arabic" w:hAnsi="Simplified Arabic" w:cs="Simplified Arabic"/>
          <w:sz w:val="32"/>
          <w:szCs w:val="32"/>
          <w:rtl/>
        </w:rPr>
        <w:t>: فَتُصْبِحُ نَفْسُهُ أَرْضِيَّةً سُفْلِيَّةً، لَا سَمَاوِيَّةً عُلْوِيَّةً: {</w:t>
      </w:r>
      <w:r>
        <w:rPr>
          <w:rFonts w:cs="Simplified Arabic"/>
          <w:b/>
          <w:bCs/>
          <w:color w:val="00B050"/>
          <w:sz w:val="32"/>
          <w:szCs w:val="32"/>
          <w:rtl/>
        </w:rPr>
        <w:t>وَلَوْ شِئْنَا لَرَفَعْنَاهُ بِهَا وَلَكِنَّهُ أَخْلَدَ إِلَى الْأَرْضِ</w:t>
      </w:r>
      <w:r>
        <w:rPr>
          <w:rFonts w:ascii="Simplified Arabic" w:hAnsi="Simplified Arabic" w:cs="Simplified Arabic"/>
          <w:sz w:val="32"/>
          <w:szCs w:val="32"/>
          <w:rtl/>
        </w:rPr>
        <w:t>}</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3"/>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0D71F8BA" w14:textId="77777777" w:rsidR="0067200C" w:rsidRDefault="0067200C" w:rsidP="0067200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7- الْعَبْدُ فَقِيرٌ إِلَى اللَّهِ فِي كُلِّ شَيْءٍ، وَلَا يَسْتَغْنِي عَنِ اللَّهِ طَرْفَةَ عَيْنٍ:</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فَمَنْ سَأَلَ اللَّهَ الْهِدَايَةَ، وَاسْتَعَانَ بِهِ عَلَى طَاعَتِهِ؛ أَعَانَهُ وَهَدَاهُ، وَكَانَ ذَلِكَ سَبَبَ سَعَادَتِهِ فِي الدُّنْيَا وَالْآخِرَةِ، وَالْمَخْذُولُ هُوَ الَّذِي لَا يَسْتَعِينُ بِاللَّهِ، وَلَا يَتَوَكَّلُ عَلَيْهِ، وَلَا يَسْأَلُهُ الْهِدَايَةَ؛ فَعِنْدَهَا يُوكَلُ إِلَى نَفْسِهِ الْأَمَّارَةِ بِالسُّوءِ، فَيَتَوَلَّاهُ الشَّيْطَانُ، وَيَصُدُّهُ عَنْ سَبِيلِ اللَّهِ، فَيَشْقَى فِي الدُّنْيَا وَالْآخِرَةِ</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4"/>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685FBF59" w14:textId="77777777" w:rsidR="0067200C" w:rsidRDefault="0067200C" w:rsidP="0067200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8- الْعَمَلُ بِكِتَابِ اللَّهِ يَحْفَظُ الْعَبْدَ، وَيَحْمِيهِ مِنَ الشَّيْطَانِ؛ فَإِذَا انْسَلَخَ مِنْ آيَاتِ اللَّهِ، ظَفِرَ بِهِ الشَّيْطَانُ ظَفَرَ الْأَسَدِ بِفَرِيسَتِهِ</w:t>
      </w:r>
      <w:r>
        <w:rPr>
          <w:rFonts w:ascii="Simplified Arabic" w:hAnsi="Simplified Arabic" w:cs="Simplified Arabic"/>
          <w:sz w:val="32"/>
          <w:szCs w:val="32"/>
          <w:rtl/>
        </w:rPr>
        <w:t xml:space="preserve">: فَكَانَ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لْغَاوِينَ، الْعَامِلِينَ بِخِلَافِ عِلْمِهِمْ، الَّذِينَ يَعْرِفُونَ الْحَقَّ وَيَعْمَلُونَ خِلَافَهُ، كَعُلَمَاءِ السُّوءِ</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5"/>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3C3CB9FC" w14:textId="77777777" w:rsidR="0067200C" w:rsidRDefault="0067200C" w:rsidP="0067200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9- سَبَبُ ضَلَالِ مَنْ ضَلَّ مِنَ الْمُسْلِمِينَ هُوَ الْإِعْجَابُ بِالنَّفْسِ، وَالْمَيْلُ إِلَى تَعَلُّمِ عُلُومِ الْجَاهِلِينَ وَالضُّلَّالِ</w:t>
      </w:r>
      <w:r>
        <w:rPr>
          <w:rFonts w:ascii="Simplified Arabic" w:hAnsi="Simplified Arabic" w:cs="Simplified Arabic"/>
          <w:sz w:val="32"/>
          <w:szCs w:val="32"/>
          <w:rtl/>
        </w:rPr>
        <w:t>: سَوَاءٌ مَنْ كَانَ مِنْهُمْ مُنْتَسِبًا لِلْأَدْيَانِ السَّمَاوِيَّةِ، أَو</w:t>
      </w:r>
      <w:r>
        <w:rPr>
          <w:rFonts w:ascii="Simplified Arabic" w:hAnsi="Simplified Arabic" w:cs="Simplified Arabic"/>
          <w:color w:val="000000"/>
          <w:sz w:val="32"/>
          <w:szCs w:val="32"/>
          <w:rtl/>
        </w:rPr>
        <w:t>ِ ا</w:t>
      </w:r>
      <w:r>
        <w:rPr>
          <w:rFonts w:ascii="Simplified Arabic" w:hAnsi="Simplified Arabic" w:cs="Simplified Arabic"/>
          <w:sz w:val="32"/>
          <w:szCs w:val="32"/>
          <w:rtl/>
        </w:rPr>
        <w:t>لِاتِّجَاهَاتِ الْفَلْسَفِيَّةِ، أَو</w:t>
      </w:r>
      <w:r>
        <w:rPr>
          <w:rFonts w:ascii="Simplified Arabic" w:hAnsi="Simplified Arabic" w:cs="Simplified Arabic"/>
          <w:color w:val="000000"/>
          <w:sz w:val="32"/>
          <w:szCs w:val="32"/>
          <w:rtl/>
        </w:rPr>
        <w:t>ِ ا</w:t>
      </w:r>
      <w:r>
        <w:rPr>
          <w:rFonts w:ascii="Simplified Arabic" w:hAnsi="Simplified Arabic" w:cs="Simplified Arabic"/>
          <w:sz w:val="32"/>
          <w:szCs w:val="32"/>
          <w:rtl/>
        </w:rPr>
        <w:t>لْأَدْيَانِ الْوَثَنِيَّةِ، أَو</w:t>
      </w:r>
      <w:r>
        <w:rPr>
          <w:rFonts w:ascii="Simplified Arabic" w:hAnsi="Simplified Arabic" w:cs="Simplified Arabic"/>
          <w:color w:val="000000"/>
          <w:sz w:val="32"/>
          <w:szCs w:val="32"/>
          <w:rtl/>
        </w:rPr>
        <w:t>ِ ا</w:t>
      </w:r>
      <w:r>
        <w:rPr>
          <w:rFonts w:ascii="Simplified Arabic" w:hAnsi="Simplified Arabic" w:cs="Simplified Arabic"/>
          <w:sz w:val="32"/>
          <w:szCs w:val="32"/>
          <w:rtl/>
        </w:rPr>
        <w:t>لْمَدَارِسِ الْأَدَبِيَّةِ الْفِكْرِيَّةِ.</w:t>
      </w:r>
    </w:p>
    <w:p w14:paraId="00B7CDAB" w14:textId="77777777" w:rsidR="0067200C" w:rsidRDefault="0067200C" w:rsidP="0067200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10- الْمَعْرِضُ عَنِ الْكِتَابِ وَالسُّنَّةِ يَفْتَحُ عَلَى نَفْسِهِ بَابًا لِلضَّلَالِ</w:t>
      </w:r>
      <w:r>
        <w:rPr>
          <w:rFonts w:ascii="Simplified Arabic" w:hAnsi="Simplified Arabic" w:cs="Simplified Arabic"/>
          <w:sz w:val="32"/>
          <w:szCs w:val="32"/>
          <w:rtl/>
        </w:rPr>
        <w:t>: وَبَعْدَ ذَلِكَ يَزْعُمُ بِأَنَّ طَرِيقَهُ إِلَى الْعِلْمِ هُوَ الْقِيَاسُ الْعَقْلِيُّ، أَو</w:t>
      </w:r>
      <w:r>
        <w:rPr>
          <w:rFonts w:ascii="Simplified Arabic" w:hAnsi="Simplified Arabic" w:cs="Simplified Arabic"/>
          <w:color w:val="000000"/>
          <w:sz w:val="32"/>
          <w:szCs w:val="32"/>
          <w:rtl/>
        </w:rPr>
        <w:t>ِ ا</w:t>
      </w:r>
      <w:r>
        <w:rPr>
          <w:rFonts w:ascii="Simplified Arabic" w:hAnsi="Simplified Arabic" w:cs="Simplified Arabic"/>
          <w:sz w:val="32"/>
          <w:szCs w:val="32"/>
          <w:rtl/>
        </w:rPr>
        <w:t>لْكَشْفُ وَالْفَيْضُ الْقَلْبِيُّ الصُّوفِيُّ، أَو</w:t>
      </w:r>
      <w:r>
        <w:rPr>
          <w:rFonts w:ascii="Simplified Arabic" w:hAnsi="Simplified Arabic" w:cs="Simplified Arabic"/>
          <w:color w:val="000000"/>
          <w:sz w:val="32"/>
          <w:szCs w:val="32"/>
          <w:rtl/>
        </w:rPr>
        <w:t>ِ ا</w:t>
      </w:r>
      <w:r>
        <w:rPr>
          <w:rFonts w:ascii="Simplified Arabic" w:hAnsi="Simplified Arabic" w:cs="Simplified Arabic"/>
          <w:sz w:val="32"/>
          <w:szCs w:val="32"/>
          <w:rtl/>
        </w:rPr>
        <w:t>لْأَئِمَّةُ الْمَعْصُومُونَ؛ وَكُلُّ هَؤُلَاءِ يَصْدُقُ عَلَيْهِمْ أَنَّ</w:t>
      </w:r>
      <w:r>
        <w:rPr>
          <w:rFonts w:ascii="Simplified Arabic" w:hAnsi="Simplified Arabic" w:cs="Simplified Arabic"/>
          <w:color w:val="000000"/>
          <w:sz w:val="32"/>
          <w:szCs w:val="32"/>
          <w:rtl/>
        </w:rPr>
        <w:t>هُمُ ا</w:t>
      </w:r>
      <w:r>
        <w:rPr>
          <w:rFonts w:ascii="Simplified Arabic" w:hAnsi="Simplified Arabic" w:cs="Simplified Arabic"/>
          <w:sz w:val="32"/>
          <w:szCs w:val="32"/>
          <w:rtl/>
        </w:rPr>
        <w:t>نْسَلَخُوا مِنْ آيَاتِ اللَّهِ</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6"/>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2659D9C9" w14:textId="77777777" w:rsidR="0067200C" w:rsidRDefault="0067200C" w:rsidP="0067200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11- أَفْضَلُ وَأَجَلُّ مَا يُقَدِّرُ اللَّهُ لِعَبْدِهِ الْهُدَى، وَأَعْظَمُ مَا يَبْتَلِيهِ بِهِ الضَّلَالُ</w:t>
      </w:r>
      <w:r>
        <w:rPr>
          <w:rFonts w:ascii="Simplified Arabic" w:hAnsi="Simplified Arabic" w:cs="Simplified Arabic"/>
          <w:sz w:val="32"/>
          <w:szCs w:val="32"/>
          <w:rtl/>
        </w:rPr>
        <w:t>: وَكُلُّ نِعْمَةٍ دُونَ نِعْمَةِ الْهُدَى، وَكُلُّ مُصِيبَةٍ دُونَ مُصِيبَةِ الضَّلَالِ: {</w:t>
      </w:r>
      <w:r>
        <w:rPr>
          <w:rFonts w:cs="Simplified Arabic"/>
          <w:b/>
          <w:bCs/>
          <w:color w:val="00B050"/>
          <w:sz w:val="32"/>
          <w:szCs w:val="32"/>
          <w:rtl/>
        </w:rPr>
        <w:t>مَنْ يَهْدِ اللَّهُ فَهُوَ الْمُهْتَدِي وَمَنْ يُضْلِلْ فَأُوْلَئِكَ هُمُ الْخَاسِرُونَ</w:t>
      </w:r>
      <w:r>
        <w:rPr>
          <w:rFonts w:ascii="Simplified Arabic" w:hAnsi="Simplified Arabic" w:cs="Simplified Arabic"/>
          <w:sz w:val="32"/>
          <w:szCs w:val="32"/>
          <w:rtl/>
        </w:rPr>
        <w:t>} [الْأَعْرَافِ: 178]</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7"/>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6004C47E" w14:textId="77777777" w:rsidR="0067200C" w:rsidRDefault="0067200C" w:rsidP="0067200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12- فِي هَذِهِ الْآيَاتِ عِبْرَةٌ لِلْمُوَفَّقِينَ؛ لِيَعْلَمُوا فَضْلَ اللَّهِ عَلَيْهِمْ فِي تَوْفِيقِهِمْ</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8"/>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31F2FE43" w14:textId="77777777" w:rsidR="0067200C" w:rsidRDefault="0067200C" w:rsidP="0067200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13- فِي هَذِهِ الْقِصَّةِ دَلِيلٌ عَلَى مَنْعِ التَّقْلِيدِ لِعَالِمٍ إِلَّا بِحُجَّةٍ بَيِّنَةٍ</w:t>
      </w:r>
      <w:r>
        <w:rPr>
          <w:rFonts w:ascii="Simplified Arabic" w:hAnsi="Simplified Arabic" w:cs="Simplified Arabic"/>
          <w:sz w:val="32"/>
          <w:szCs w:val="32"/>
          <w:rtl/>
        </w:rPr>
        <w:t>: لِأَنَّ اللَّهَ تَعَالَى أَخْبَرَ أَنَّهُ أَعْطَى هَذَا آيَاتِهِ فَانْسَلَخَ مِنْهَا، فَوَجَبَ أَنْ يُخَافَ مِثْلُ هَذَا عَلَى غَيْرِهِ</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9"/>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52112276" w14:textId="77777777" w:rsidR="0067200C" w:rsidRDefault="0067200C" w:rsidP="0067200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14- لَا يَغْتَرَّ أَحَدٌ بِمَا أُوتِيَ مِنَ الْعُلُومِ وَالْمَعَارِفِ، فَإِنَّ الْعِبْرَةَ بِالْخَوَاتِيمِ</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20"/>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‌إِنَّ ‌مَا ‌أَتَخَوَّفُ ‌عَلَيْكُمْ رَجُلٌ قَرَأَ الْقُرْآنَ حَتَّى إِذَا رُئِيَتْ بَهْجَتُهُ عَلَيْهِ، وَكَانَ رِدْئًا لِلإِسْلَامِ، غَيَّرَهُ إِلَى مَا شَاءَ اللَّهُ، فَانْسَلَخَ مِنْهُ، وَنَبَذَهُ وَرَاءَ ظَهْرِهِ</w:t>
      </w:r>
      <w:r>
        <w:rPr>
          <w:rFonts w:ascii="Simplified Arabic" w:hAnsi="Simplified Arabic" w:cs="Simplified Arabic"/>
          <w:sz w:val="32"/>
          <w:szCs w:val="32"/>
          <w:rtl/>
        </w:rPr>
        <w:t>» حَسَنٌ – رَوَاهُ الْبَزَّارُ، وَابْنُ حِبَّانَ.</w:t>
      </w:r>
    </w:p>
    <w:p w14:paraId="0A7AE457" w14:textId="50F97E5E" w:rsidR="008C04ED" w:rsidRPr="003A2430" w:rsidRDefault="008C04ED" w:rsidP="003A2430">
      <w:pPr>
        <w:rPr>
          <w:rtl/>
        </w:rPr>
      </w:pPr>
    </w:p>
    <w:sectPr w:rsidR="008C04ED" w:rsidRPr="003A2430"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CEE2C" w14:textId="77777777" w:rsidR="003F2122" w:rsidRDefault="003F2122" w:rsidP="002F1866">
      <w:r>
        <w:separator/>
      </w:r>
    </w:p>
  </w:endnote>
  <w:endnote w:type="continuationSeparator" w:id="0">
    <w:p w14:paraId="473DD162" w14:textId="77777777" w:rsidR="003F2122" w:rsidRDefault="003F2122" w:rsidP="002F1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D3F40" w14:textId="77777777" w:rsidR="003F2122" w:rsidRDefault="003F2122" w:rsidP="002F1866">
      <w:r>
        <w:separator/>
      </w:r>
    </w:p>
  </w:footnote>
  <w:footnote w:type="continuationSeparator" w:id="0">
    <w:p w14:paraId="38D9B874" w14:textId="77777777" w:rsidR="003F2122" w:rsidRDefault="003F2122" w:rsidP="002F1866">
      <w:r>
        <w:continuationSeparator/>
      </w:r>
    </w:p>
  </w:footnote>
  <w:footnote w:id="1">
    <w:p w14:paraId="7663E5B3" w14:textId="77777777" w:rsidR="0067200C" w:rsidRDefault="0067200C" w:rsidP="0067200C">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color w:val="0070C0"/>
          <w:rtl/>
        </w:rPr>
        <w:t>المراد بالآيات</w:t>
      </w:r>
      <w:r>
        <w:rPr>
          <w:rFonts w:ascii="Simplified Arabic" w:hAnsi="Simplified Arabic" w:cs="Simplified Arabic"/>
          <w:color w:val="0070C0"/>
          <w:rtl/>
        </w:rPr>
        <w:t xml:space="preserve">: </w:t>
      </w:r>
      <w:r>
        <w:rPr>
          <w:rFonts w:ascii="Simplified Arabic" w:hAnsi="Simplified Arabic" w:cs="Simplified Arabic"/>
          <w:b/>
          <w:bCs/>
          <w:color w:val="C00000"/>
          <w:rtl/>
        </w:rPr>
        <w:t>هي</w:t>
      </w:r>
      <w:r>
        <w:rPr>
          <w:rFonts w:ascii="Simplified Arabic" w:hAnsi="Simplified Arabic" w:cs="Simplified Arabic"/>
          <w:rtl/>
        </w:rPr>
        <w:t xml:space="preserve">: الآيات الشَّرْعِيَّةُ المُنَزَّلَة؛ وممن اختار ذلك: السعدي، والشنقيطي. </w:t>
      </w:r>
      <w:r>
        <w:rPr>
          <w:rFonts w:ascii="Simplified Arabic" w:hAnsi="Simplified Arabic" w:cs="Simplified Arabic"/>
          <w:b/>
          <w:bCs/>
          <w:color w:val="C00000"/>
          <w:rtl/>
        </w:rPr>
        <w:t>وقيل</w:t>
      </w:r>
      <w:r>
        <w:rPr>
          <w:rFonts w:ascii="Simplified Arabic" w:hAnsi="Simplified Arabic" w:cs="Simplified Arabic"/>
          <w:rtl/>
        </w:rPr>
        <w:t>: هي حُجَجُ التَّوحيدِ وفَهْمُ أدلَّتِه؛ ومِمَّن اختار هذا: الواحِدي، وابنُ عاشور. انظر: تفسير السعدي، (ص308)؛ العذب النمير، للشنقيطي (4/324)؛ الوسيط، (2/427)؛ تفسير ابن عاشور، (9/175).</w:t>
      </w:r>
    </w:p>
  </w:footnote>
  <w:footnote w:id="2">
    <w:p w14:paraId="71700640" w14:textId="77777777" w:rsidR="0067200C" w:rsidRDefault="0067200C" w:rsidP="0067200C">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color w:val="00B050"/>
          <w:rtl/>
        </w:rPr>
        <w:t>فَانسَلَخَ</w:t>
      </w:r>
      <w:r>
        <w:rPr>
          <w:rFonts w:ascii="Simplified Arabic" w:hAnsi="Simplified Arabic" w:cs="Simplified Arabic"/>
          <w:rtl/>
        </w:rPr>
        <w:t>} أي: خَرَجَ مِنَ العملِ بها، وأصلُ (سلخ): إخراجُ الشَّيءِ عَنْ جِلدِه. انظر: مقاييس اللغة، (3/94)؛ المفردات (ص419).</w:t>
      </w:r>
    </w:p>
  </w:footnote>
  <w:footnote w:id="3">
    <w:p w14:paraId="71ACB9C3" w14:textId="77777777" w:rsidR="0067200C" w:rsidRDefault="0067200C" w:rsidP="0067200C">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الطبري، (10/576)؛ تفسير ابن كثير، (3/509)؛ تفسير ابن عطية، (2/476)؛ تفسير السعدي، (ص308).</w:t>
      </w:r>
    </w:p>
  </w:footnote>
  <w:footnote w:id="4">
    <w:p w14:paraId="0A5F5911" w14:textId="77777777" w:rsidR="0067200C" w:rsidRDefault="0067200C" w:rsidP="0067200C">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الآيات في سورة الأعراف: [175-177].</w:t>
      </w:r>
    </w:p>
  </w:footnote>
  <w:footnote w:id="5">
    <w:p w14:paraId="06E891F5" w14:textId="77777777" w:rsidR="0067200C" w:rsidRDefault="0067200C" w:rsidP="0067200C">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تفسير ابن كثير، (3/462).</w:t>
      </w:r>
    </w:p>
  </w:footnote>
  <w:footnote w:id="6">
    <w:p w14:paraId="233420FF" w14:textId="77777777" w:rsidR="0067200C" w:rsidRDefault="0067200C" w:rsidP="0067200C">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تفسير القرطبي، (7/323).</w:t>
      </w:r>
    </w:p>
  </w:footnote>
  <w:footnote w:id="7">
    <w:p w14:paraId="21E2AAEF" w14:textId="77777777" w:rsidR="0067200C" w:rsidRDefault="0067200C" w:rsidP="0067200C">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الفوائد، لابن القيم (ص101، 102).</w:t>
      </w:r>
    </w:p>
  </w:footnote>
  <w:footnote w:id="8">
    <w:p w14:paraId="0FC45391" w14:textId="77777777" w:rsidR="0067200C" w:rsidRDefault="0067200C" w:rsidP="0067200C">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يُقَالُ: ‌أَخْلَدَ ‌فُلَانٌ ‌بِالْمَكَانِ؛ إِذَا أَقَامَ بِهِ وَلَزِمَهُ. انظر: تفسير القرطبي، (7/322).</w:t>
      </w:r>
    </w:p>
  </w:footnote>
  <w:footnote w:id="9">
    <w:p w14:paraId="79C692C0" w14:textId="77777777" w:rsidR="0067200C" w:rsidRDefault="0067200C" w:rsidP="0067200C">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إعلام الموقعين، (1/127) باختصار.</w:t>
      </w:r>
    </w:p>
  </w:footnote>
  <w:footnote w:id="10">
    <w:p w14:paraId="51F8CEFA" w14:textId="77777777" w:rsidR="0067200C" w:rsidRDefault="0067200C" w:rsidP="0067200C">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التفسير البسيط، للواحدي (9/468).</w:t>
      </w:r>
    </w:p>
  </w:footnote>
  <w:footnote w:id="11">
    <w:p w14:paraId="51293725" w14:textId="77777777" w:rsidR="0067200C" w:rsidRDefault="0067200C" w:rsidP="0067200C">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إعلام الموقعين، لابن القيم (1/129).</w:t>
      </w:r>
    </w:p>
  </w:footnote>
  <w:footnote w:id="12">
    <w:p w14:paraId="3535569E" w14:textId="77777777" w:rsidR="0067200C" w:rsidRDefault="0067200C" w:rsidP="0067200C">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السعدي، (ص308).</w:t>
      </w:r>
    </w:p>
  </w:footnote>
  <w:footnote w:id="13">
    <w:p w14:paraId="5A48AC83" w14:textId="77777777" w:rsidR="0067200C" w:rsidRDefault="0067200C" w:rsidP="0067200C">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روضة المحبين، لابن القيم (ص194).</w:t>
      </w:r>
    </w:p>
  </w:footnote>
  <w:footnote w:id="14">
    <w:p w14:paraId="310EF183" w14:textId="77777777" w:rsidR="0067200C" w:rsidRDefault="0067200C" w:rsidP="0067200C">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مجموع الفتاوى، لابن تيمية (8/236).</w:t>
      </w:r>
    </w:p>
  </w:footnote>
  <w:footnote w:id="15">
    <w:p w14:paraId="2553F2DA" w14:textId="77777777" w:rsidR="0067200C" w:rsidRDefault="0067200C" w:rsidP="0067200C">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إعلام الموقعين، (1/129).</w:t>
      </w:r>
    </w:p>
  </w:footnote>
  <w:footnote w:id="16">
    <w:p w14:paraId="20985AE2" w14:textId="77777777" w:rsidR="0067200C" w:rsidRDefault="0067200C" w:rsidP="0067200C">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الأمثال القرآنية، د. عبد الله الجربوع (2/505).</w:t>
      </w:r>
    </w:p>
  </w:footnote>
  <w:footnote w:id="17">
    <w:p w14:paraId="0FE340BC" w14:textId="77777777" w:rsidR="0067200C" w:rsidRDefault="0067200C" w:rsidP="0067200C">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شفاء العليل، لابن القيم (ص65).</w:t>
      </w:r>
    </w:p>
  </w:footnote>
  <w:footnote w:id="18">
    <w:p w14:paraId="1C371B5B" w14:textId="77777777" w:rsidR="0067200C" w:rsidRDefault="0067200C" w:rsidP="0067200C">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ابن عاشور، (9/176).</w:t>
      </w:r>
    </w:p>
  </w:footnote>
  <w:footnote w:id="19">
    <w:p w14:paraId="0921283C" w14:textId="77777777" w:rsidR="0067200C" w:rsidRDefault="0067200C" w:rsidP="0067200C">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القرطبي (7/323).</w:t>
      </w:r>
    </w:p>
  </w:footnote>
  <w:footnote w:id="20">
    <w:p w14:paraId="581145C9" w14:textId="77777777" w:rsidR="0067200C" w:rsidRDefault="0067200C" w:rsidP="0067200C">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نظم الدرر، للبقاعي (8/160).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0CC"/>
    <w:rsid w:val="00005BA3"/>
    <w:rsid w:val="0002230D"/>
    <w:rsid w:val="000532EE"/>
    <w:rsid w:val="00054B9A"/>
    <w:rsid w:val="000603BB"/>
    <w:rsid w:val="000665E7"/>
    <w:rsid w:val="00071B5F"/>
    <w:rsid w:val="00076127"/>
    <w:rsid w:val="00080C78"/>
    <w:rsid w:val="00084175"/>
    <w:rsid w:val="00084776"/>
    <w:rsid w:val="00084873"/>
    <w:rsid w:val="000859EB"/>
    <w:rsid w:val="000B3030"/>
    <w:rsid w:val="000C2DC6"/>
    <w:rsid w:val="000C5E38"/>
    <w:rsid w:val="000D590F"/>
    <w:rsid w:val="000E0CA8"/>
    <w:rsid w:val="000E5AEA"/>
    <w:rsid w:val="00104C80"/>
    <w:rsid w:val="0010720F"/>
    <w:rsid w:val="0010755B"/>
    <w:rsid w:val="00110AB6"/>
    <w:rsid w:val="00113F6E"/>
    <w:rsid w:val="00122680"/>
    <w:rsid w:val="0013293E"/>
    <w:rsid w:val="00141029"/>
    <w:rsid w:val="001415A2"/>
    <w:rsid w:val="00157B30"/>
    <w:rsid w:val="00165633"/>
    <w:rsid w:val="001814A7"/>
    <w:rsid w:val="00182090"/>
    <w:rsid w:val="001873AE"/>
    <w:rsid w:val="001976AC"/>
    <w:rsid w:val="001A1727"/>
    <w:rsid w:val="001A2676"/>
    <w:rsid w:val="001B3113"/>
    <w:rsid w:val="001B6299"/>
    <w:rsid w:val="001B6D99"/>
    <w:rsid w:val="001C10E8"/>
    <w:rsid w:val="001C7E7A"/>
    <w:rsid w:val="001D11B1"/>
    <w:rsid w:val="001D4B16"/>
    <w:rsid w:val="001D7810"/>
    <w:rsid w:val="001E7A5C"/>
    <w:rsid w:val="001F419A"/>
    <w:rsid w:val="001F5FC8"/>
    <w:rsid w:val="002048AB"/>
    <w:rsid w:val="0020544C"/>
    <w:rsid w:val="002125B9"/>
    <w:rsid w:val="00213521"/>
    <w:rsid w:val="002142FD"/>
    <w:rsid w:val="00215552"/>
    <w:rsid w:val="00215881"/>
    <w:rsid w:val="00217D3C"/>
    <w:rsid w:val="002263F1"/>
    <w:rsid w:val="00251A41"/>
    <w:rsid w:val="00261CD6"/>
    <w:rsid w:val="00263125"/>
    <w:rsid w:val="00267FD9"/>
    <w:rsid w:val="00284335"/>
    <w:rsid w:val="0029340F"/>
    <w:rsid w:val="002A19F0"/>
    <w:rsid w:val="002A672D"/>
    <w:rsid w:val="002A7B69"/>
    <w:rsid w:val="002B7BBB"/>
    <w:rsid w:val="002C5A95"/>
    <w:rsid w:val="002C61AD"/>
    <w:rsid w:val="002C7F7A"/>
    <w:rsid w:val="002D7F85"/>
    <w:rsid w:val="002F1249"/>
    <w:rsid w:val="002F1866"/>
    <w:rsid w:val="002F54BE"/>
    <w:rsid w:val="00316F4A"/>
    <w:rsid w:val="003214E4"/>
    <w:rsid w:val="00323D49"/>
    <w:rsid w:val="00325681"/>
    <w:rsid w:val="003352C0"/>
    <w:rsid w:val="0034297D"/>
    <w:rsid w:val="00350F6D"/>
    <w:rsid w:val="00391BBD"/>
    <w:rsid w:val="003939E6"/>
    <w:rsid w:val="003A2430"/>
    <w:rsid w:val="003C1E58"/>
    <w:rsid w:val="003F0BB2"/>
    <w:rsid w:val="003F1938"/>
    <w:rsid w:val="003F2122"/>
    <w:rsid w:val="003F4AE7"/>
    <w:rsid w:val="00407DE8"/>
    <w:rsid w:val="00413F9B"/>
    <w:rsid w:val="00415FB4"/>
    <w:rsid w:val="00422694"/>
    <w:rsid w:val="004243CD"/>
    <w:rsid w:val="00432ABC"/>
    <w:rsid w:val="00435093"/>
    <w:rsid w:val="00435C66"/>
    <w:rsid w:val="00450BD4"/>
    <w:rsid w:val="004556C3"/>
    <w:rsid w:val="004624E8"/>
    <w:rsid w:val="00487A58"/>
    <w:rsid w:val="004909BF"/>
    <w:rsid w:val="00490A36"/>
    <w:rsid w:val="00490E32"/>
    <w:rsid w:val="004911BE"/>
    <w:rsid w:val="00492DD2"/>
    <w:rsid w:val="00493B54"/>
    <w:rsid w:val="004A6119"/>
    <w:rsid w:val="004B1E73"/>
    <w:rsid w:val="004B6248"/>
    <w:rsid w:val="004C55A9"/>
    <w:rsid w:val="004D1305"/>
    <w:rsid w:val="004D28A4"/>
    <w:rsid w:val="004E1502"/>
    <w:rsid w:val="004E5252"/>
    <w:rsid w:val="004E69B3"/>
    <w:rsid w:val="004F409C"/>
    <w:rsid w:val="00501E53"/>
    <w:rsid w:val="00503198"/>
    <w:rsid w:val="00507CAC"/>
    <w:rsid w:val="00511294"/>
    <w:rsid w:val="00513850"/>
    <w:rsid w:val="005141B1"/>
    <w:rsid w:val="00515AF6"/>
    <w:rsid w:val="0051687A"/>
    <w:rsid w:val="00525C5C"/>
    <w:rsid w:val="00532633"/>
    <w:rsid w:val="0053429D"/>
    <w:rsid w:val="0056523E"/>
    <w:rsid w:val="00565C21"/>
    <w:rsid w:val="005824B1"/>
    <w:rsid w:val="0058395D"/>
    <w:rsid w:val="00584659"/>
    <w:rsid w:val="00594F1E"/>
    <w:rsid w:val="005A65A3"/>
    <w:rsid w:val="005A746F"/>
    <w:rsid w:val="005C7BCC"/>
    <w:rsid w:val="005D47F7"/>
    <w:rsid w:val="005D5132"/>
    <w:rsid w:val="005E08E1"/>
    <w:rsid w:val="005E74AE"/>
    <w:rsid w:val="00600DD5"/>
    <w:rsid w:val="0060177A"/>
    <w:rsid w:val="00624B3A"/>
    <w:rsid w:val="00625FD0"/>
    <w:rsid w:val="00631EE0"/>
    <w:rsid w:val="00634137"/>
    <w:rsid w:val="00634468"/>
    <w:rsid w:val="00646311"/>
    <w:rsid w:val="00654CF7"/>
    <w:rsid w:val="0066481F"/>
    <w:rsid w:val="0067200C"/>
    <w:rsid w:val="006761D4"/>
    <w:rsid w:val="00680A32"/>
    <w:rsid w:val="00682184"/>
    <w:rsid w:val="006827F4"/>
    <w:rsid w:val="006873F5"/>
    <w:rsid w:val="0069236E"/>
    <w:rsid w:val="006B1B1E"/>
    <w:rsid w:val="006B34D6"/>
    <w:rsid w:val="006B447D"/>
    <w:rsid w:val="006B4930"/>
    <w:rsid w:val="006C0960"/>
    <w:rsid w:val="006C2668"/>
    <w:rsid w:val="006C413C"/>
    <w:rsid w:val="006E7BE0"/>
    <w:rsid w:val="006F0133"/>
    <w:rsid w:val="006F117F"/>
    <w:rsid w:val="006F2AC0"/>
    <w:rsid w:val="00703271"/>
    <w:rsid w:val="007238ED"/>
    <w:rsid w:val="00724CDB"/>
    <w:rsid w:val="00736857"/>
    <w:rsid w:val="00754D7F"/>
    <w:rsid w:val="007560AE"/>
    <w:rsid w:val="007615CC"/>
    <w:rsid w:val="00770AA5"/>
    <w:rsid w:val="00786E65"/>
    <w:rsid w:val="007A461C"/>
    <w:rsid w:val="007B2A1F"/>
    <w:rsid w:val="007B325C"/>
    <w:rsid w:val="007B5C10"/>
    <w:rsid w:val="007B6BFA"/>
    <w:rsid w:val="007E1BCE"/>
    <w:rsid w:val="007E6522"/>
    <w:rsid w:val="007E7248"/>
    <w:rsid w:val="007F1118"/>
    <w:rsid w:val="0081737A"/>
    <w:rsid w:val="00822F82"/>
    <w:rsid w:val="00833515"/>
    <w:rsid w:val="00841E51"/>
    <w:rsid w:val="00843BF8"/>
    <w:rsid w:val="008511F6"/>
    <w:rsid w:val="00863F44"/>
    <w:rsid w:val="00871F91"/>
    <w:rsid w:val="008767DA"/>
    <w:rsid w:val="00881487"/>
    <w:rsid w:val="0088211B"/>
    <w:rsid w:val="008831F4"/>
    <w:rsid w:val="008838DA"/>
    <w:rsid w:val="00894FF7"/>
    <w:rsid w:val="008B2F6F"/>
    <w:rsid w:val="008C04ED"/>
    <w:rsid w:val="008C6A6C"/>
    <w:rsid w:val="008D0E2F"/>
    <w:rsid w:val="008D5B9D"/>
    <w:rsid w:val="008F4892"/>
    <w:rsid w:val="00913994"/>
    <w:rsid w:val="00917636"/>
    <w:rsid w:val="009203EB"/>
    <w:rsid w:val="009349F5"/>
    <w:rsid w:val="00937149"/>
    <w:rsid w:val="009452B2"/>
    <w:rsid w:val="009573DB"/>
    <w:rsid w:val="00971986"/>
    <w:rsid w:val="00971D15"/>
    <w:rsid w:val="00986BC6"/>
    <w:rsid w:val="0099582F"/>
    <w:rsid w:val="009A2B98"/>
    <w:rsid w:val="009A2D9D"/>
    <w:rsid w:val="009B5410"/>
    <w:rsid w:val="009C50E7"/>
    <w:rsid w:val="009C6FAE"/>
    <w:rsid w:val="009C7BC8"/>
    <w:rsid w:val="009D0988"/>
    <w:rsid w:val="009E0102"/>
    <w:rsid w:val="009E1886"/>
    <w:rsid w:val="009F4CB5"/>
    <w:rsid w:val="00A01BE4"/>
    <w:rsid w:val="00A049A4"/>
    <w:rsid w:val="00A053AE"/>
    <w:rsid w:val="00A14A85"/>
    <w:rsid w:val="00A23FC8"/>
    <w:rsid w:val="00A24B09"/>
    <w:rsid w:val="00A372FF"/>
    <w:rsid w:val="00A503D7"/>
    <w:rsid w:val="00A5394E"/>
    <w:rsid w:val="00A5690B"/>
    <w:rsid w:val="00A63C53"/>
    <w:rsid w:val="00A64AE2"/>
    <w:rsid w:val="00A80E27"/>
    <w:rsid w:val="00A864A3"/>
    <w:rsid w:val="00A8712E"/>
    <w:rsid w:val="00A960F2"/>
    <w:rsid w:val="00A9684C"/>
    <w:rsid w:val="00AA6CB4"/>
    <w:rsid w:val="00AB1561"/>
    <w:rsid w:val="00AC268F"/>
    <w:rsid w:val="00AD18B9"/>
    <w:rsid w:val="00AD3761"/>
    <w:rsid w:val="00AE19DF"/>
    <w:rsid w:val="00AE2AC5"/>
    <w:rsid w:val="00AE3AE0"/>
    <w:rsid w:val="00AE409D"/>
    <w:rsid w:val="00AE7E4E"/>
    <w:rsid w:val="00AF5C94"/>
    <w:rsid w:val="00B076AC"/>
    <w:rsid w:val="00B10556"/>
    <w:rsid w:val="00B11BCC"/>
    <w:rsid w:val="00B14532"/>
    <w:rsid w:val="00B1547F"/>
    <w:rsid w:val="00B160F2"/>
    <w:rsid w:val="00B27D36"/>
    <w:rsid w:val="00B32990"/>
    <w:rsid w:val="00B34226"/>
    <w:rsid w:val="00B51FC0"/>
    <w:rsid w:val="00B71C92"/>
    <w:rsid w:val="00B87E24"/>
    <w:rsid w:val="00BE2EC8"/>
    <w:rsid w:val="00BF4D4C"/>
    <w:rsid w:val="00BF7BBD"/>
    <w:rsid w:val="00C117ED"/>
    <w:rsid w:val="00C30E41"/>
    <w:rsid w:val="00C34436"/>
    <w:rsid w:val="00C34EE2"/>
    <w:rsid w:val="00C36366"/>
    <w:rsid w:val="00C4150A"/>
    <w:rsid w:val="00C42394"/>
    <w:rsid w:val="00C67ABF"/>
    <w:rsid w:val="00C73A5E"/>
    <w:rsid w:val="00C7439D"/>
    <w:rsid w:val="00C77865"/>
    <w:rsid w:val="00C87413"/>
    <w:rsid w:val="00CA153C"/>
    <w:rsid w:val="00CB4BD9"/>
    <w:rsid w:val="00CD4287"/>
    <w:rsid w:val="00CE6930"/>
    <w:rsid w:val="00CF0037"/>
    <w:rsid w:val="00D06137"/>
    <w:rsid w:val="00D11E34"/>
    <w:rsid w:val="00D21A66"/>
    <w:rsid w:val="00D2589F"/>
    <w:rsid w:val="00D25C8C"/>
    <w:rsid w:val="00D44453"/>
    <w:rsid w:val="00D50C24"/>
    <w:rsid w:val="00D574D9"/>
    <w:rsid w:val="00D73A7C"/>
    <w:rsid w:val="00D7451E"/>
    <w:rsid w:val="00D82F69"/>
    <w:rsid w:val="00D934C1"/>
    <w:rsid w:val="00D94017"/>
    <w:rsid w:val="00D96585"/>
    <w:rsid w:val="00D96BA5"/>
    <w:rsid w:val="00D96CED"/>
    <w:rsid w:val="00DA03F6"/>
    <w:rsid w:val="00DA27A4"/>
    <w:rsid w:val="00DA70D7"/>
    <w:rsid w:val="00DB2E80"/>
    <w:rsid w:val="00DB53B3"/>
    <w:rsid w:val="00DC20FE"/>
    <w:rsid w:val="00DD1A8D"/>
    <w:rsid w:val="00DD1BC2"/>
    <w:rsid w:val="00DD651C"/>
    <w:rsid w:val="00DD712A"/>
    <w:rsid w:val="00DE0289"/>
    <w:rsid w:val="00DE1354"/>
    <w:rsid w:val="00DE4E90"/>
    <w:rsid w:val="00DE6220"/>
    <w:rsid w:val="00DF2136"/>
    <w:rsid w:val="00DF3D96"/>
    <w:rsid w:val="00DF5C2D"/>
    <w:rsid w:val="00DF5CBD"/>
    <w:rsid w:val="00DF5F99"/>
    <w:rsid w:val="00E01C2A"/>
    <w:rsid w:val="00E05E7D"/>
    <w:rsid w:val="00E20C49"/>
    <w:rsid w:val="00E21CA0"/>
    <w:rsid w:val="00E22305"/>
    <w:rsid w:val="00E23C1B"/>
    <w:rsid w:val="00E27996"/>
    <w:rsid w:val="00E4180C"/>
    <w:rsid w:val="00E41811"/>
    <w:rsid w:val="00E41FE1"/>
    <w:rsid w:val="00E425EE"/>
    <w:rsid w:val="00E452EA"/>
    <w:rsid w:val="00E60C65"/>
    <w:rsid w:val="00E76F47"/>
    <w:rsid w:val="00E80146"/>
    <w:rsid w:val="00E91DF9"/>
    <w:rsid w:val="00EB2C38"/>
    <w:rsid w:val="00EB4C74"/>
    <w:rsid w:val="00EC0E72"/>
    <w:rsid w:val="00EC13E3"/>
    <w:rsid w:val="00EC4372"/>
    <w:rsid w:val="00ED085F"/>
    <w:rsid w:val="00ED4B37"/>
    <w:rsid w:val="00EE0443"/>
    <w:rsid w:val="00EF1CA9"/>
    <w:rsid w:val="00EF7578"/>
    <w:rsid w:val="00F02774"/>
    <w:rsid w:val="00F02F43"/>
    <w:rsid w:val="00F178A0"/>
    <w:rsid w:val="00F223D5"/>
    <w:rsid w:val="00F23948"/>
    <w:rsid w:val="00F24A91"/>
    <w:rsid w:val="00F26A23"/>
    <w:rsid w:val="00F273A3"/>
    <w:rsid w:val="00F27F6C"/>
    <w:rsid w:val="00F31A09"/>
    <w:rsid w:val="00F36DD0"/>
    <w:rsid w:val="00F51E70"/>
    <w:rsid w:val="00F51F56"/>
    <w:rsid w:val="00F51F9B"/>
    <w:rsid w:val="00F55FA6"/>
    <w:rsid w:val="00F63720"/>
    <w:rsid w:val="00F8179A"/>
    <w:rsid w:val="00F830CC"/>
    <w:rsid w:val="00F917FF"/>
    <w:rsid w:val="00F927F1"/>
    <w:rsid w:val="00F954CD"/>
    <w:rsid w:val="00FA00EC"/>
    <w:rsid w:val="00FA2B5F"/>
    <w:rsid w:val="00FC2921"/>
    <w:rsid w:val="00FD324C"/>
    <w:rsid w:val="00FD6B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F42F1"/>
  <w15:chartTrackingRefBased/>
  <w15:docId w15:val="{4C9E76D6-D47E-45AC-8977-3FCDE9FF6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687A"/>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Char"/>
    <w:uiPriority w:val="9"/>
    <w:qFormat/>
    <w:rsid w:val="00F830CC"/>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F830CC"/>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F830CC"/>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F830CC"/>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Char"/>
    <w:uiPriority w:val="9"/>
    <w:semiHidden/>
    <w:unhideWhenUsed/>
    <w:qFormat/>
    <w:rsid w:val="00F830CC"/>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Char"/>
    <w:uiPriority w:val="9"/>
    <w:semiHidden/>
    <w:unhideWhenUsed/>
    <w:qFormat/>
    <w:rsid w:val="00F830C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Char"/>
    <w:uiPriority w:val="9"/>
    <w:semiHidden/>
    <w:unhideWhenUsed/>
    <w:qFormat/>
    <w:rsid w:val="00F830C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Char"/>
    <w:uiPriority w:val="9"/>
    <w:semiHidden/>
    <w:unhideWhenUsed/>
    <w:qFormat/>
    <w:rsid w:val="00F830CC"/>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Char"/>
    <w:uiPriority w:val="9"/>
    <w:semiHidden/>
    <w:unhideWhenUsed/>
    <w:qFormat/>
    <w:rsid w:val="00F830CC"/>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F830CC"/>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F830CC"/>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F830CC"/>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F830CC"/>
    <w:rPr>
      <w:rFonts w:eastAsiaTheme="majorEastAsia" w:cstheme="majorBidi"/>
      <w:i/>
      <w:iCs/>
      <w:color w:val="2F5496" w:themeColor="accent1" w:themeShade="BF"/>
    </w:rPr>
  </w:style>
  <w:style w:type="character" w:customStyle="1" w:styleId="5Char">
    <w:name w:val="عنوان 5 Char"/>
    <w:basedOn w:val="a0"/>
    <w:link w:val="5"/>
    <w:uiPriority w:val="9"/>
    <w:semiHidden/>
    <w:rsid w:val="00F830CC"/>
    <w:rPr>
      <w:rFonts w:eastAsiaTheme="majorEastAsia" w:cstheme="majorBidi"/>
      <w:color w:val="2F5496" w:themeColor="accent1" w:themeShade="BF"/>
    </w:rPr>
  </w:style>
  <w:style w:type="character" w:customStyle="1" w:styleId="6Char">
    <w:name w:val="عنوان 6 Char"/>
    <w:basedOn w:val="a0"/>
    <w:link w:val="6"/>
    <w:uiPriority w:val="9"/>
    <w:semiHidden/>
    <w:rsid w:val="00F830CC"/>
    <w:rPr>
      <w:rFonts w:eastAsiaTheme="majorEastAsia" w:cstheme="majorBidi"/>
      <w:i/>
      <w:iCs/>
      <w:color w:val="595959" w:themeColor="text1" w:themeTint="A6"/>
    </w:rPr>
  </w:style>
  <w:style w:type="character" w:customStyle="1" w:styleId="7Char">
    <w:name w:val="عنوان 7 Char"/>
    <w:basedOn w:val="a0"/>
    <w:link w:val="7"/>
    <w:uiPriority w:val="9"/>
    <w:semiHidden/>
    <w:rsid w:val="00F830CC"/>
    <w:rPr>
      <w:rFonts w:eastAsiaTheme="majorEastAsia" w:cstheme="majorBidi"/>
      <w:color w:val="595959" w:themeColor="text1" w:themeTint="A6"/>
    </w:rPr>
  </w:style>
  <w:style w:type="character" w:customStyle="1" w:styleId="8Char">
    <w:name w:val="عنوان 8 Char"/>
    <w:basedOn w:val="a0"/>
    <w:link w:val="8"/>
    <w:uiPriority w:val="9"/>
    <w:semiHidden/>
    <w:rsid w:val="00F830CC"/>
    <w:rPr>
      <w:rFonts w:eastAsiaTheme="majorEastAsia" w:cstheme="majorBidi"/>
      <w:i/>
      <w:iCs/>
      <w:color w:val="272727" w:themeColor="text1" w:themeTint="D8"/>
    </w:rPr>
  </w:style>
  <w:style w:type="character" w:customStyle="1" w:styleId="9Char">
    <w:name w:val="عنوان 9 Char"/>
    <w:basedOn w:val="a0"/>
    <w:link w:val="9"/>
    <w:uiPriority w:val="9"/>
    <w:semiHidden/>
    <w:rsid w:val="00F830CC"/>
    <w:rPr>
      <w:rFonts w:eastAsiaTheme="majorEastAsia" w:cstheme="majorBidi"/>
      <w:color w:val="272727" w:themeColor="text1" w:themeTint="D8"/>
    </w:rPr>
  </w:style>
  <w:style w:type="paragraph" w:styleId="a3">
    <w:name w:val="Title"/>
    <w:basedOn w:val="a"/>
    <w:next w:val="a"/>
    <w:link w:val="Char"/>
    <w:uiPriority w:val="10"/>
    <w:qFormat/>
    <w:rsid w:val="00F830C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F830C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830C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F830C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830CC"/>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har1">
    <w:name w:val="اقتباس Char"/>
    <w:basedOn w:val="a0"/>
    <w:link w:val="a5"/>
    <w:uiPriority w:val="29"/>
    <w:rsid w:val="00F830CC"/>
    <w:rPr>
      <w:i/>
      <w:iCs/>
      <w:color w:val="404040" w:themeColor="text1" w:themeTint="BF"/>
    </w:rPr>
  </w:style>
  <w:style w:type="paragraph" w:styleId="a6">
    <w:name w:val="List Paragraph"/>
    <w:basedOn w:val="a"/>
    <w:uiPriority w:val="34"/>
    <w:qFormat/>
    <w:rsid w:val="00F830CC"/>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7">
    <w:name w:val="Intense Emphasis"/>
    <w:basedOn w:val="a0"/>
    <w:uiPriority w:val="21"/>
    <w:qFormat/>
    <w:rsid w:val="00F830CC"/>
    <w:rPr>
      <w:i/>
      <w:iCs/>
      <w:color w:val="2F5496" w:themeColor="accent1" w:themeShade="BF"/>
    </w:rPr>
  </w:style>
  <w:style w:type="paragraph" w:styleId="a8">
    <w:name w:val="Intense Quote"/>
    <w:basedOn w:val="a"/>
    <w:next w:val="a"/>
    <w:link w:val="Char2"/>
    <w:uiPriority w:val="30"/>
    <w:qFormat/>
    <w:rsid w:val="00F830C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har2">
    <w:name w:val="اقتباس مكثف Char"/>
    <w:basedOn w:val="a0"/>
    <w:link w:val="a8"/>
    <w:uiPriority w:val="30"/>
    <w:rsid w:val="00F830CC"/>
    <w:rPr>
      <w:i/>
      <w:iCs/>
      <w:color w:val="2F5496" w:themeColor="accent1" w:themeShade="BF"/>
    </w:rPr>
  </w:style>
  <w:style w:type="character" w:styleId="a9">
    <w:name w:val="Intense Reference"/>
    <w:basedOn w:val="a0"/>
    <w:uiPriority w:val="32"/>
    <w:qFormat/>
    <w:rsid w:val="00F830CC"/>
    <w:rPr>
      <w:b/>
      <w:bCs/>
      <w:smallCaps/>
      <w:color w:val="2F5496" w:themeColor="accent1" w:themeShade="BF"/>
      <w:spacing w:val="5"/>
    </w:rPr>
  </w:style>
  <w:style w:type="paragraph" w:styleId="aa">
    <w:name w:val="footnote text"/>
    <w:basedOn w:val="a"/>
    <w:link w:val="Char3"/>
    <w:uiPriority w:val="99"/>
    <w:semiHidden/>
    <w:unhideWhenUsed/>
    <w:rsid w:val="002F1866"/>
    <w:rPr>
      <w:sz w:val="20"/>
      <w:szCs w:val="20"/>
    </w:rPr>
  </w:style>
  <w:style w:type="character" w:customStyle="1" w:styleId="Char3">
    <w:name w:val="نص حاشية سفلية Char"/>
    <w:basedOn w:val="a0"/>
    <w:link w:val="aa"/>
    <w:uiPriority w:val="99"/>
    <w:semiHidden/>
    <w:rsid w:val="002F1866"/>
    <w:rPr>
      <w:rFonts w:ascii="Times New Roman" w:eastAsia="Times New Roman" w:hAnsi="Times New Roman" w:cs="Times New Roman"/>
      <w:kern w:val="0"/>
      <w:sz w:val="20"/>
      <w:szCs w:val="20"/>
      <w14:ligatures w14:val="none"/>
    </w:rPr>
  </w:style>
  <w:style w:type="character" w:styleId="ab">
    <w:name w:val="footnote reference"/>
    <w:basedOn w:val="a0"/>
    <w:uiPriority w:val="99"/>
    <w:semiHidden/>
    <w:unhideWhenUsed/>
    <w:rsid w:val="002F1866"/>
    <w:rPr>
      <w:vertAlign w:val="superscript"/>
    </w:rPr>
  </w:style>
  <w:style w:type="character" w:customStyle="1" w:styleId="highlight">
    <w:name w:val="highlight"/>
    <w:basedOn w:val="a0"/>
    <w:rsid w:val="0060177A"/>
  </w:style>
  <w:style w:type="character" w:styleId="ac">
    <w:name w:val="Strong"/>
    <w:basedOn w:val="a0"/>
    <w:uiPriority w:val="22"/>
    <w:qFormat/>
    <w:rsid w:val="006017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52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1890</TotalTime>
  <Pages>4</Pages>
  <Words>1363</Words>
  <Characters>7775</Characters>
  <Application>Microsoft Office Word</Application>
  <DocSecurity>0</DocSecurity>
  <Lines>64</Lines>
  <Paragraphs>18</Paragraphs>
  <ScaleCrop>false</ScaleCrop>
  <Company/>
  <LinksUpToDate>false</LinksUpToDate>
  <CharactersWithSpaces>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368</cp:revision>
  <dcterms:created xsi:type="dcterms:W3CDTF">2025-06-25T10:02:00Z</dcterms:created>
  <dcterms:modified xsi:type="dcterms:W3CDTF">2025-06-29T01:19:00Z</dcterms:modified>
</cp:coreProperties>
</file>