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CE31" w14:textId="5A58775A" w:rsidR="0073199F" w:rsidRPr="0073199F" w:rsidRDefault="0073199F" w:rsidP="0073199F">
      <w:pPr>
        <w:jc w:val="center"/>
        <w:rPr>
          <w:rFonts w:ascii="Traditional Arabic" w:hAnsi="Traditional Arabic" w:cs="Traditional Arabic"/>
          <w:sz w:val="36"/>
          <w:szCs w:val="36"/>
          <w:rtl/>
        </w:rPr>
      </w:pPr>
      <w:r w:rsidRPr="0073199F">
        <w:rPr>
          <w:rFonts w:ascii="Traditional Arabic" w:hAnsi="Traditional Arabic" w:cs="Traditional Arabic"/>
          <w:sz w:val="36"/>
          <w:szCs w:val="36"/>
          <w:rtl/>
        </w:rPr>
        <w:t>خُطْبَةُ المُصَافَحة</w:t>
      </w:r>
    </w:p>
    <w:p w14:paraId="5D84E5FF" w14:textId="77777777" w:rsidR="0073199F" w:rsidRPr="0073199F" w:rsidRDefault="0073199F" w:rsidP="0073199F">
      <w:pPr>
        <w:jc w:val="both"/>
        <w:rPr>
          <w:rFonts w:ascii="Traditional Arabic" w:hAnsi="Traditional Arabic" w:cs="Traditional Arabic"/>
          <w:sz w:val="36"/>
          <w:szCs w:val="36"/>
          <w:rtl/>
        </w:rPr>
      </w:pPr>
    </w:p>
    <w:p w14:paraId="4E784A51"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الخُطبَة الأُولَى:</w:t>
      </w:r>
    </w:p>
    <w:p w14:paraId="7515FB26" w14:textId="77777777" w:rsidR="0073199F" w:rsidRPr="0073199F" w:rsidRDefault="0073199F" w:rsidP="0073199F">
      <w:pPr>
        <w:jc w:val="both"/>
        <w:rPr>
          <w:rFonts w:ascii="Traditional Arabic" w:hAnsi="Traditional Arabic" w:cs="Traditional Arabic"/>
          <w:sz w:val="36"/>
          <w:szCs w:val="36"/>
        </w:rPr>
      </w:pPr>
      <w:r w:rsidRPr="0073199F">
        <w:rPr>
          <w:rFonts w:ascii="Traditional Arabic" w:hAnsi="Traditional Arabic" w:cs="Traditional Arabic"/>
          <w:sz w:val="36"/>
          <w:szCs w:val="36"/>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73199F">
        <w:rPr>
          <w:rFonts w:ascii="Traditional Arabic" w:hAnsi="Traditional Arabic" w:cs="Traditional Arabic"/>
          <w:sz w:val="36"/>
          <w:szCs w:val="36"/>
          <w:rtl/>
        </w:rPr>
        <w:t>آلِهِ</w:t>
      </w:r>
      <w:proofErr w:type="spellEnd"/>
      <w:r w:rsidRPr="0073199F">
        <w:rPr>
          <w:rFonts w:ascii="Traditional Arabic" w:hAnsi="Traditional Arabic" w:cs="Traditional Arabic"/>
          <w:sz w:val="36"/>
          <w:szCs w:val="36"/>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r w:rsidRPr="0073199F">
        <w:rPr>
          <w:rFonts w:ascii="Traditional Arabic" w:hAnsi="Traditional Arabic" w:cs="Traditional Arabic"/>
          <w:sz w:val="36"/>
          <w:szCs w:val="36"/>
        </w:rPr>
        <w:t>.</w:t>
      </w:r>
    </w:p>
    <w:p w14:paraId="77C7E7BB" w14:textId="2E58BA42" w:rsid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Pr>
        <w:t> </w:t>
      </w:r>
    </w:p>
    <w:p w14:paraId="4B11D6C3"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 عِبَادَ اللهِ: لَقَدْ وَرَدَتِ الأدلَّةُ الكَثِيرَةُ فِي فَضْلِ المُصَافَحَةِ، قَالَ صَلَّى اللهُ عَلَيْهِ وَسَلَّمَ: "مَا مِنْ مُسْلِمَيْنِ يَلْتَقِيَانِ فَيَتَصَافَحَانِ إِلَّا غَفَرَ اللهُ لَهُمَا قَبْلَ أَنْ يَفْتَرِقَا". أخرجه أبو داود وغيرُه، وحسَّنه ابنُ الملقن وابنُ عبدِ البرِّ، وصحَّحه الألباني.</w:t>
      </w:r>
    </w:p>
    <w:p w14:paraId="0668CAFD"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 xml:space="preserve">2. وقال صَلَّى اللهُ عَلَيْهِ وَسَلَّمَ: "إِذَا الْتَقَى المُسْلِمَانِ فَتَصَافَحَا وَحَمِدَا اللهَ عَزَّ وَجَلَّ، وَاسْتَغْفَرَا اللهَ عَزَّ وَجَلَّ، غَفَرَ لَهُمَا". أخرجه البيهقي وغيرُه، وإسنادُه جيّد كما ذكر الألبانيُّ وابنُ مفلِح. </w:t>
      </w:r>
    </w:p>
    <w:p w14:paraId="7D3FFEB5"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 xml:space="preserve">3. وقال صَلَّى اللهُ عَلَيْهِ وَسَلَّمَ: "إِنَّ المُؤْمِنَ إِذَا لَقِيَ المُؤْمِنَ فَسَلَّمَ عَلَيْهِ، وَأَخَذَ بِيَدِهِ فَصَافَحَهُ، تَنَاثَرَتْ خَطَايَاهُمَا كَمَا يَتَنَاثَرُ وَرَقُ </w:t>
      </w:r>
      <w:proofErr w:type="spellStart"/>
      <w:r w:rsidRPr="0073199F">
        <w:rPr>
          <w:rFonts w:ascii="Traditional Arabic" w:hAnsi="Traditional Arabic" w:cs="Traditional Arabic"/>
          <w:sz w:val="36"/>
          <w:szCs w:val="36"/>
          <w:rtl/>
        </w:rPr>
        <w:t>الشَّجَرِ"أخرجه</w:t>
      </w:r>
      <w:proofErr w:type="spellEnd"/>
      <w:r w:rsidRPr="0073199F">
        <w:rPr>
          <w:rFonts w:ascii="Traditional Arabic" w:hAnsi="Traditional Arabic" w:cs="Traditional Arabic"/>
          <w:sz w:val="36"/>
          <w:szCs w:val="36"/>
          <w:rtl/>
        </w:rPr>
        <w:t xml:space="preserve"> البيهقي، وجوَّد إسنادَه الألباني.</w:t>
      </w:r>
    </w:p>
    <w:p w14:paraId="1B1B6BCE"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lastRenderedPageBreak/>
        <w:t xml:space="preserve">4. وكان أصحابُ محمدٍ صَلَّى اللهُ عَلَيْهِ </w:t>
      </w:r>
      <w:proofErr w:type="spellStart"/>
      <w:r w:rsidRPr="0073199F">
        <w:rPr>
          <w:rFonts w:ascii="Traditional Arabic" w:hAnsi="Traditional Arabic" w:cs="Traditional Arabic"/>
          <w:sz w:val="36"/>
          <w:szCs w:val="36"/>
          <w:rtl/>
        </w:rPr>
        <w:t>وَسَلَّمَ:"إِذَا</w:t>
      </w:r>
      <w:proofErr w:type="spellEnd"/>
      <w:r w:rsidRPr="0073199F">
        <w:rPr>
          <w:rFonts w:ascii="Traditional Arabic" w:hAnsi="Traditional Arabic" w:cs="Traditional Arabic"/>
          <w:sz w:val="36"/>
          <w:szCs w:val="36"/>
          <w:rtl/>
        </w:rPr>
        <w:t xml:space="preserve"> الْتَقَوْا صَافَحُوا، وَإِذَا قَدِمُوا مِنْ سَفَرٍ عَانَقَ بَعْضُهُمْ بَعْضًا. أخرجه البيهقي، وقال ابن مفلح: إسنادُه جيد، وقال شيخُنا ابن باز: إسنادُه ثابت.</w:t>
      </w:r>
    </w:p>
    <w:p w14:paraId="06036FAB"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5. ولقد صَافَحَ طَلْحَةُ رضيَ اللهُ عنه كَعْبًا كما في حادثة التوبة، كما ورد في صحيحيِِ البخاري ومسلم.</w:t>
      </w:r>
    </w:p>
    <w:p w14:paraId="4CDF9E94"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 xml:space="preserve">6. وقال صَلَّى اللهُ عَلَيْهِ </w:t>
      </w:r>
      <w:proofErr w:type="spellStart"/>
      <w:r w:rsidRPr="0073199F">
        <w:rPr>
          <w:rFonts w:ascii="Traditional Arabic" w:hAnsi="Traditional Arabic" w:cs="Traditional Arabic"/>
          <w:sz w:val="36"/>
          <w:szCs w:val="36"/>
          <w:rtl/>
        </w:rPr>
        <w:t>وَسَلَّمَ:ِ</w:t>
      </w:r>
      <w:proofErr w:type="spellEnd"/>
      <w:r w:rsidRPr="0073199F">
        <w:rPr>
          <w:rFonts w:ascii="Traditional Arabic" w:hAnsi="Traditional Arabic" w:cs="Traditional Arabic"/>
          <w:sz w:val="36"/>
          <w:szCs w:val="36"/>
          <w:rtl/>
        </w:rPr>
        <w:t xml:space="preserve"> "إنَّ المُسْلِمَ إِذَا لَقِيَ أَخَاهُ فَأَخَذَ بِيَدِهِ، تَحَاتَّتْ عَنْهُمَا ذُنُوبُهُمَا كَمَا يَتَحَاتُّ الوَرَقُ عَنِ الشَّجَرِ اليَابِسَةِ فِي يَوْمِ رِيحٍ عَاصِفٍ، وَغُفِرَ لَهُمَا وَلَوْ كَانَتْ ذُنُوبُهُمَا مِثْلَ زَبَدِ </w:t>
      </w:r>
      <w:proofErr w:type="spellStart"/>
      <w:r w:rsidRPr="0073199F">
        <w:rPr>
          <w:rFonts w:ascii="Traditional Arabic" w:hAnsi="Traditional Arabic" w:cs="Traditional Arabic"/>
          <w:sz w:val="36"/>
          <w:szCs w:val="36"/>
          <w:rtl/>
        </w:rPr>
        <w:t>البَحْرِ</w:t>
      </w:r>
      <w:proofErr w:type="gramStart"/>
      <w:r w:rsidRPr="0073199F">
        <w:rPr>
          <w:rFonts w:ascii="Traditional Arabic" w:hAnsi="Traditional Arabic" w:cs="Traditional Arabic"/>
          <w:sz w:val="36"/>
          <w:szCs w:val="36"/>
          <w:rtl/>
        </w:rPr>
        <w:t>".أخرجه</w:t>
      </w:r>
      <w:proofErr w:type="spellEnd"/>
      <w:proofErr w:type="gramEnd"/>
      <w:r w:rsidRPr="0073199F">
        <w:rPr>
          <w:rFonts w:ascii="Traditional Arabic" w:hAnsi="Traditional Arabic" w:cs="Traditional Arabic"/>
          <w:sz w:val="36"/>
          <w:szCs w:val="36"/>
          <w:rtl/>
        </w:rPr>
        <w:t xml:space="preserve"> البيهقي وغيرُه، وحسَّنه المنذري، والألباني، والدمياطي.</w:t>
      </w:r>
    </w:p>
    <w:p w14:paraId="39D37B18"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7. وقال صَلَّى اللهُ عَلَيْهِ وسلم: "ما مِنْ مُسْلِمَيْنِ الْتَقَيَا، فَأَخَذَ أَحَدُهُمَا بِيَدِ صَاحِبِهِ، إِلَّا كَانَ حَقًّا عَلَى اللهِ أَنْ يُحْضِرَ دُعَاءَهُمَا، وَأَلَّا يُفَرِّقَ بَيْنَ أَيْدِيهِمَا حَتَّى يُغْفَرَ لَهُمَا". أخرجه أحمد وغيرُه، وصحَّحه شُعيبٌ لغيرِه.</w:t>
      </w:r>
    </w:p>
    <w:p w14:paraId="01260DB5"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8. وكان صَلَّى اللهُ عَلَيْهِ وَسَلَّمَ: "إِذَا وَدَّعَ رَجُلًا أَخَذَ بِيَدِهِ، فَلَا يَدَعُهُ حَتَّى يَكُونَ الرَّجُلُ هُوَ الَّذِي يَدَعُ يَدَهُ، وَيَقُولُ: "أَسْتَوْدِعُ اللهَ دِينَكَ، وَأَمَانَتَكَ، وَخَوَاتِيمَ أَعْمَالِكَ". رواه أبو داود وغيرُه، وصحَّحه الألباني والسيوطي.</w:t>
      </w:r>
    </w:p>
    <w:p w14:paraId="2BE87EE5"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9. وقال ابنُ عمر: "كان صَلَّى اللهُ عَلَيْهِ وَسَلَّمَ إِذَا وَدَّعَنِي أَخَذَ بِيَدِي فَصَافَحَنِي، ثُمَّ قَالَ "أَسْتَوْدِعُ اللهَ دِينَكَ، وَأَمَانَتَكَ، وَخَوَاتِيمَ َعْمَالِكَ". أخرجه الطحاوي وأبو داود، وصحَّحه شُعيب.</w:t>
      </w:r>
    </w:p>
    <w:p w14:paraId="1158DC21"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10. وسُئِل أنس: أَكَانَتِ المُصَافَحَةُ بَيْنَ أَصْحَابِ مُحَمَّدٍ صَلَّى اللهُ عَلَيْهِ وَسَلَّمَ؟ قَالَ: نَعَمْ. رواه البخاري.</w:t>
      </w:r>
    </w:p>
    <w:p w14:paraId="1901A12A"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lastRenderedPageBreak/>
        <w:t xml:space="preserve">11. وقال صَلَّى اللهُ عَلَيْهِ وَسَلَّمَ: "تَصَافَحُوا يَذْهَبِ الغِلُّ". أخرجه مالكٌ في "الموطأ"، وابنُ وهبٍ في "الجامع"، وحسَّنه ابنُ الملقن كما في شرحه للبخاري وقال ابنُ عبدِ البر كما في "التمهيد": يتصلُ من وُجُوهٍ شَتَّى، حِسَانٍ </w:t>
      </w:r>
      <w:proofErr w:type="spellStart"/>
      <w:proofErr w:type="gramStart"/>
      <w:r w:rsidRPr="0073199F">
        <w:rPr>
          <w:rFonts w:ascii="Traditional Arabic" w:hAnsi="Traditional Arabic" w:cs="Traditional Arabic"/>
          <w:sz w:val="36"/>
          <w:szCs w:val="36"/>
          <w:rtl/>
        </w:rPr>
        <w:t>كلُّهَا.وقال</w:t>
      </w:r>
      <w:proofErr w:type="spellEnd"/>
      <w:proofErr w:type="gramEnd"/>
      <w:r w:rsidRPr="0073199F">
        <w:rPr>
          <w:rFonts w:ascii="Traditional Arabic" w:hAnsi="Traditional Arabic" w:cs="Traditional Arabic"/>
          <w:sz w:val="36"/>
          <w:szCs w:val="36"/>
          <w:rtl/>
        </w:rPr>
        <w:t xml:space="preserve"> ابنُ </w:t>
      </w:r>
      <w:proofErr w:type="spellStart"/>
      <w:r w:rsidRPr="0073199F">
        <w:rPr>
          <w:rFonts w:ascii="Traditional Arabic" w:hAnsi="Traditional Arabic" w:cs="Traditional Arabic"/>
          <w:sz w:val="36"/>
          <w:szCs w:val="36"/>
          <w:rtl/>
        </w:rPr>
        <w:t>الدُبَيْغ</w:t>
      </w:r>
      <w:proofErr w:type="spellEnd"/>
      <w:r w:rsidRPr="0073199F">
        <w:rPr>
          <w:rFonts w:ascii="Traditional Arabic" w:hAnsi="Traditional Arabic" w:cs="Traditional Arabic"/>
          <w:sz w:val="36"/>
          <w:szCs w:val="36"/>
          <w:rtl/>
        </w:rPr>
        <w:t>: إسنادُه حسنٌ، كما في "تمييز الطيب".</w:t>
      </w:r>
    </w:p>
    <w:p w14:paraId="6E9088CE"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12. وكان أَوَّلُ مَنْ حَيَّا بالمُصَافَحَةِ أَهْلُ اليَمَنِ، كما عند البخاري في "الأدب المفرد" وغيرِه، وصحَّحه النووي، وشُعيب، وغيرُهما.</w:t>
      </w:r>
    </w:p>
    <w:p w14:paraId="39DD4667"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13. وكما ذكرنا، كان أصحابُ محمدٍ صَلَّى اللهُ عَلَيْهِ وَسَلَّمَ إِذَا تَلَاقَوْا تَصَافَحُوا، وَإِذَا قَدِمُوا مِنْ سَفَرٍ تَعَانَقُوا. حسَّنه الألباني كما في "صحيح الترغيب والترهيب".</w:t>
      </w:r>
    </w:p>
    <w:p w14:paraId="78E2AD83" w14:textId="17577195"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14. وسُئِل أنسٌ رضي اللهُ عنه: "أَكَانَ رَسُولُ اللهِ صَلَّى اللهُ عَلَيْهِ وَسَلَّمَ يُصَافِحُكُمْ إِذَا لَقِيْتُمُوهُ؟</w:t>
      </w:r>
      <w:r>
        <w:rPr>
          <w:rFonts w:ascii="Traditional Arabic" w:hAnsi="Traditional Arabic" w:cs="Traditional Arabic" w:hint="cs"/>
          <w:sz w:val="36"/>
          <w:szCs w:val="36"/>
          <w:rtl/>
        </w:rPr>
        <w:t xml:space="preserve"> </w:t>
      </w:r>
      <w:r w:rsidRPr="0073199F">
        <w:rPr>
          <w:rFonts w:ascii="Traditional Arabic" w:hAnsi="Traditional Arabic" w:cs="Traditional Arabic"/>
          <w:sz w:val="36"/>
          <w:szCs w:val="36"/>
          <w:rtl/>
        </w:rPr>
        <w:t>"قال: "ما لَقِيتُهُ قَطُّ إِلَّا صَافَحَنِي". أخرجه أبو داود وغيرُه، وقال عنه المنذري: إسنادُه صحيحٌ أو حسنٌ أو ما قَاربَهُما، وسكت عنه أبو داود، وما سكت عنه فهو صالحٌ للاحتجاج، وحسَّنه ابنُ حجر كما في "هداية الرواة".</w:t>
      </w:r>
    </w:p>
    <w:p w14:paraId="2B278176" w14:textId="77777777" w:rsid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15. وسُئِلَ رَسُولُ اللهِ صَلَّى اللهُ عَلَيْهِ وَسَلَّمَ: "الرَّجُلُ يَلْقَى أَخَاهُ أَيَأْخُذُ بِيَدِهِ وَيُصَافِحُهُ؟ "قال: "نَعَم ".  وحسنه الترمذي</w:t>
      </w:r>
      <w:proofErr w:type="gramStart"/>
      <w:r w:rsidRPr="0073199F">
        <w:rPr>
          <w:rFonts w:ascii="Traditional Arabic" w:hAnsi="Traditional Arabic" w:cs="Traditional Arabic"/>
          <w:sz w:val="36"/>
          <w:szCs w:val="36"/>
          <w:rtl/>
        </w:rPr>
        <w:t>. ،</w:t>
      </w:r>
      <w:proofErr w:type="gramEnd"/>
      <w:r w:rsidRPr="0073199F">
        <w:rPr>
          <w:rFonts w:ascii="Traditional Arabic" w:hAnsi="Traditional Arabic" w:cs="Traditional Arabic"/>
          <w:sz w:val="36"/>
          <w:szCs w:val="36"/>
          <w:rtl/>
        </w:rPr>
        <w:t xml:space="preserve"> وابنُ حجر والألباني وشُعيب. وقال عنه النووي: حديثٌ ثابتٌ كما في فتاواه.</w:t>
      </w:r>
    </w:p>
    <w:p w14:paraId="0D2A44F1" w14:textId="77777777" w:rsidR="0073199F" w:rsidRPr="0073199F" w:rsidRDefault="0073199F" w:rsidP="0073199F">
      <w:pPr>
        <w:jc w:val="both"/>
        <w:rPr>
          <w:rFonts w:ascii="Traditional Arabic" w:hAnsi="Traditional Arabic" w:cs="Traditional Arabic"/>
          <w:sz w:val="36"/>
          <w:szCs w:val="36"/>
        </w:rPr>
      </w:pPr>
      <w:r w:rsidRPr="0073199F">
        <w:rPr>
          <w:rFonts w:ascii="Traditional Arabic" w:hAnsi="Traditional Arabic" w:cs="Traditional Arabic"/>
          <w:sz w:val="36"/>
          <w:szCs w:val="36"/>
          <w:rtl/>
        </w:rPr>
        <w:t>اللَّهُمَّ رُدَّنَا إِلَيْكَ رَدًّا جَمِيلًا، وَاخْتِمْ بِالصَّالِحَاتِ آجَالَنَا</w:t>
      </w:r>
      <w:r w:rsidRPr="0073199F">
        <w:rPr>
          <w:rFonts w:ascii="Traditional Arabic" w:hAnsi="Traditional Arabic" w:cs="Traditional Arabic"/>
          <w:sz w:val="36"/>
          <w:szCs w:val="36"/>
        </w:rPr>
        <w:t>.</w:t>
      </w:r>
    </w:p>
    <w:p w14:paraId="29A3840E" w14:textId="77777777" w:rsidR="0073199F" w:rsidRPr="0073199F" w:rsidRDefault="0073199F" w:rsidP="0073199F">
      <w:pPr>
        <w:jc w:val="both"/>
        <w:rPr>
          <w:rFonts w:ascii="Traditional Arabic" w:hAnsi="Traditional Arabic" w:cs="Traditional Arabic"/>
          <w:sz w:val="36"/>
          <w:szCs w:val="36"/>
        </w:rPr>
      </w:pPr>
      <w:r w:rsidRPr="0073199F">
        <w:rPr>
          <w:rFonts w:ascii="Traditional Arabic" w:hAnsi="Traditional Arabic" w:cs="Traditional Arabic"/>
          <w:sz w:val="36"/>
          <w:szCs w:val="36"/>
          <w:rtl/>
        </w:rPr>
        <w:t>أَقُولُ مَا تَسْمَعُونَ، وَأَسْتَغْفِرُ اللَّهَ الْعَظِيمَ لِي وَلَكُمْ مِنْ كُلِّ ذَنْبٍ، فَاسْتَغْفِرُوهُ إِنَّهُ هُوَ الْغَفُورُ الرَّحِيمُ</w:t>
      </w:r>
      <w:r w:rsidRPr="0073199F">
        <w:rPr>
          <w:rFonts w:ascii="Traditional Arabic" w:hAnsi="Traditional Arabic" w:cs="Traditional Arabic"/>
          <w:sz w:val="36"/>
          <w:szCs w:val="36"/>
        </w:rPr>
        <w:t>.</w:t>
      </w:r>
    </w:p>
    <w:p w14:paraId="42C73C4C" w14:textId="77777777" w:rsidR="0073199F" w:rsidRPr="0073199F" w:rsidRDefault="0073199F" w:rsidP="0073199F">
      <w:pPr>
        <w:jc w:val="both"/>
        <w:rPr>
          <w:rFonts w:ascii="Traditional Arabic" w:hAnsi="Traditional Arabic" w:cs="Traditional Arabic"/>
          <w:sz w:val="36"/>
          <w:szCs w:val="36"/>
          <w:rtl/>
        </w:rPr>
      </w:pPr>
    </w:p>
    <w:p w14:paraId="656ADF11" w14:textId="77777777" w:rsidR="0073199F" w:rsidRDefault="0073199F" w:rsidP="0073199F">
      <w:pPr>
        <w:jc w:val="both"/>
        <w:rPr>
          <w:rFonts w:ascii="Traditional Arabic" w:hAnsi="Traditional Arabic" w:cs="Traditional Arabic"/>
          <w:sz w:val="36"/>
          <w:szCs w:val="36"/>
          <w:rtl/>
        </w:rPr>
      </w:pPr>
    </w:p>
    <w:p w14:paraId="264EF6D6" w14:textId="6E88C299" w:rsidR="0073199F" w:rsidRDefault="0073199F" w:rsidP="0073199F">
      <w:pPr>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الخطبة الثانية:</w:t>
      </w:r>
    </w:p>
    <w:p w14:paraId="4B5C57A1" w14:textId="77777777" w:rsidR="0073199F" w:rsidRDefault="0073199F" w:rsidP="0073199F">
      <w:pPr>
        <w:jc w:val="both"/>
        <w:rPr>
          <w:rFonts w:ascii="Traditional Arabic" w:hAnsi="Traditional Arabic" w:cs="Traditional Arabic"/>
          <w:sz w:val="36"/>
          <w:szCs w:val="36"/>
          <w:rtl/>
        </w:rPr>
      </w:pPr>
    </w:p>
    <w:p w14:paraId="5A2D9686" w14:textId="77777777" w:rsidR="0073199F" w:rsidRPr="0073199F" w:rsidRDefault="0073199F" w:rsidP="0073199F">
      <w:pPr>
        <w:jc w:val="both"/>
        <w:rPr>
          <w:rFonts w:ascii="Traditional Arabic" w:hAnsi="Traditional Arabic" w:cs="Traditional Arabic"/>
          <w:sz w:val="36"/>
          <w:szCs w:val="36"/>
        </w:rPr>
      </w:pPr>
      <w:r w:rsidRPr="0073199F">
        <w:rPr>
          <w:rFonts w:ascii="Traditional Arabic" w:hAnsi="Traditional Arabic" w:cs="Traditional Arabic"/>
          <w:sz w:val="36"/>
          <w:szCs w:val="36"/>
          <w:rtl/>
        </w:rPr>
        <w:t xml:space="preserve">الْحَمْدُ لِلَّهِ عَلَى إِحْسَانِهِ، وَالشُّكْرُ لَهُ عَلَى عِظَمِ نِعَمِهِ </w:t>
      </w:r>
      <w:proofErr w:type="spellStart"/>
      <w:r w:rsidRPr="0073199F">
        <w:rPr>
          <w:rFonts w:ascii="Traditional Arabic" w:hAnsi="Traditional Arabic" w:cs="Traditional Arabic"/>
          <w:sz w:val="36"/>
          <w:szCs w:val="36"/>
          <w:rtl/>
        </w:rPr>
        <w:t>وَمْتِنَانِهِ</w:t>
      </w:r>
      <w:proofErr w:type="spellEnd"/>
      <w:r w:rsidRPr="0073199F">
        <w:rPr>
          <w:rFonts w:ascii="Traditional Arabic" w:hAnsi="Traditional Arabic" w:cs="Traditional Arabic"/>
          <w:sz w:val="36"/>
          <w:szCs w:val="36"/>
          <w:rtl/>
        </w:rPr>
        <w:t xml:space="preserve">، وَأَشْهَدُ أَنْ لَا إِلَهَ إِلَّا اللهُ، وَحْدَهُ لَا شَرِيكَ لَهُ، تَعْظِيمًا لِشَأْنِهِ، وَأَشْهَدُ أَنَّ مُحَمَّدَاً عَبْدُهُ وَرَسُولُهُ، وَخَلِيلُهُ، صَلَّى اللهُ عَلَيْهِ وَعَلَى </w:t>
      </w:r>
      <w:proofErr w:type="spellStart"/>
      <w:r w:rsidRPr="0073199F">
        <w:rPr>
          <w:rFonts w:ascii="Traditional Arabic" w:hAnsi="Traditional Arabic" w:cs="Traditional Arabic"/>
          <w:sz w:val="36"/>
          <w:szCs w:val="36"/>
          <w:rtl/>
        </w:rPr>
        <w:t>آلِهِ</w:t>
      </w:r>
      <w:proofErr w:type="spellEnd"/>
      <w:r w:rsidRPr="0073199F">
        <w:rPr>
          <w:rFonts w:ascii="Traditional Arabic" w:hAnsi="Traditional Arabic" w:cs="Traditional Arabic"/>
          <w:sz w:val="36"/>
          <w:szCs w:val="36"/>
          <w:rtl/>
        </w:rPr>
        <w:t xml:space="preserve"> وَصَحْبِهِ، وَمَنْ تَبِعَهُمْ بِإِحْسَانٍ إِلَى يَوْمِ الدِّينِ، وَسَلِّمَ تَسْلِيمَاً </w:t>
      </w:r>
      <w:proofErr w:type="gramStart"/>
      <w:r w:rsidRPr="0073199F">
        <w:rPr>
          <w:rFonts w:ascii="Traditional Arabic" w:hAnsi="Traditional Arabic" w:cs="Traditional Arabic"/>
          <w:sz w:val="36"/>
          <w:szCs w:val="36"/>
          <w:rtl/>
        </w:rPr>
        <w:t>كَثِيرَاً .</w:t>
      </w:r>
      <w:proofErr w:type="gramEnd"/>
      <w:r w:rsidRPr="0073199F">
        <w:rPr>
          <w:rFonts w:ascii="Traditional Arabic" w:hAnsi="Traditional Arabic" w:cs="Traditional Arabic"/>
          <w:sz w:val="36"/>
          <w:szCs w:val="36"/>
          <w:rtl/>
        </w:rPr>
        <w:t xml:space="preserve"> أمَّا بَعْدُ ...... فَاتَّقُوا اللهَ - عِبَادَ اللهِ- حَقَّ التَّقْوَى، وَاسْتَمْسِكُوا مِنَ الْإِسْلَامِ بِالْعُرْوَةِ الْوُثْقَى، وَاعْلَمُوا أَنَّ أَجْسَادَكُمْ عَلَى النَّارِ لَا تَقْوَى</w:t>
      </w:r>
      <w:r w:rsidRPr="0073199F">
        <w:rPr>
          <w:rFonts w:ascii="Traditional Arabic" w:hAnsi="Traditional Arabic" w:cs="Traditional Arabic"/>
          <w:sz w:val="36"/>
          <w:szCs w:val="36"/>
        </w:rPr>
        <w:t>.</w:t>
      </w:r>
    </w:p>
    <w:p w14:paraId="54790AD3" w14:textId="77777777" w:rsidR="0073199F" w:rsidRPr="0073199F" w:rsidRDefault="0073199F" w:rsidP="0073199F">
      <w:pPr>
        <w:jc w:val="both"/>
        <w:rPr>
          <w:rFonts w:ascii="Traditional Arabic" w:hAnsi="Traditional Arabic" w:cs="Traditional Arabic"/>
          <w:sz w:val="36"/>
          <w:szCs w:val="36"/>
          <w:rtl/>
        </w:rPr>
      </w:pPr>
    </w:p>
    <w:p w14:paraId="259E63E9" w14:textId="77777777" w:rsidR="0073199F" w:rsidRPr="0073199F"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16. وكان أنسًا إِذَا أَصْبَحَ دَهَنَ يَدَهُ بِدُهْنٍ طَيِّبٍ لِمُصَافَحَةِ إِخْوَانِهِ. رواه البخاري في "الأدب المفرد" بسندٍ صحيح.</w:t>
      </w:r>
    </w:p>
    <w:p w14:paraId="33A2FE8C" w14:textId="486BA588" w:rsidR="00F020BD" w:rsidRDefault="0073199F" w:rsidP="0073199F">
      <w:pPr>
        <w:jc w:val="both"/>
        <w:rPr>
          <w:rFonts w:ascii="Traditional Arabic" w:hAnsi="Traditional Arabic" w:cs="Traditional Arabic"/>
          <w:sz w:val="36"/>
          <w:szCs w:val="36"/>
          <w:rtl/>
        </w:rPr>
      </w:pPr>
      <w:r w:rsidRPr="0073199F">
        <w:rPr>
          <w:rFonts w:ascii="Traditional Arabic" w:hAnsi="Traditional Arabic" w:cs="Traditional Arabic"/>
          <w:sz w:val="36"/>
          <w:szCs w:val="36"/>
          <w:rtl/>
        </w:rPr>
        <w:t>17. وكان أنساً رضيَ اللهُ عنه يُصافِحُ الناسَ ويَدعو لهم. رواه البخاري في "الأدب المفرد" بسندٍ صحيح".</w:t>
      </w:r>
    </w:p>
    <w:p w14:paraId="2583B896" w14:textId="77777777" w:rsidR="0073199F" w:rsidRPr="0073199F" w:rsidRDefault="0073199F" w:rsidP="0073199F">
      <w:pPr>
        <w:jc w:val="both"/>
        <w:rPr>
          <w:rFonts w:ascii="Traditional Arabic" w:hAnsi="Traditional Arabic" w:cs="Traditional Arabic"/>
          <w:sz w:val="36"/>
          <w:szCs w:val="36"/>
        </w:rPr>
      </w:pPr>
      <w:r w:rsidRPr="0073199F">
        <w:rPr>
          <w:rFonts w:ascii="Traditional Arabic" w:hAnsi="Traditional Arabic" w:cs="Traditional Arabic"/>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يَرْحَمْكُمُ الله</w:t>
      </w:r>
      <w:r w:rsidRPr="0073199F">
        <w:rPr>
          <w:rFonts w:ascii="Traditional Arabic" w:hAnsi="Traditional Arabic" w:cs="Traditional Arabic"/>
          <w:sz w:val="36"/>
          <w:szCs w:val="36"/>
        </w:rPr>
        <w:t>.</w:t>
      </w:r>
    </w:p>
    <w:p w14:paraId="41601D7D" w14:textId="77777777" w:rsidR="0073199F" w:rsidRPr="0073199F" w:rsidRDefault="0073199F" w:rsidP="0073199F">
      <w:pPr>
        <w:jc w:val="both"/>
        <w:rPr>
          <w:rFonts w:ascii="Traditional Arabic" w:hAnsi="Traditional Arabic" w:cs="Traditional Arabic"/>
          <w:sz w:val="36"/>
          <w:szCs w:val="36"/>
        </w:rPr>
      </w:pPr>
    </w:p>
    <w:sectPr w:rsidR="0073199F" w:rsidRPr="0073199F" w:rsidSect="00F76B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EF22C5"/>
    <w:multiLevelType w:val="hybridMultilevel"/>
    <w:tmpl w:val="1C461850"/>
    <w:lvl w:ilvl="0" w:tplc="FC6455C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510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0BD"/>
    <w:rsid w:val="00037719"/>
    <w:rsid w:val="000A37D9"/>
    <w:rsid w:val="000B06B6"/>
    <w:rsid w:val="000B71A1"/>
    <w:rsid w:val="00133477"/>
    <w:rsid w:val="001373A6"/>
    <w:rsid w:val="00143AB1"/>
    <w:rsid w:val="00152718"/>
    <w:rsid w:val="00164A6B"/>
    <w:rsid w:val="0019171F"/>
    <w:rsid w:val="001E1CB5"/>
    <w:rsid w:val="001F4F7E"/>
    <w:rsid w:val="00224FA6"/>
    <w:rsid w:val="00347C10"/>
    <w:rsid w:val="00383AEA"/>
    <w:rsid w:val="003F3CD6"/>
    <w:rsid w:val="00485A7F"/>
    <w:rsid w:val="004A56C8"/>
    <w:rsid w:val="004B6874"/>
    <w:rsid w:val="0051411A"/>
    <w:rsid w:val="005B28D5"/>
    <w:rsid w:val="005D1778"/>
    <w:rsid w:val="00652B3C"/>
    <w:rsid w:val="00690F18"/>
    <w:rsid w:val="006E048F"/>
    <w:rsid w:val="0073199F"/>
    <w:rsid w:val="007548EF"/>
    <w:rsid w:val="00761926"/>
    <w:rsid w:val="0076592C"/>
    <w:rsid w:val="0079415E"/>
    <w:rsid w:val="00820B0A"/>
    <w:rsid w:val="00881D16"/>
    <w:rsid w:val="00896271"/>
    <w:rsid w:val="008E6C7A"/>
    <w:rsid w:val="00942D05"/>
    <w:rsid w:val="009519E5"/>
    <w:rsid w:val="009B4958"/>
    <w:rsid w:val="009E3090"/>
    <w:rsid w:val="00A10BC7"/>
    <w:rsid w:val="00A6320F"/>
    <w:rsid w:val="00A81636"/>
    <w:rsid w:val="00AB43C9"/>
    <w:rsid w:val="00AC5A72"/>
    <w:rsid w:val="00AD58C1"/>
    <w:rsid w:val="00AD7F5C"/>
    <w:rsid w:val="00AE5395"/>
    <w:rsid w:val="00B12C3A"/>
    <w:rsid w:val="00B12D0D"/>
    <w:rsid w:val="00B66CA6"/>
    <w:rsid w:val="00BD21D7"/>
    <w:rsid w:val="00C77005"/>
    <w:rsid w:val="00D543C1"/>
    <w:rsid w:val="00EC3263"/>
    <w:rsid w:val="00F020BD"/>
    <w:rsid w:val="00F75FA1"/>
    <w:rsid w:val="00F76BC6"/>
    <w:rsid w:val="00F94B55"/>
    <w:rsid w:val="00FB54D0"/>
    <w:rsid w:val="00FC39BB"/>
    <w:rsid w:val="00FD6E12"/>
    <w:rsid w:val="00FF2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4810"/>
  <w15:chartTrackingRefBased/>
  <w15:docId w15:val="{790E86EA-A183-664D-B141-0A45E742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02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02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020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020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020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020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020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020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020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20B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020B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020B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020B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020BD"/>
    <w:rPr>
      <w:rFonts w:eastAsiaTheme="majorEastAsia" w:cstheme="majorBidi"/>
      <w:color w:val="0F4761" w:themeColor="accent1" w:themeShade="BF"/>
    </w:rPr>
  </w:style>
  <w:style w:type="character" w:customStyle="1" w:styleId="6Char">
    <w:name w:val="عنوان 6 Char"/>
    <w:basedOn w:val="a0"/>
    <w:link w:val="6"/>
    <w:uiPriority w:val="9"/>
    <w:semiHidden/>
    <w:rsid w:val="00F020BD"/>
    <w:rPr>
      <w:rFonts w:eastAsiaTheme="majorEastAsia" w:cstheme="majorBidi"/>
      <w:i/>
      <w:iCs/>
      <w:color w:val="595959" w:themeColor="text1" w:themeTint="A6"/>
    </w:rPr>
  </w:style>
  <w:style w:type="character" w:customStyle="1" w:styleId="7Char">
    <w:name w:val="عنوان 7 Char"/>
    <w:basedOn w:val="a0"/>
    <w:link w:val="7"/>
    <w:uiPriority w:val="9"/>
    <w:semiHidden/>
    <w:rsid w:val="00F020BD"/>
    <w:rPr>
      <w:rFonts w:eastAsiaTheme="majorEastAsia" w:cstheme="majorBidi"/>
      <w:color w:val="595959" w:themeColor="text1" w:themeTint="A6"/>
    </w:rPr>
  </w:style>
  <w:style w:type="character" w:customStyle="1" w:styleId="8Char">
    <w:name w:val="عنوان 8 Char"/>
    <w:basedOn w:val="a0"/>
    <w:link w:val="8"/>
    <w:uiPriority w:val="9"/>
    <w:semiHidden/>
    <w:rsid w:val="00F020BD"/>
    <w:rPr>
      <w:rFonts w:eastAsiaTheme="majorEastAsia" w:cstheme="majorBidi"/>
      <w:i/>
      <w:iCs/>
      <w:color w:val="272727" w:themeColor="text1" w:themeTint="D8"/>
    </w:rPr>
  </w:style>
  <w:style w:type="character" w:customStyle="1" w:styleId="9Char">
    <w:name w:val="عنوان 9 Char"/>
    <w:basedOn w:val="a0"/>
    <w:link w:val="9"/>
    <w:uiPriority w:val="9"/>
    <w:semiHidden/>
    <w:rsid w:val="00F020BD"/>
    <w:rPr>
      <w:rFonts w:eastAsiaTheme="majorEastAsia" w:cstheme="majorBidi"/>
      <w:color w:val="272727" w:themeColor="text1" w:themeTint="D8"/>
    </w:rPr>
  </w:style>
  <w:style w:type="paragraph" w:styleId="a3">
    <w:name w:val="Title"/>
    <w:basedOn w:val="a"/>
    <w:next w:val="a"/>
    <w:link w:val="Char"/>
    <w:uiPriority w:val="10"/>
    <w:qFormat/>
    <w:rsid w:val="00F02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020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20B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020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20BD"/>
    <w:pPr>
      <w:spacing w:before="160"/>
      <w:jc w:val="center"/>
    </w:pPr>
    <w:rPr>
      <w:i/>
      <w:iCs/>
      <w:color w:val="404040" w:themeColor="text1" w:themeTint="BF"/>
    </w:rPr>
  </w:style>
  <w:style w:type="character" w:customStyle="1" w:styleId="Char1">
    <w:name w:val="اقتباس Char"/>
    <w:basedOn w:val="a0"/>
    <w:link w:val="a5"/>
    <w:uiPriority w:val="29"/>
    <w:rsid w:val="00F020BD"/>
    <w:rPr>
      <w:i/>
      <w:iCs/>
      <w:color w:val="404040" w:themeColor="text1" w:themeTint="BF"/>
    </w:rPr>
  </w:style>
  <w:style w:type="paragraph" w:styleId="a6">
    <w:name w:val="List Paragraph"/>
    <w:basedOn w:val="a"/>
    <w:uiPriority w:val="34"/>
    <w:qFormat/>
    <w:rsid w:val="00F020BD"/>
    <w:pPr>
      <w:ind w:left="720"/>
      <w:contextualSpacing/>
    </w:pPr>
  </w:style>
  <w:style w:type="character" w:styleId="a7">
    <w:name w:val="Intense Emphasis"/>
    <w:basedOn w:val="a0"/>
    <w:uiPriority w:val="21"/>
    <w:qFormat/>
    <w:rsid w:val="00F020BD"/>
    <w:rPr>
      <w:i/>
      <w:iCs/>
      <w:color w:val="0F4761" w:themeColor="accent1" w:themeShade="BF"/>
    </w:rPr>
  </w:style>
  <w:style w:type="paragraph" w:styleId="a8">
    <w:name w:val="Intense Quote"/>
    <w:basedOn w:val="a"/>
    <w:next w:val="a"/>
    <w:link w:val="Char2"/>
    <w:uiPriority w:val="30"/>
    <w:qFormat/>
    <w:rsid w:val="00F02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020BD"/>
    <w:rPr>
      <w:i/>
      <w:iCs/>
      <w:color w:val="0F4761" w:themeColor="accent1" w:themeShade="BF"/>
    </w:rPr>
  </w:style>
  <w:style w:type="character" w:styleId="a9">
    <w:name w:val="Intense Reference"/>
    <w:basedOn w:val="a0"/>
    <w:uiPriority w:val="32"/>
    <w:qFormat/>
    <w:rsid w:val="00F020BD"/>
    <w:rPr>
      <w:b/>
      <w:bCs/>
      <w:smallCaps/>
      <w:color w:val="0F4761" w:themeColor="accent1" w:themeShade="BF"/>
      <w:spacing w:val="5"/>
    </w:rPr>
  </w:style>
  <w:style w:type="paragraph" w:styleId="aa">
    <w:name w:val="Normal (Web)"/>
    <w:basedOn w:val="a"/>
    <w:uiPriority w:val="99"/>
    <w:unhideWhenUsed/>
    <w:rsid w:val="00F020BD"/>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068">
      <w:bodyDiv w:val="1"/>
      <w:marLeft w:val="0"/>
      <w:marRight w:val="0"/>
      <w:marTop w:val="0"/>
      <w:marBottom w:val="0"/>
      <w:divBdr>
        <w:top w:val="none" w:sz="0" w:space="0" w:color="auto"/>
        <w:left w:val="none" w:sz="0" w:space="0" w:color="auto"/>
        <w:bottom w:val="none" w:sz="0" w:space="0" w:color="auto"/>
        <w:right w:val="none" w:sz="0" w:space="0" w:color="auto"/>
      </w:divBdr>
    </w:div>
    <w:div w:id="141773901">
      <w:bodyDiv w:val="1"/>
      <w:marLeft w:val="0"/>
      <w:marRight w:val="0"/>
      <w:marTop w:val="0"/>
      <w:marBottom w:val="0"/>
      <w:divBdr>
        <w:top w:val="none" w:sz="0" w:space="0" w:color="auto"/>
        <w:left w:val="none" w:sz="0" w:space="0" w:color="auto"/>
        <w:bottom w:val="none" w:sz="0" w:space="0" w:color="auto"/>
        <w:right w:val="none" w:sz="0" w:space="0" w:color="auto"/>
      </w:divBdr>
    </w:div>
    <w:div w:id="233513061">
      <w:bodyDiv w:val="1"/>
      <w:marLeft w:val="0"/>
      <w:marRight w:val="0"/>
      <w:marTop w:val="0"/>
      <w:marBottom w:val="0"/>
      <w:divBdr>
        <w:top w:val="none" w:sz="0" w:space="0" w:color="auto"/>
        <w:left w:val="none" w:sz="0" w:space="0" w:color="auto"/>
        <w:bottom w:val="none" w:sz="0" w:space="0" w:color="auto"/>
        <w:right w:val="none" w:sz="0" w:space="0" w:color="auto"/>
      </w:divBdr>
    </w:div>
    <w:div w:id="614672240">
      <w:bodyDiv w:val="1"/>
      <w:marLeft w:val="0"/>
      <w:marRight w:val="0"/>
      <w:marTop w:val="0"/>
      <w:marBottom w:val="0"/>
      <w:divBdr>
        <w:top w:val="none" w:sz="0" w:space="0" w:color="auto"/>
        <w:left w:val="none" w:sz="0" w:space="0" w:color="auto"/>
        <w:bottom w:val="none" w:sz="0" w:space="0" w:color="auto"/>
        <w:right w:val="none" w:sz="0" w:space="0" w:color="auto"/>
      </w:divBdr>
    </w:div>
    <w:div w:id="688486016">
      <w:bodyDiv w:val="1"/>
      <w:marLeft w:val="0"/>
      <w:marRight w:val="0"/>
      <w:marTop w:val="0"/>
      <w:marBottom w:val="0"/>
      <w:divBdr>
        <w:top w:val="none" w:sz="0" w:space="0" w:color="auto"/>
        <w:left w:val="none" w:sz="0" w:space="0" w:color="auto"/>
        <w:bottom w:val="none" w:sz="0" w:space="0" w:color="auto"/>
        <w:right w:val="none" w:sz="0" w:space="0" w:color="auto"/>
      </w:divBdr>
    </w:div>
    <w:div w:id="741096704">
      <w:bodyDiv w:val="1"/>
      <w:marLeft w:val="0"/>
      <w:marRight w:val="0"/>
      <w:marTop w:val="0"/>
      <w:marBottom w:val="0"/>
      <w:divBdr>
        <w:top w:val="none" w:sz="0" w:space="0" w:color="auto"/>
        <w:left w:val="none" w:sz="0" w:space="0" w:color="auto"/>
        <w:bottom w:val="none" w:sz="0" w:space="0" w:color="auto"/>
        <w:right w:val="none" w:sz="0" w:space="0" w:color="auto"/>
      </w:divBdr>
    </w:div>
    <w:div w:id="1446540166">
      <w:bodyDiv w:val="1"/>
      <w:marLeft w:val="0"/>
      <w:marRight w:val="0"/>
      <w:marTop w:val="0"/>
      <w:marBottom w:val="0"/>
      <w:divBdr>
        <w:top w:val="none" w:sz="0" w:space="0" w:color="auto"/>
        <w:left w:val="none" w:sz="0" w:space="0" w:color="auto"/>
        <w:bottom w:val="none" w:sz="0" w:space="0" w:color="auto"/>
        <w:right w:val="none" w:sz="0" w:space="0" w:color="auto"/>
      </w:divBdr>
    </w:div>
    <w:div w:id="15567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4EF7F-1B2D-41B4-B0B0-3681E9D0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974</Words>
  <Characters>5553</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Zubair Taha</dc:creator>
  <cp:keywords/>
  <dc:description/>
  <cp:lastModifiedBy>HP</cp:lastModifiedBy>
  <cp:revision>3</cp:revision>
  <cp:lastPrinted>2025-08-05T15:47:00Z</cp:lastPrinted>
  <dcterms:created xsi:type="dcterms:W3CDTF">2025-08-05T17:04:00Z</dcterms:created>
  <dcterms:modified xsi:type="dcterms:W3CDTF">2025-08-07T08:22:00Z</dcterms:modified>
</cp:coreProperties>
</file>