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EF58D" w14:textId="77777777" w:rsidR="00BE56FC" w:rsidRPr="00BE56FC" w:rsidRDefault="00BE56FC" w:rsidP="00BE56FC">
      <w:pPr>
        <w:bidi/>
        <w:jc w:val="both"/>
        <w:rPr>
          <w:rFonts w:ascii="Traditional Arabic" w:hAnsi="Traditional Arabic" w:cs="Traditional Arabic"/>
          <w:sz w:val="40"/>
          <w:szCs w:val="40"/>
        </w:rPr>
      </w:pPr>
      <w:r w:rsidRPr="00BE56FC">
        <w:rPr>
          <w:rFonts w:ascii="Traditional Arabic" w:hAnsi="Traditional Arabic" w:cs="Traditional Arabic"/>
          <w:sz w:val="40"/>
          <w:szCs w:val="40"/>
        </w:rPr>
        <w:t xml:space="preserve">                    </w:t>
      </w:r>
      <w:r w:rsidRPr="00BE56FC">
        <w:rPr>
          <w:rFonts w:ascii="Traditional Arabic" w:hAnsi="Traditional Arabic" w:cs="Traditional Arabic"/>
          <w:sz w:val="40"/>
          <w:szCs w:val="40"/>
          <w:rtl/>
        </w:rPr>
        <w:t>خطبة  ( إنها سنة ، فلماذا أفعلها  ؟ )</w:t>
      </w:r>
      <w:r w:rsidRPr="00BE56FC">
        <w:rPr>
          <w:rFonts w:ascii="Traditional Arabic" w:hAnsi="Traditional Arabic" w:cs="Traditional Arabic"/>
          <w:sz w:val="40"/>
          <w:szCs w:val="40"/>
        </w:rPr>
        <w:t xml:space="preserve"> </w:t>
      </w:r>
    </w:p>
    <w:p w14:paraId="6EFF0AF8" w14:textId="7C2EA696" w:rsidR="00BE56FC" w:rsidRPr="00BE56FC" w:rsidRDefault="00BE56FC" w:rsidP="00BE56FC">
      <w:pPr>
        <w:bidi/>
        <w:jc w:val="both"/>
        <w:rPr>
          <w:rFonts w:ascii="Traditional Arabic" w:hAnsi="Traditional Arabic" w:cs="Traditional Arabic"/>
          <w:sz w:val="40"/>
          <w:szCs w:val="40"/>
        </w:rPr>
      </w:pPr>
      <w:r w:rsidRPr="00BE56FC">
        <w:rPr>
          <w:rFonts w:ascii="Traditional Arabic" w:hAnsi="Traditional Arabic" w:cs="Traditional Arabic"/>
          <w:sz w:val="40"/>
          <w:szCs w:val="40"/>
          <w:rtl/>
        </w:rPr>
        <w:t>الحمد لله الذي أمرنا بالدخول في دينه كافة ،  فرائضِه ونوافله ،وأشهد أن لا إله إلا الله وحده لا شريك له وأشهد أنه محمداً عبد</w:t>
      </w:r>
      <w:r>
        <w:rPr>
          <w:rFonts w:ascii="Traditional Arabic" w:hAnsi="Traditional Arabic" w:cs="Traditional Arabic" w:hint="cs"/>
          <w:sz w:val="40"/>
          <w:szCs w:val="40"/>
          <w:rtl/>
        </w:rPr>
        <w:t>ُ</w:t>
      </w:r>
      <w:r w:rsidRPr="00BE56FC">
        <w:rPr>
          <w:rFonts w:ascii="Traditional Arabic" w:hAnsi="Traditional Arabic" w:cs="Traditional Arabic"/>
          <w:sz w:val="40"/>
          <w:szCs w:val="40"/>
          <w:rtl/>
        </w:rPr>
        <w:t xml:space="preserve">ه ورسوله ،صلى الله عليه </w:t>
      </w:r>
      <w:proofErr w:type="spellStart"/>
      <w:r w:rsidRPr="00BE56FC">
        <w:rPr>
          <w:rFonts w:ascii="Traditional Arabic" w:hAnsi="Traditional Arabic" w:cs="Traditional Arabic"/>
          <w:sz w:val="40"/>
          <w:szCs w:val="40"/>
          <w:rtl/>
        </w:rPr>
        <w:t>وآله</w:t>
      </w:r>
      <w:proofErr w:type="spellEnd"/>
      <w:r w:rsidRPr="00BE56FC">
        <w:rPr>
          <w:rFonts w:ascii="Traditional Arabic" w:hAnsi="Traditional Arabic" w:cs="Traditional Arabic"/>
          <w:sz w:val="40"/>
          <w:szCs w:val="40"/>
          <w:rtl/>
        </w:rPr>
        <w:t xml:space="preserve"> وسلم تسليما</w:t>
      </w:r>
      <w:r w:rsidRPr="00BE56FC">
        <w:rPr>
          <w:rFonts w:ascii="Traditional Arabic" w:hAnsi="Traditional Arabic" w:cs="Traditional Arabic"/>
          <w:sz w:val="40"/>
          <w:szCs w:val="40"/>
        </w:rPr>
        <w:t xml:space="preserve"> .</w:t>
      </w:r>
    </w:p>
    <w:p w14:paraId="4954C9E6" w14:textId="24B9C6E6" w:rsidR="00BE56FC" w:rsidRPr="00BE56FC" w:rsidRDefault="00BE56FC" w:rsidP="00BE56FC">
      <w:pPr>
        <w:bidi/>
        <w:jc w:val="both"/>
        <w:rPr>
          <w:rFonts w:ascii="Traditional Arabic" w:hAnsi="Traditional Arabic" w:cs="Traditional Arabic"/>
          <w:sz w:val="40"/>
          <w:szCs w:val="40"/>
        </w:rPr>
      </w:pPr>
      <w:r w:rsidRPr="00BE56FC">
        <w:rPr>
          <w:rFonts w:ascii="Traditional Arabic" w:hAnsi="Traditional Arabic" w:cs="Traditional Arabic"/>
          <w:sz w:val="40"/>
          <w:szCs w:val="40"/>
        </w:rPr>
        <w:t xml:space="preserve"> </w:t>
      </w:r>
      <w:r w:rsidRPr="00BE56FC">
        <w:rPr>
          <w:rFonts w:ascii="Traditional Arabic" w:hAnsi="Traditional Arabic" w:cs="Traditional Arabic"/>
          <w:sz w:val="40"/>
          <w:szCs w:val="40"/>
          <w:rtl/>
        </w:rPr>
        <w:t>أما بعد : فإن خيرَ الحديث كتابُ الله، وخيرَ الهدي هديُ محمدٍ ﷺ ، وشرَ الأمورِ محدثاتُها ،</w:t>
      </w:r>
      <w:r>
        <w:rPr>
          <w:rFonts w:ascii="Traditional Arabic" w:hAnsi="Traditional Arabic" w:cs="Traditional Arabic" w:hint="cs"/>
          <w:sz w:val="40"/>
          <w:szCs w:val="40"/>
          <w:rtl/>
        </w:rPr>
        <w:t xml:space="preserve"> </w:t>
      </w:r>
      <w:r w:rsidRPr="00BE56FC">
        <w:rPr>
          <w:rFonts w:ascii="Traditional Arabic" w:hAnsi="Traditional Arabic" w:cs="Traditional Arabic"/>
          <w:sz w:val="40"/>
          <w:szCs w:val="40"/>
          <w:rtl/>
        </w:rPr>
        <w:t>وكلَ محدثةٍ بدعة، وكلَ بدعةٍ ضلالة ، وكلَ ضلالةٍ في النار</w:t>
      </w:r>
      <w:r w:rsidRPr="00BE56FC">
        <w:rPr>
          <w:rFonts w:ascii="Traditional Arabic" w:hAnsi="Traditional Arabic" w:cs="Traditional Arabic"/>
          <w:sz w:val="40"/>
          <w:szCs w:val="40"/>
        </w:rPr>
        <w:t xml:space="preserve"> .</w:t>
      </w:r>
    </w:p>
    <w:p w14:paraId="54D2557E" w14:textId="2843FDB9" w:rsidR="00BE56FC" w:rsidRPr="00BE56FC" w:rsidRDefault="00384269" w:rsidP="00BE56FC">
      <w:pPr>
        <w:bidi/>
        <w:jc w:val="both"/>
        <w:rPr>
          <w:rFonts w:ascii="Traditional Arabic" w:hAnsi="Traditional Arabic" w:cs="Traditional Arabic"/>
          <w:sz w:val="40"/>
          <w:szCs w:val="40"/>
        </w:rPr>
      </w:pPr>
      <w:r>
        <w:rPr>
          <w:rFonts w:ascii="Traditional Arabic" w:hAnsi="Traditional Arabic" w:cs="Traditional Arabic" w:hint="cs"/>
          <w:sz w:val="40"/>
          <w:szCs w:val="40"/>
          <w:rtl/>
        </w:rPr>
        <w:t xml:space="preserve">( </w:t>
      </w:r>
      <w:r w:rsidRPr="00384269">
        <w:rPr>
          <w:rFonts w:ascii="Traditional Arabic" w:hAnsi="Traditional Arabic" w:cs="Traditional Arabic"/>
          <w:sz w:val="40"/>
          <w:szCs w:val="40"/>
          <w:rtl/>
        </w:rPr>
        <w:t xml:space="preserve">يَاأَيُّهَا الَّذِينَ آمَنُوا اتَّقُوا اللَّهَ وَقُولُوا قَوْلًا سَدِيدًا </w:t>
      </w:r>
      <w:r>
        <w:rPr>
          <w:rFonts w:ascii="Traditional Arabic" w:hAnsi="Traditional Arabic" w:cs="Traditional Arabic" w:hint="cs"/>
          <w:sz w:val="40"/>
          <w:szCs w:val="40"/>
          <w:rtl/>
        </w:rPr>
        <w:t>*</w:t>
      </w:r>
      <w:r w:rsidRPr="00384269">
        <w:rPr>
          <w:rFonts w:ascii="Traditional Arabic" w:hAnsi="Traditional Arabic" w:cs="Traditional Arabic"/>
          <w:sz w:val="40"/>
          <w:szCs w:val="40"/>
          <w:rtl/>
        </w:rPr>
        <w:t xml:space="preserve"> يُصْلِحْ لَكُمْ أَعْمَالَكُمْ وَيَغْفِرْ لَكُمْ ذُنُوبَكُمْ وَمَنْ يُطِعِ اللَّهَ وَرَسُولَهُ فَقَدْ فَازَ فَوْزًا عَظِيمًا</w:t>
      </w:r>
      <w:r>
        <w:rPr>
          <w:rFonts w:ascii="Traditional Arabic" w:hAnsi="Traditional Arabic" w:cs="Traditional Arabic" w:hint="cs"/>
          <w:sz w:val="40"/>
          <w:szCs w:val="40"/>
          <w:rtl/>
        </w:rPr>
        <w:t xml:space="preserve"> )</w:t>
      </w:r>
    </w:p>
    <w:p w14:paraId="2426B3EB" w14:textId="6D82D9E3" w:rsidR="00BE56FC" w:rsidRPr="00BE56FC" w:rsidRDefault="00BE56FC" w:rsidP="00BE56FC">
      <w:pPr>
        <w:bidi/>
        <w:jc w:val="both"/>
        <w:rPr>
          <w:rFonts w:ascii="Traditional Arabic" w:hAnsi="Traditional Arabic" w:cs="Traditional Arabic"/>
          <w:sz w:val="40"/>
          <w:szCs w:val="40"/>
        </w:rPr>
      </w:pPr>
      <w:r w:rsidRPr="00BE56FC">
        <w:rPr>
          <w:rFonts w:ascii="Traditional Arabic" w:hAnsi="Traditional Arabic" w:cs="Traditional Arabic"/>
          <w:sz w:val="40"/>
          <w:szCs w:val="40"/>
          <w:rtl/>
        </w:rPr>
        <w:t xml:space="preserve">أيها المسلمون : إن أحق ما اعتنى به المسلم : العملُ والحرصُ على اقتفاءِ آثارِ النبيِ ﷺ ، </w:t>
      </w:r>
      <w:proofErr w:type="spellStart"/>
      <w:r w:rsidRPr="00BE56FC">
        <w:rPr>
          <w:rFonts w:ascii="Traditional Arabic" w:hAnsi="Traditional Arabic" w:cs="Traditional Arabic"/>
          <w:sz w:val="40"/>
          <w:szCs w:val="40"/>
          <w:rtl/>
        </w:rPr>
        <w:t>والتأسِّي</w:t>
      </w:r>
      <w:proofErr w:type="spellEnd"/>
      <w:r w:rsidRPr="00BE56FC">
        <w:rPr>
          <w:rFonts w:ascii="Traditional Arabic" w:hAnsi="Traditional Arabic" w:cs="Traditional Arabic"/>
          <w:sz w:val="40"/>
          <w:szCs w:val="40"/>
          <w:rtl/>
        </w:rPr>
        <w:t xml:space="preserve"> به في جوانبِ حياتِهِ  قدْر استطاعتِه ؛ طالباً الهداية ، قال الله تعالى : ( واتبعوه لعلكم تهتدون ) وأمرَنا الله بالاقتداء به، فقال : ( لَقَدْ كَانَ لَكُمْ فِي رَسُولِ اللَّهِ أُسْوَةٌ حَسَنَةٌ لِمَنْ كَانَ يَرْجُو اللَّهَ وَالْيَوْمَ الْآخِرَ وَذَكَرَ اللَّهَ كَثِيرًا) قال ابن كثير رحمه الله : (هذه الآية أصلٌ كبير في </w:t>
      </w:r>
      <w:proofErr w:type="spellStart"/>
      <w:r w:rsidRPr="00BE56FC">
        <w:rPr>
          <w:rFonts w:ascii="Traditional Arabic" w:hAnsi="Traditional Arabic" w:cs="Traditional Arabic"/>
          <w:sz w:val="40"/>
          <w:szCs w:val="40"/>
          <w:rtl/>
        </w:rPr>
        <w:t>التأسي</w:t>
      </w:r>
      <w:proofErr w:type="spellEnd"/>
      <w:r w:rsidRPr="00BE56FC">
        <w:rPr>
          <w:rFonts w:ascii="Traditional Arabic" w:hAnsi="Traditional Arabic" w:cs="Traditional Arabic"/>
          <w:sz w:val="40"/>
          <w:szCs w:val="40"/>
          <w:rtl/>
        </w:rPr>
        <w:t xml:space="preserve"> برسول</w:t>
      </w:r>
      <w:r w:rsidR="00384269">
        <w:rPr>
          <w:rFonts w:ascii="Traditional Arabic" w:hAnsi="Traditional Arabic" w:cs="Traditional Arabic" w:hint="cs"/>
          <w:sz w:val="40"/>
          <w:szCs w:val="40"/>
          <w:rtl/>
        </w:rPr>
        <w:t>ِ</w:t>
      </w:r>
      <w:r w:rsidRPr="00BE56FC">
        <w:rPr>
          <w:rFonts w:ascii="Traditional Arabic" w:hAnsi="Traditional Arabic" w:cs="Traditional Arabic"/>
          <w:sz w:val="40"/>
          <w:szCs w:val="40"/>
          <w:rtl/>
        </w:rPr>
        <w:t xml:space="preserve"> الله ﷺ في أقوال</w:t>
      </w:r>
      <w:r w:rsidR="00384269">
        <w:rPr>
          <w:rFonts w:ascii="Traditional Arabic" w:hAnsi="Traditional Arabic" w:cs="Traditional Arabic" w:hint="cs"/>
          <w:sz w:val="40"/>
          <w:szCs w:val="40"/>
          <w:rtl/>
        </w:rPr>
        <w:t>ِ</w:t>
      </w:r>
      <w:r w:rsidRPr="00BE56FC">
        <w:rPr>
          <w:rFonts w:ascii="Traditional Arabic" w:hAnsi="Traditional Arabic" w:cs="Traditional Arabic"/>
          <w:sz w:val="40"/>
          <w:szCs w:val="40"/>
          <w:rtl/>
        </w:rPr>
        <w:t>ه وأفعال</w:t>
      </w:r>
      <w:r w:rsidR="00384269">
        <w:rPr>
          <w:rFonts w:ascii="Traditional Arabic" w:hAnsi="Traditional Arabic" w:cs="Traditional Arabic" w:hint="cs"/>
          <w:sz w:val="40"/>
          <w:szCs w:val="40"/>
          <w:rtl/>
        </w:rPr>
        <w:t>ِ</w:t>
      </w:r>
      <w:r w:rsidRPr="00BE56FC">
        <w:rPr>
          <w:rFonts w:ascii="Traditional Arabic" w:hAnsi="Traditional Arabic" w:cs="Traditional Arabic"/>
          <w:sz w:val="40"/>
          <w:szCs w:val="40"/>
          <w:rtl/>
        </w:rPr>
        <w:t>ه وأحوال</w:t>
      </w:r>
      <w:r w:rsidR="00384269">
        <w:rPr>
          <w:rFonts w:ascii="Traditional Arabic" w:hAnsi="Traditional Arabic" w:cs="Traditional Arabic" w:hint="cs"/>
          <w:sz w:val="40"/>
          <w:szCs w:val="40"/>
          <w:rtl/>
        </w:rPr>
        <w:t>ِ</w:t>
      </w:r>
      <w:r w:rsidRPr="00BE56FC">
        <w:rPr>
          <w:rFonts w:ascii="Traditional Arabic" w:hAnsi="Traditional Arabic" w:cs="Traditional Arabic"/>
          <w:sz w:val="40"/>
          <w:szCs w:val="40"/>
          <w:rtl/>
        </w:rPr>
        <w:t>ه ) وهذه الأسوة إنما يسل</w:t>
      </w:r>
      <w:r w:rsidR="00384269">
        <w:rPr>
          <w:rFonts w:ascii="Traditional Arabic" w:hAnsi="Traditional Arabic" w:cs="Traditional Arabic" w:hint="cs"/>
          <w:sz w:val="40"/>
          <w:szCs w:val="40"/>
          <w:rtl/>
        </w:rPr>
        <w:t>ُ</w:t>
      </w:r>
      <w:r w:rsidRPr="00BE56FC">
        <w:rPr>
          <w:rFonts w:ascii="Traditional Arabic" w:hAnsi="Traditional Arabic" w:cs="Traditional Arabic"/>
          <w:sz w:val="40"/>
          <w:szCs w:val="40"/>
          <w:rtl/>
        </w:rPr>
        <w:t xml:space="preserve">كها ويُوفَّق لها من كان يرجو اللهَ واليوم الآخر، فإن ما معه من الإيمانِ وخوفِ الله ورجاءِ ثوابِه وخوفِ عقابه ، يحثّه على </w:t>
      </w:r>
      <w:proofErr w:type="spellStart"/>
      <w:r w:rsidRPr="00BE56FC">
        <w:rPr>
          <w:rFonts w:ascii="Traditional Arabic" w:hAnsi="Traditional Arabic" w:cs="Traditional Arabic"/>
          <w:sz w:val="40"/>
          <w:szCs w:val="40"/>
          <w:rtl/>
        </w:rPr>
        <w:t>التأسّي</w:t>
      </w:r>
      <w:proofErr w:type="spellEnd"/>
      <w:r w:rsidRPr="00BE56FC">
        <w:rPr>
          <w:rFonts w:ascii="Traditional Arabic" w:hAnsi="Traditional Arabic" w:cs="Traditional Arabic"/>
          <w:sz w:val="40"/>
          <w:szCs w:val="40"/>
          <w:rtl/>
        </w:rPr>
        <w:t xml:space="preserve"> بنبيِهِ ﷺ</w:t>
      </w:r>
      <w:r w:rsidRPr="00BE56FC">
        <w:rPr>
          <w:rFonts w:ascii="Traditional Arabic" w:hAnsi="Traditional Arabic" w:cs="Traditional Arabic"/>
          <w:sz w:val="40"/>
          <w:szCs w:val="40"/>
        </w:rPr>
        <w:t xml:space="preserve"> .</w:t>
      </w:r>
    </w:p>
    <w:p w14:paraId="7BD0FC7C" w14:textId="77777777" w:rsidR="00BE56FC" w:rsidRPr="00BE56FC" w:rsidRDefault="00BE56FC" w:rsidP="00BE56FC">
      <w:pPr>
        <w:bidi/>
        <w:jc w:val="both"/>
        <w:rPr>
          <w:rFonts w:ascii="Traditional Arabic" w:hAnsi="Traditional Arabic" w:cs="Traditional Arabic"/>
          <w:sz w:val="40"/>
          <w:szCs w:val="40"/>
        </w:rPr>
      </w:pPr>
      <w:r w:rsidRPr="00BE56FC">
        <w:rPr>
          <w:rFonts w:ascii="Traditional Arabic" w:hAnsi="Traditional Arabic" w:cs="Traditional Arabic"/>
          <w:sz w:val="40"/>
          <w:szCs w:val="40"/>
          <w:rtl/>
        </w:rPr>
        <w:t xml:space="preserve">وشرفُ المؤمنِ ومنزلتُه إنما تقاسُ باتِّباعِه، فكلما كان تحرِّيهْ للسنَّةِ أكثر ، كان بالدرجاتِ العلى أحقُّ وأجدر ، ولذا كان العلماءُ السابقون من السلفِ الصالح يجعلون معيارَ مَنْ يؤخذ عنهُ </w:t>
      </w:r>
      <w:r w:rsidRPr="00BE56FC">
        <w:rPr>
          <w:rFonts w:ascii="Traditional Arabic" w:hAnsi="Traditional Arabic" w:cs="Traditional Arabic"/>
          <w:sz w:val="40"/>
          <w:szCs w:val="40"/>
          <w:rtl/>
        </w:rPr>
        <w:lastRenderedPageBreak/>
        <w:t>العلم - وهو أشرفُ مأخوذ - تمسكَه بالسُنّة، قال إبراهيم النخعي - رحمه الله -: (كانوا إذا أتوا الرجل يأخذون عنه العلم: نظروا إلى صلاتِه، وإلى سنَّتِه، وإلى هيئتِه؛ ثم يأخذون عنه)</w:t>
      </w:r>
    </w:p>
    <w:p w14:paraId="1B731124" w14:textId="088849B6" w:rsidR="00BE56FC" w:rsidRPr="00BE56FC" w:rsidRDefault="00BE56FC" w:rsidP="00BE56FC">
      <w:pPr>
        <w:bidi/>
        <w:jc w:val="both"/>
        <w:rPr>
          <w:rFonts w:ascii="Traditional Arabic" w:hAnsi="Traditional Arabic" w:cs="Traditional Arabic"/>
          <w:sz w:val="40"/>
          <w:szCs w:val="40"/>
        </w:rPr>
      </w:pPr>
      <w:r w:rsidRPr="00BE56FC">
        <w:rPr>
          <w:rFonts w:ascii="Traditional Arabic" w:hAnsi="Traditional Arabic" w:cs="Traditional Arabic"/>
          <w:sz w:val="40"/>
          <w:szCs w:val="40"/>
          <w:rtl/>
        </w:rPr>
        <w:t>و</w:t>
      </w:r>
      <w:r w:rsidR="00384269">
        <w:rPr>
          <w:rFonts w:ascii="Traditional Arabic" w:hAnsi="Traditional Arabic" w:cs="Traditional Arabic" w:hint="cs"/>
          <w:sz w:val="40"/>
          <w:szCs w:val="40"/>
          <w:rtl/>
        </w:rPr>
        <w:t>قد أ</w:t>
      </w:r>
      <w:r w:rsidRPr="00BE56FC">
        <w:rPr>
          <w:rFonts w:ascii="Traditional Arabic" w:hAnsi="Traditional Arabic" w:cs="Traditional Arabic"/>
          <w:sz w:val="40"/>
          <w:szCs w:val="40"/>
          <w:rtl/>
        </w:rPr>
        <w:t>م</w:t>
      </w:r>
      <w:r w:rsidR="00384269">
        <w:rPr>
          <w:rFonts w:ascii="Traditional Arabic" w:hAnsi="Traditional Arabic" w:cs="Traditional Arabic" w:hint="cs"/>
          <w:sz w:val="40"/>
          <w:szCs w:val="40"/>
          <w:rtl/>
        </w:rPr>
        <w:t>َ</w:t>
      </w:r>
      <w:r w:rsidRPr="00BE56FC">
        <w:rPr>
          <w:rFonts w:ascii="Traditional Arabic" w:hAnsi="Traditional Arabic" w:cs="Traditional Arabic"/>
          <w:sz w:val="40"/>
          <w:szCs w:val="40"/>
          <w:rtl/>
        </w:rPr>
        <w:t>ر</w:t>
      </w:r>
      <w:r w:rsidR="00384269">
        <w:rPr>
          <w:rFonts w:ascii="Traditional Arabic" w:hAnsi="Traditional Arabic" w:cs="Traditional Arabic" w:hint="cs"/>
          <w:sz w:val="40"/>
          <w:szCs w:val="40"/>
          <w:rtl/>
        </w:rPr>
        <w:t>َ</w:t>
      </w:r>
      <w:r w:rsidRPr="00BE56FC">
        <w:rPr>
          <w:rFonts w:ascii="Traditional Arabic" w:hAnsi="Traditional Arabic" w:cs="Traditional Arabic"/>
          <w:sz w:val="40"/>
          <w:szCs w:val="40"/>
          <w:rtl/>
        </w:rPr>
        <w:t>نا</w:t>
      </w:r>
      <w:r w:rsidR="00384269">
        <w:rPr>
          <w:rFonts w:ascii="Traditional Arabic" w:hAnsi="Traditional Arabic" w:cs="Traditional Arabic" w:hint="cs"/>
          <w:sz w:val="40"/>
          <w:szCs w:val="40"/>
          <w:rtl/>
        </w:rPr>
        <w:t xml:space="preserve"> نبيُنا</w:t>
      </w:r>
      <w:r w:rsidRPr="00BE56FC">
        <w:rPr>
          <w:rFonts w:ascii="Traditional Arabic" w:hAnsi="Traditional Arabic" w:cs="Traditional Arabic"/>
          <w:sz w:val="40"/>
          <w:szCs w:val="40"/>
          <w:rtl/>
        </w:rPr>
        <w:t xml:space="preserve"> </w:t>
      </w:r>
      <w:r w:rsidR="00384269" w:rsidRPr="00BE56FC">
        <w:rPr>
          <w:rFonts w:ascii="Traditional Arabic" w:hAnsi="Traditional Arabic" w:cs="Traditional Arabic"/>
          <w:sz w:val="40"/>
          <w:szCs w:val="40"/>
          <w:rtl/>
        </w:rPr>
        <w:t xml:space="preserve">ﷺ </w:t>
      </w:r>
      <w:r w:rsidRPr="00BE56FC">
        <w:rPr>
          <w:rFonts w:ascii="Traditional Arabic" w:hAnsi="Traditional Arabic" w:cs="Traditional Arabic"/>
          <w:sz w:val="40"/>
          <w:szCs w:val="40"/>
          <w:rtl/>
        </w:rPr>
        <w:t>بالتمسُّكِ ب</w:t>
      </w:r>
      <w:r w:rsidR="00384269">
        <w:rPr>
          <w:rFonts w:ascii="Traditional Arabic" w:hAnsi="Traditional Arabic" w:cs="Traditional Arabic" w:hint="cs"/>
          <w:sz w:val="40"/>
          <w:szCs w:val="40"/>
          <w:rtl/>
        </w:rPr>
        <w:t>سنتِهِ</w:t>
      </w:r>
      <w:r w:rsidRPr="00BE56FC">
        <w:rPr>
          <w:rFonts w:ascii="Traditional Arabic" w:hAnsi="Traditional Arabic" w:cs="Traditional Arabic"/>
          <w:sz w:val="40"/>
          <w:szCs w:val="40"/>
          <w:rtl/>
        </w:rPr>
        <w:t xml:space="preserve"> ؛ بل بالعضِّ عليها ، فقال</w:t>
      </w:r>
      <w:r w:rsidR="00384269">
        <w:rPr>
          <w:rFonts w:ascii="Traditional Arabic" w:hAnsi="Traditional Arabic" w:cs="Traditional Arabic" w:hint="cs"/>
          <w:sz w:val="40"/>
          <w:szCs w:val="40"/>
          <w:rtl/>
        </w:rPr>
        <w:t xml:space="preserve"> </w:t>
      </w:r>
      <w:r w:rsidRPr="00BE56FC">
        <w:rPr>
          <w:rFonts w:ascii="Traditional Arabic" w:hAnsi="Traditional Arabic" w:cs="Traditional Arabic"/>
          <w:sz w:val="40"/>
          <w:szCs w:val="40"/>
          <w:rtl/>
        </w:rPr>
        <w:t>: ( عليكم بسنتي وسنةِ الخلفاءِ الراشدينَ المهديين ، تمسّكُوا بها وعَضُّوا عليها بالنواجذ ...)الحديث رواه الترمذي وصححه . قال الشوكاني : السنّةُ هي الطريقة ، يعني : الزموا طريقتي وطريقةَ الخلفاءِ الراشدين</w:t>
      </w:r>
      <w:r w:rsidRPr="00BE56FC">
        <w:rPr>
          <w:rFonts w:ascii="Traditional Arabic" w:hAnsi="Traditional Arabic" w:cs="Traditional Arabic"/>
          <w:sz w:val="40"/>
          <w:szCs w:val="40"/>
        </w:rPr>
        <w:t xml:space="preserve"> .</w:t>
      </w:r>
    </w:p>
    <w:p w14:paraId="286561BB" w14:textId="77777777" w:rsidR="00BE56FC" w:rsidRPr="00BE56FC" w:rsidRDefault="00BE56FC" w:rsidP="00BE56FC">
      <w:pPr>
        <w:bidi/>
        <w:jc w:val="both"/>
        <w:rPr>
          <w:rFonts w:ascii="Traditional Arabic" w:hAnsi="Traditional Arabic" w:cs="Traditional Arabic"/>
          <w:sz w:val="40"/>
          <w:szCs w:val="40"/>
        </w:rPr>
      </w:pPr>
      <w:r w:rsidRPr="00BE56FC">
        <w:rPr>
          <w:rFonts w:ascii="Traditional Arabic" w:hAnsi="Traditional Arabic" w:cs="Traditional Arabic"/>
          <w:sz w:val="40"/>
          <w:szCs w:val="40"/>
          <w:rtl/>
        </w:rPr>
        <w:t>والنواجذ هي الأضراس ، والعضّ : كنايةٌ عن شِدّةِ ملازمةِ السنّة ، والتمسكِ بها</w:t>
      </w:r>
      <w:r w:rsidRPr="00BE56FC">
        <w:rPr>
          <w:rFonts w:ascii="Traditional Arabic" w:hAnsi="Traditional Arabic" w:cs="Traditional Arabic"/>
          <w:sz w:val="40"/>
          <w:szCs w:val="40"/>
        </w:rPr>
        <w:t xml:space="preserve"> .</w:t>
      </w:r>
    </w:p>
    <w:p w14:paraId="5462F9A1" w14:textId="3228E080" w:rsidR="00BE56FC" w:rsidRPr="00BE56FC" w:rsidRDefault="00BE56FC" w:rsidP="00BE56FC">
      <w:pPr>
        <w:bidi/>
        <w:jc w:val="both"/>
        <w:rPr>
          <w:rFonts w:ascii="Traditional Arabic" w:hAnsi="Traditional Arabic" w:cs="Traditional Arabic"/>
          <w:sz w:val="40"/>
          <w:szCs w:val="40"/>
        </w:rPr>
      </w:pPr>
      <w:r w:rsidRPr="00BE56FC">
        <w:rPr>
          <w:rFonts w:ascii="Traditional Arabic" w:hAnsi="Traditional Arabic" w:cs="Traditional Arabic"/>
          <w:sz w:val="40"/>
          <w:szCs w:val="40"/>
          <w:rtl/>
        </w:rPr>
        <w:t>أيها المسلمون : السنة إذا أُطلقت إنما يراد بها المعنى الشرعيَّ العامّ الشاملَ للأحكامِ الاعتقاديةِ والعملية ، وهي الطريقة ، وتدخل فيها الواجباتُ و المستحبات ، وأعظمُ ما نتقربُ به الى الله أداءُ الفرائض ، قال تعالى في الحديث القدسي[وما تقرّبَ إلىَّ عبدي بشيءٍ  أحبَّ إلىَّ مما افترضتُ عليه ] رواه البخاري</w:t>
      </w:r>
      <w:r w:rsidR="00384269">
        <w:rPr>
          <w:rFonts w:ascii="Traditional Arabic" w:hAnsi="Traditional Arabic" w:cs="Traditional Arabic" w:hint="cs"/>
          <w:sz w:val="40"/>
          <w:szCs w:val="40"/>
          <w:rtl/>
        </w:rPr>
        <w:t xml:space="preserve"> .</w:t>
      </w:r>
    </w:p>
    <w:p w14:paraId="740F8641" w14:textId="7953FF16" w:rsidR="00BE56FC" w:rsidRPr="00BE56FC" w:rsidRDefault="00BE56FC" w:rsidP="00BE56FC">
      <w:pPr>
        <w:bidi/>
        <w:jc w:val="both"/>
        <w:rPr>
          <w:rFonts w:ascii="Traditional Arabic" w:hAnsi="Traditional Arabic" w:cs="Traditional Arabic"/>
          <w:sz w:val="40"/>
          <w:szCs w:val="40"/>
        </w:rPr>
      </w:pPr>
      <w:r w:rsidRPr="00BE56FC">
        <w:rPr>
          <w:rFonts w:ascii="Traditional Arabic" w:hAnsi="Traditional Arabic" w:cs="Traditional Arabic"/>
          <w:sz w:val="40"/>
          <w:szCs w:val="40"/>
          <w:rtl/>
        </w:rPr>
        <w:t>وحديثي إليكم أيّها الأحبة ، عن السنّةِ المستحبة أو المندوبة ، وقد شرع الله تعالى إلى جانب الفرائض جملةً من النوافلِ والمستحبّات، يؤكِّد بها المؤمن حُبَّه لخالقِه وطاعتَه له ، وصِدقَ اتِّباعِه لنبيه ﷺ، وللأسف ترى الزهد</w:t>
      </w:r>
      <w:r w:rsidR="00384269">
        <w:rPr>
          <w:rFonts w:ascii="Traditional Arabic" w:hAnsi="Traditional Arabic" w:cs="Traditional Arabic" w:hint="cs"/>
          <w:sz w:val="40"/>
          <w:szCs w:val="40"/>
          <w:rtl/>
        </w:rPr>
        <w:t>َ</w:t>
      </w:r>
      <w:r w:rsidRPr="00BE56FC">
        <w:rPr>
          <w:rFonts w:ascii="Traditional Arabic" w:hAnsi="Traditional Arabic" w:cs="Traditional Arabic"/>
          <w:sz w:val="40"/>
          <w:szCs w:val="40"/>
          <w:rtl/>
        </w:rPr>
        <w:t xml:space="preserve"> لدى البعض في فعلِ السنن ، بسبب ضعفِ تعظيمِ اللهِ في القلوب و</w:t>
      </w:r>
      <w:r w:rsidR="00384269">
        <w:rPr>
          <w:rFonts w:ascii="Traditional Arabic" w:hAnsi="Traditional Arabic" w:cs="Traditional Arabic" w:hint="cs"/>
          <w:sz w:val="40"/>
          <w:szCs w:val="40"/>
          <w:rtl/>
        </w:rPr>
        <w:t xml:space="preserve"> </w:t>
      </w:r>
      <w:r w:rsidRPr="00BE56FC">
        <w:rPr>
          <w:rFonts w:ascii="Traditional Arabic" w:hAnsi="Traditional Arabic" w:cs="Traditional Arabic"/>
          <w:sz w:val="40"/>
          <w:szCs w:val="40"/>
          <w:rtl/>
        </w:rPr>
        <w:t>ما هو أهلٌ لهُ من العبودية ، و عدمِ فهمِ السنن بمعناها الصحيح</w:t>
      </w:r>
      <w:r w:rsidR="00384269">
        <w:rPr>
          <w:rFonts w:ascii="Traditional Arabic" w:hAnsi="Traditional Arabic" w:cs="Traditional Arabic" w:hint="cs"/>
          <w:sz w:val="40"/>
          <w:szCs w:val="40"/>
          <w:rtl/>
        </w:rPr>
        <w:t xml:space="preserve"> ،</w:t>
      </w:r>
      <w:r w:rsidRPr="00BE56FC">
        <w:rPr>
          <w:rFonts w:ascii="Traditional Arabic" w:hAnsi="Traditional Arabic" w:cs="Traditional Arabic"/>
          <w:sz w:val="40"/>
          <w:szCs w:val="40"/>
          <w:rtl/>
        </w:rPr>
        <w:t xml:space="preserve"> وعدمِ معرفةِ فضائلِها والآثارِ المترتبةِ على فعلِها والمداومةِ عليها ، والجهلِ بدرجاتِ الجنة وتفاض</w:t>
      </w:r>
      <w:r w:rsidR="00384269">
        <w:rPr>
          <w:rFonts w:ascii="Traditional Arabic" w:hAnsi="Traditional Arabic" w:cs="Traditional Arabic" w:hint="cs"/>
          <w:sz w:val="40"/>
          <w:szCs w:val="40"/>
          <w:rtl/>
        </w:rPr>
        <w:t>ُ</w:t>
      </w:r>
      <w:r w:rsidRPr="00BE56FC">
        <w:rPr>
          <w:rFonts w:ascii="Traditional Arabic" w:hAnsi="Traditional Arabic" w:cs="Traditional Arabic"/>
          <w:sz w:val="40"/>
          <w:szCs w:val="40"/>
          <w:rtl/>
        </w:rPr>
        <w:t>لِ أهل</w:t>
      </w:r>
      <w:r w:rsidR="00DE1ADA">
        <w:rPr>
          <w:rFonts w:ascii="Traditional Arabic" w:hAnsi="Traditional Arabic" w:cs="Traditional Arabic" w:hint="cs"/>
          <w:sz w:val="40"/>
          <w:szCs w:val="40"/>
          <w:rtl/>
        </w:rPr>
        <w:t>ِ</w:t>
      </w:r>
      <w:r w:rsidRPr="00BE56FC">
        <w:rPr>
          <w:rFonts w:ascii="Traditional Arabic" w:hAnsi="Traditional Arabic" w:cs="Traditional Arabic"/>
          <w:sz w:val="40"/>
          <w:szCs w:val="40"/>
          <w:rtl/>
        </w:rPr>
        <w:t>ها ، وقُر</w:t>
      </w:r>
      <w:r w:rsidR="00DE1ADA">
        <w:rPr>
          <w:rFonts w:ascii="Traditional Arabic" w:hAnsi="Traditional Arabic" w:cs="Traditional Arabic" w:hint="cs"/>
          <w:sz w:val="40"/>
          <w:szCs w:val="40"/>
          <w:rtl/>
        </w:rPr>
        <w:t>ْ</w:t>
      </w:r>
      <w:r w:rsidRPr="00BE56FC">
        <w:rPr>
          <w:rFonts w:ascii="Traditional Arabic" w:hAnsi="Traditional Arabic" w:cs="Traditional Arabic"/>
          <w:sz w:val="40"/>
          <w:szCs w:val="40"/>
          <w:rtl/>
        </w:rPr>
        <w:t>بِ أصحاب المنازل العالية من مقام</w:t>
      </w:r>
      <w:r w:rsidR="00DE1ADA">
        <w:rPr>
          <w:rFonts w:ascii="Traditional Arabic" w:hAnsi="Traditional Arabic" w:cs="Traditional Arabic" w:hint="cs"/>
          <w:sz w:val="40"/>
          <w:szCs w:val="40"/>
          <w:rtl/>
        </w:rPr>
        <w:t>ِ</w:t>
      </w:r>
      <w:r w:rsidRPr="00BE56FC">
        <w:rPr>
          <w:rFonts w:ascii="Traditional Arabic" w:hAnsi="Traditional Arabic" w:cs="Traditional Arabic"/>
          <w:sz w:val="40"/>
          <w:szCs w:val="40"/>
          <w:rtl/>
        </w:rPr>
        <w:t xml:space="preserve"> النبيِ ﷺ في الجنة ، وأعظم من ذلك ، محبةُ الله تعالى ، ومن أسبابِ التهاونِ بالسنن ، الانشغالُ </w:t>
      </w:r>
      <w:proofErr w:type="spellStart"/>
      <w:r w:rsidRPr="00BE56FC">
        <w:rPr>
          <w:rFonts w:ascii="Traditional Arabic" w:hAnsi="Traditional Arabic" w:cs="Traditional Arabic"/>
          <w:sz w:val="40"/>
          <w:szCs w:val="40"/>
          <w:rtl/>
        </w:rPr>
        <w:t>بالصوارفِ</w:t>
      </w:r>
      <w:proofErr w:type="spellEnd"/>
      <w:r w:rsidRPr="00BE56FC">
        <w:rPr>
          <w:rFonts w:ascii="Traditional Arabic" w:hAnsi="Traditional Arabic" w:cs="Traditional Arabic"/>
          <w:sz w:val="40"/>
          <w:szCs w:val="40"/>
          <w:rtl/>
        </w:rPr>
        <w:t xml:space="preserve"> ومضيعاتِ الأوقات ، ومتابعةِ التفاهات </w:t>
      </w:r>
      <w:r w:rsidRPr="00BE56FC">
        <w:rPr>
          <w:rFonts w:ascii="Traditional Arabic" w:hAnsi="Traditional Arabic" w:cs="Traditional Arabic"/>
          <w:sz w:val="40"/>
          <w:szCs w:val="40"/>
          <w:rtl/>
        </w:rPr>
        <w:lastRenderedPageBreak/>
        <w:t>؛ مما يورثُ الكسلَ والفتور، ويُشغلُ عن الواجبات ، فضلاً عن النوافل ، ومن الأسباب مصاحبةُ البطالين ، والبعدُ عن الجلساءِ الصالحينَ والجادين ، ومن الأسباب : التساهل في المكروهاتِ والمحرمات ؛ فيحرم الانسان من الخير ، ومنها أيضا الجهل بسيرة النبي</w:t>
      </w:r>
      <w:r w:rsidR="00DE1ADA">
        <w:rPr>
          <w:rFonts w:ascii="Traditional Arabic" w:hAnsi="Traditional Arabic" w:cs="Traditional Arabic" w:hint="cs"/>
          <w:sz w:val="40"/>
          <w:szCs w:val="40"/>
          <w:rtl/>
        </w:rPr>
        <w:t>ِ</w:t>
      </w:r>
      <w:r w:rsidRPr="00BE56FC">
        <w:rPr>
          <w:rFonts w:ascii="Traditional Arabic" w:hAnsi="Traditional Arabic" w:cs="Traditional Arabic"/>
          <w:sz w:val="40"/>
          <w:szCs w:val="40"/>
          <w:rtl/>
        </w:rPr>
        <w:t xml:space="preserve"> ﷺ وأصحابِه ، ولما سئل النبيُ ﷺ عن طولِ قيامِه بالليل، معَ أن اللهَ قد غفر لهُ </w:t>
      </w:r>
      <w:proofErr w:type="spellStart"/>
      <w:r w:rsidRPr="00BE56FC">
        <w:rPr>
          <w:rFonts w:ascii="Traditional Arabic" w:hAnsi="Traditional Arabic" w:cs="Traditional Arabic"/>
          <w:sz w:val="40"/>
          <w:szCs w:val="40"/>
          <w:rtl/>
        </w:rPr>
        <w:t>ماتقدّم</w:t>
      </w:r>
      <w:proofErr w:type="spellEnd"/>
      <w:r w:rsidRPr="00BE56FC">
        <w:rPr>
          <w:rFonts w:ascii="Traditional Arabic" w:hAnsi="Traditional Arabic" w:cs="Traditional Arabic"/>
          <w:sz w:val="40"/>
          <w:szCs w:val="40"/>
          <w:rtl/>
        </w:rPr>
        <w:t xml:space="preserve"> من ذنبِهِ وما تأخر ، قال : ( أفلا أكون عبداً شكورا ) متفق عليه ،  وكان إذا عمل عملاً أثبته ؛ كما في الصحيح ، وكان يداوم على فعلِ السنن ، وإذا فاتته قضاها ، ووصّى أصحابَه ببعضِها ، فقد وصّى ثلاثةً من أصحابِهِ بثلاثِ سنن : منهم أبا هريرةَ رضي الله عنه قال : أوصاني خليلي ﷺ بثلاث ، لا أدعُهن حتى أموت : صيامِ ثلاثةِ أيامٍ من كلِ شهر ، وركعتي الضحى ، وأن أوترَ قبل أن أنام ) متفق عليه . وتأمّلْ قولَه : لا أدعه</w:t>
      </w:r>
      <w:r w:rsidR="00DE1ADA">
        <w:rPr>
          <w:rFonts w:ascii="Traditional Arabic" w:hAnsi="Traditional Arabic" w:cs="Traditional Arabic" w:hint="cs"/>
          <w:sz w:val="40"/>
          <w:szCs w:val="40"/>
          <w:rtl/>
        </w:rPr>
        <w:t>ُ</w:t>
      </w:r>
      <w:r w:rsidRPr="00BE56FC">
        <w:rPr>
          <w:rFonts w:ascii="Traditional Arabic" w:hAnsi="Traditional Arabic" w:cs="Traditional Arabic"/>
          <w:sz w:val="40"/>
          <w:szCs w:val="40"/>
          <w:rtl/>
        </w:rPr>
        <w:t>ن</w:t>
      </w:r>
      <w:r w:rsidR="00DE1ADA">
        <w:rPr>
          <w:rFonts w:ascii="Traditional Arabic" w:hAnsi="Traditional Arabic" w:cs="Traditional Arabic" w:hint="cs"/>
          <w:sz w:val="40"/>
          <w:szCs w:val="40"/>
          <w:rtl/>
        </w:rPr>
        <w:t>ّ</w:t>
      </w:r>
      <w:r w:rsidRPr="00BE56FC">
        <w:rPr>
          <w:rFonts w:ascii="Traditional Arabic" w:hAnsi="Traditional Arabic" w:cs="Traditional Arabic"/>
          <w:sz w:val="40"/>
          <w:szCs w:val="40"/>
          <w:rtl/>
        </w:rPr>
        <w:t xml:space="preserve"> حتى أموت ، وعن أم</w:t>
      </w:r>
      <w:r w:rsidR="00DE1ADA">
        <w:rPr>
          <w:rFonts w:ascii="Traditional Arabic" w:hAnsi="Traditional Arabic" w:cs="Traditional Arabic" w:hint="cs"/>
          <w:sz w:val="40"/>
          <w:szCs w:val="40"/>
          <w:rtl/>
        </w:rPr>
        <w:t>ِ</w:t>
      </w:r>
      <w:r w:rsidRPr="00BE56FC">
        <w:rPr>
          <w:rFonts w:ascii="Traditional Arabic" w:hAnsi="Traditional Arabic" w:cs="Traditional Arabic"/>
          <w:sz w:val="40"/>
          <w:szCs w:val="40"/>
          <w:rtl/>
        </w:rPr>
        <w:t xml:space="preserve"> حَبِيبَةَ زَوْجِ النَّبِيِّ صَلَّى اللَّهُ عَلَيْهِ وَسَلَّمَ أَنَّهَا قَالَتْ : سَمِعْتُ رَسُولَ اللَّهِ صَلَّى اللَّهُ عَلَيْهِ وَسَلَّمَ يَقُولُ : " مَا مِنْ عَبْدٍ مُسْلِمٍ يُصَلِّي لِلَّهِ كُلَّ يَوْمٍ ثِنْتَيْ عَشْرَةَ رَكْعَةً تَطَوُّعًا غَيْرَ فَرِيضَةٍ إِلَّا بَنَى اللَّهُ لَهُ بَيْتًا فِي الْجَنَّةِ ". قَالَتْ أُمُّ حَبِيبَةَ : فَمَا تركتهن منذ سمعتُهن من رسولِ الله ﷺ ، وَقَالَ مثلَ ذلك ثلاثةُ رواةٍ عنها متسلسلين ) رواه مسلم</w:t>
      </w:r>
      <w:r w:rsidRPr="00BE56FC">
        <w:rPr>
          <w:rFonts w:ascii="Traditional Arabic" w:hAnsi="Traditional Arabic" w:cs="Traditional Arabic"/>
          <w:sz w:val="40"/>
          <w:szCs w:val="40"/>
        </w:rPr>
        <w:t xml:space="preserve"> .</w:t>
      </w:r>
    </w:p>
    <w:p w14:paraId="129E539E" w14:textId="77777777" w:rsidR="00BE56FC" w:rsidRPr="00BE56FC" w:rsidRDefault="00BE56FC" w:rsidP="00BE56FC">
      <w:pPr>
        <w:bidi/>
        <w:jc w:val="both"/>
        <w:rPr>
          <w:rFonts w:ascii="Traditional Arabic" w:hAnsi="Traditional Arabic" w:cs="Traditional Arabic"/>
          <w:sz w:val="40"/>
          <w:szCs w:val="40"/>
        </w:rPr>
      </w:pPr>
      <w:r w:rsidRPr="00BE56FC">
        <w:rPr>
          <w:rFonts w:ascii="Traditional Arabic" w:hAnsi="Traditional Arabic" w:cs="Traditional Arabic"/>
          <w:sz w:val="40"/>
          <w:szCs w:val="40"/>
          <w:rtl/>
        </w:rPr>
        <w:t>وقال أنس حين رأى النبيَّ صلى الله عليه وسلم يتتبع الدُّبَّاء من حوالي القصعة: فما زلتُ أحبُّ الدُّباءَ من يومِئِذ</w:t>
      </w:r>
      <w:r w:rsidRPr="00BE56FC">
        <w:rPr>
          <w:rFonts w:ascii="Traditional Arabic" w:hAnsi="Traditional Arabic" w:cs="Traditional Arabic"/>
          <w:sz w:val="40"/>
          <w:szCs w:val="40"/>
        </w:rPr>
        <w:t xml:space="preserve"> . </w:t>
      </w:r>
    </w:p>
    <w:p w14:paraId="5EFA8C5E" w14:textId="77777777" w:rsidR="00BE56FC" w:rsidRPr="00BE56FC" w:rsidRDefault="00BE56FC" w:rsidP="00BE56FC">
      <w:pPr>
        <w:bidi/>
        <w:jc w:val="both"/>
        <w:rPr>
          <w:rFonts w:ascii="Traditional Arabic" w:hAnsi="Traditional Arabic" w:cs="Traditional Arabic"/>
          <w:sz w:val="40"/>
          <w:szCs w:val="40"/>
        </w:rPr>
      </w:pPr>
      <w:r w:rsidRPr="00BE56FC">
        <w:rPr>
          <w:rFonts w:ascii="Traditional Arabic" w:hAnsi="Traditional Arabic" w:cs="Traditional Arabic"/>
          <w:sz w:val="40"/>
          <w:szCs w:val="40"/>
          <w:rtl/>
        </w:rPr>
        <w:t>يقول ابنُ قدامة : ( وفي اتباعِ السنة بركةُ موافقةِ الشرع ، ورضى الربِّ سبحانهُ وتعالى ، ورفعِ الدرجات ، وراحةِ القلب ، ودَعَةِ البدن ، وترغيمِ الشيطان وسلوكِ الصراطِ المستقيم )</w:t>
      </w:r>
      <w:r w:rsidRPr="00BE56FC">
        <w:rPr>
          <w:rFonts w:ascii="Traditional Arabic" w:hAnsi="Traditional Arabic" w:cs="Traditional Arabic"/>
          <w:sz w:val="40"/>
          <w:szCs w:val="40"/>
        </w:rPr>
        <w:t xml:space="preserve"> </w:t>
      </w:r>
    </w:p>
    <w:p w14:paraId="4CE7E649" w14:textId="4D224B98" w:rsidR="00BE56FC" w:rsidRPr="00BE56FC" w:rsidRDefault="00BE56FC" w:rsidP="00BE56FC">
      <w:pPr>
        <w:bidi/>
        <w:jc w:val="both"/>
        <w:rPr>
          <w:rFonts w:ascii="Traditional Arabic" w:hAnsi="Traditional Arabic" w:cs="Traditional Arabic"/>
          <w:sz w:val="40"/>
          <w:szCs w:val="40"/>
        </w:rPr>
      </w:pPr>
      <w:r w:rsidRPr="00BE56FC">
        <w:rPr>
          <w:rFonts w:ascii="Traditional Arabic" w:hAnsi="Traditional Arabic" w:cs="Traditional Arabic"/>
          <w:sz w:val="40"/>
          <w:szCs w:val="40"/>
          <w:rtl/>
        </w:rPr>
        <w:lastRenderedPageBreak/>
        <w:t>وأهم فوائدِ العملِ بالسنن ، هي الوصولُ إلى درجةِ المحبةِ ، أي محبةِ الله عزَّ وجلَّ لعبدِه المؤمن ، قال الله تعالى في الحديث القدسي : [ وما يزالُ عبدي يتقربُ إلىَّ بالنوافلِ حتى أحبَّه ] رواه البخاري ، ومحبةُ اللهِ لعبدِه أعظمُ من محبةِ العبدِ لربِّه ، فليس الشأنُ أن تحبَّ الله ، بل الشأنُ كلُّ الشأن أن يحبَكَ الله ، وعلامةُ هذه المحبة ، اتباعُ النبيِّ ﷺ ، قال ابن القيم رحمه الله : لمّا كث</w:t>
      </w:r>
      <w:r w:rsidR="00DE1ADA">
        <w:rPr>
          <w:rFonts w:ascii="Traditional Arabic" w:hAnsi="Traditional Arabic" w:cs="Traditional Arabic" w:hint="cs"/>
          <w:sz w:val="40"/>
          <w:szCs w:val="40"/>
          <w:rtl/>
        </w:rPr>
        <w:t>ُ</w:t>
      </w:r>
      <w:r w:rsidRPr="00BE56FC">
        <w:rPr>
          <w:rFonts w:ascii="Traditional Arabic" w:hAnsi="Traditional Arabic" w:cs="Traditional Arabic"/>
          <w:sz w:val="40"/>
          <w:szCs w:val="40"/>
          <w:rtl/>
        </w:rPr>
        <w:t>ر المد</w:t>
      </w:r>
      <w:r w:rsidR="00DE1ADA">
        <w:rPr>
          <w:rFonts w:ascii="Traditional Arabic" w:hAnsi="Traditional Arabic" w:cs="Traditional Arabic" w:hint="cs"/>
          <w:sz w:val="40"/>
          <w:szCs w:val="40"/>
          <w:rtl/>
        </w:rPr>
        <w:t>ّ</w:t>
      </w:r>
      <w:r w:rsidRPr="00BE56FC">
        <w:rPr>
          <w:rFonts w:ascii="Traditional Arabic" w:hAnsi="Traditional Arabic" w:cs="Traditional Arabic"/>
          <w:sz w:val="40"/>
          <w:szCs w:val="40"/>
          <w:rtl/>
        </w:rPr>
        <w:t>عون للمحبّة طولبوا بإقامةِ البيِّنة على صحةِ الدعوى، فلو يُعطى الناسُ بدعواهم ، لادّعى الخَلِيُّ حُرْقَةَ الشَّجِيّ، فتنوَّع المد</w:t>
      </w:r>
      <w:r w:rsidR="00DE1ADA">
        <w:rPr>
          <w:rFonts w:ascii="Traditional Arabic" w:hAnsi="Traditional Arabic" w:cs="Traditional Arabic" w:hint="cs"/>
          <w:sz w:val="40"/>
          <w:szCs w:val="40"/>
          <w:rtl/>
        </w:rPr>
        <w:t>ّ</w:t>
      </w:r>
      <w:r w:rsidRPr="00BE56FC">
        <w:rPr>
          <w:rFonts w:ascii="Traditional Arabic" w:hAnsi="Traditional Arabic" w:cs="Traditional Arabic"/>
          <w:sz w:val="40"/>
          <w:szCs w:val="40"/>
          <w:rtl/>
        </w:rPr>
        <w:t>عون في الشهود، فقيل: لا تقبلُ هذه الدعوى إِلا ببينة: ( قُلْ إِنْ كُنْتُمْ تُحِبُّونَ اللَّهَ فَاتَّبِعُونِي يُحْبِبْكُمُ اللَّهُ وَيَغْفِرْ لَكُمْ ذُنُوبَكُمْ وَاللَّهُ غَفُورٌ رَحِيمٌ) فتأخر الخلقُ كلُهم، وثبت أتباعُ الحبيب</w:t>
      </w:r>
      <w:r w:rsidR="00DE1ADA">
        <w:rPr>
          <w:rFonts w:ascii="Traditional Arabic" w:hAnsi="Traditional Arabic" w:cs="Traditional Arabic" w:hint="cs"/>
          <w:sz w:val="40"/>
          <w:szCs w:val="40"/>
          <w:rtl/>
        </w:rPr>
        <w:t>ِ</w:t>
      </w:r>
      <w:r w:rsidRPr="00BE56FC">
        <w:rPr>
          <w:rFonts w:ascii="Traditional Arabic" w:hAnsi="Traditional Arabic" w:cs="Traditional Arabic"/>
          <w:sz w:val="40"/>
          <w:szCs w:val="40"/>
          <w:rtl/>
        </w:rPr>
        <w:t xml:space="preserve"> في أفعال</w:t>
      </w:r>
      <w:r w:rsidR="00DE1ADA">
        <w:rPr>
          <w:rFonts w:ascii="Traditional Arabic" w:hAnsi="Traditional Arabic" w:cs="Traditional Arabic" w:hint="cs"/>
          <w:sz w:val="40"/>
          <w:szCs w:val="40"/>
          <w:rtl/>
        </w:rPr>
        <w:t>ِ</w:t>
      </w:r>
      <w:r w:rsidRPr="00BE56FC">
        <w:rPr>
          <w:rFonts w:ascii="Traditional Arabic" w:hAnsi="Traditional Arabic" w:cs="Traditional Arabic"/>
          <w:sz w:val="40"/>
          <w:szCs w:val="40"/>
          <w:rtl/>
        </w:rPr>
        <w:t xml:space="preserve">ه، </w:t>
      </w:r>
      <w:proofErr w:type="spellStart"/>
      <w:r w:rsidRPr="00BE56FC">
        <w:rPr>
          <w:rFonts w:ascii="Traditional Arabic" w:hAnsi="Traditional Arabic" w:cs="Traditional Arabic"/>
          <w:sz w:val="40"/>
          <w:szCs w:val="40"/>
          <w:rtl/>
        </w:rPr>
        <w:t>وأقوال</w:t>
      </w:r>
      <w:r w:rsidR="00DE1ADA">
        <w:rPr>
          <w:rFonts w:ascii="Traditional Arabic" w:hAnsi="Traditional Arabic" w:cs="Traditional Arabic" w:hint="cs"/>
          <w:sz w:val="40"/>
          <w:szCs w:val="40"/>
          <w:rtl/>
        </w:rPr>
        <w:t>ِ</w:t>
      </w:r>
      <w:r w:rsidRPr="00BE56FC">
        <w:rPr>
          <w:rFonts w:ascii="Traditional Arabic" w:hAnsi="Traditional Arabic" w:cs="Traditional Arabic"/>
          <w:sz w:val="40"/>
          <w:szCs w:val="40"/>
          <w:rtl/>
        </w:rPr>
        <w:t>ه،وأخلاقِه</w:t>
      </w:r>
      <w:proofErr w:type="spellEnd"/>
      <w:r w:rsidRPr="00BE56FC">
        <w:rPr>
          <w:rFonts w:ascii="Traditional Arabic" w:hAnsi="Traditional Arabic" w:cs="Traditional Arabic"/>
          <w:sz w:val="40"/>
          <w:szCs w:val="40"/>
          <w:rtl/>
        </w:rPr>
        <w:t xml:space="preserve"> اهـ . فمن ثبَتَ على هذا الإتباع ؛ في أفعالِهِ وأقوالِهِ وأخلاقِه ، فهو الصادقُ في محبتِه ، المستحقُ لمحبةِ اللهِ له ، ومن أحبَّه الله ، أحبَّتْه الملائكةُ والمؤمنون ، في الحديث: ( إن اللهَ إذا أحبَّ عبداً ، نادى جبريل: إنَّي أحبُ فلاناً فأحبَّه ، فيحبُه جبريل ، ثم ينادي جبريلُ في أهلِ السماء ، إنَّ اللهَ يحب فلاناً فأحبوه ، فيحبُه أهلُ السماء ، ثم يوضعُ له القبولُ في الأرض) متفق عليه . ومعنى ( يوضعُ له القبولُ في الأرض ) أي  الحبُ في قلوبِ الناس ، ورضاهم عنه فتميلُ إليهِ القلوب ، وترضى عنه ، فم</w:t>
      </w:r>
      <w:r w:rsidR="00DE1ADA">
        <w:rPr>
          <w:rFonts w:ascii="Traditional Arabic" w:hAnsi="Traditional Arabic" w:cs="Traditional Arabic" w:hint="cs"/>
          <w:sz w:val="40"/>
          <w:szCs w:val="40"/>
          <w:rtl/>
        </w:rPr>
        <w:t>َ</w:t>
      </w:r>
      <w:r w:rsidRPr="00BE56FC">
        <w:rPr>
          <w:rFonts w:ascii="Traditional Arabic" w:hAnsi="Traditional Arabic" w:cs="Traditional Arabic"/>
          <w:sz w:val="40"/>
          <w:szCs w:val="40"/>
          <w:rtl/>
        </w:rPr>
        <w:t xml:space="preserve">ن حافظَ على الفرائض ، ثم تزوَّدَ من النوافلِ وأكْثَرَ منها ، كان ذلك سبباً في محبةِ اللهِ تعالى له ، ومن أحبَّه الله  وفّقه  لفعلِ الخيرات وتركِ المنكرات ،  وليس هذا فقط بل يكون مجابَ الدعاء ، وبقيةُ الحديث:(وما يَزَالُ عَبْدِي يَتَقَرَّبُ إِلَيَّ بِالنَّوَافِلِ حَتَّى أُحِبَّهُ، فَإِذَا أَحْبَبْتُهُ كُنْتُ سَمْعَهُ الَّذِي يَسْمَعُ بِهِ، وَبَصَرَهُ الَّذِي يُبْصِرُ بِهِ، وَيَدَهُ الَّتِي يَبْطِشُ بِهَا، وَرِجْلَهُ الَّتِي يَمْشِي بِهَا، وَإِنْ سَأَلَنِي لَأُعْطِيَنَّهُ، وَلَئِنِ اسْتَعَاذَنِي </w:t>
      </w:r>
      <w:proofErr w:type="spellStart"/>
      <w:r w:rsidRPr="00BE56FC">
        <w:rPr>
          <w:rFonts w:ascii="Traditional Arabic" w:hAnsi="Traditional Arabic" w:cs="Traditional Arabic"/>
          <w:sz w:val="40"/>
          <w:szCs w:val="40"/>
          <w:rtl/>
        </w:rPr>
        <w:t>لَأُعِيذَنَّهُ</w:t>
      </w:r>
      <w:proofErr w:type="spellEnd"/>
      <w:r w:rsidRPr="00BE56FC">
        <w:rPr>
          <w:rFonts w:ascii="Traditional Arabic" w:hAnsi="Traditional Arabic" w:cs="Traditional Arabic"/>
          <w:sz w:val="40"/>
          <w:szCs w:val="40"/>
          <w:rtl/>
        </w:rPr>
        <w:t xml:space="preserve"> )رواه البخاري .  ومن فوائدِ الاهتمامِ بالسنن ، أنه  </w:t>
      </w:r>
      <w:r w:rsidRPr="00BE56FC">
        <w:rPr>
          <w:rFonts w:ascii="Traditional Arabic" w:hAnsi="Traditional Arabic" w:cs="Traditional Arabic"/>
          <w:sz w:val="40"/>
          <w:szCs w:val="40"/>
          <w:rtl/>
        </w:rPr>
        <w:lastRenderedPageBreak/>
        <w:t>يجبرُ كسرَ الفرائضِ الناقصة يوم القيامة : عن تميم الداريِّ قال:  قال رسولُ الله ﷺ : (أول</w:t>
      </w:r>
      <w:r w:rsidR="00DE1ADA">
        <w:rPr>
          <w:rFonts w:ascii="Traditional Arabic" w:hAnsi="Traditional Arabic" w:cs="Traditional Arabic" w:hint="cs"/>
          <w:sz w:val="40"/>
          <w:szCs w:val="40"/>
          <w:rtl/>
        </w:rPr>
        <w:t>ُ</w:t>
      </w:r>
      <w:r w:rsidRPr="00BE56FC">
        <w:rPr>
          <w:rFonts w:ascii="Traditional Arabic" w:hAnsi="Traditional Arabic" w:cs="Traditional Arabic"/>
          <w:sz w:val="40"/>
          <w:szCs w:val="40"/>
          <w:rtl/>
        </w:rPr>
        <w:t xml:space="preserve"> ما يحاسبُ به العبدُ يومَ القيامةِ صلاتُه ، فإن كان أتمّها كُتبت له تامة ، وإن لم يكن أتمّها قال الله لملائكتِه </w:t>
      </w:r>
      <w:r w:rsidR="00DE1ADA">
        <w:rPr>
          <w:rFonts w:ascii="Traditional Arabic" w:hAnsi="Traditional Arabic" w:cs="Traditional Arabic" w:hint="cs"/>
          <w:sz w:val="40"/>
          <w:szCs w:val="40"/>
          <w:rtl/>
        </w:rPr>
        <w:t>:</w:t>
      </w:r>
      <w:r w:rsidRPr="00BE56FC">
        <w:rPr>
          <w:rFonts w:ascii="Traditional Arabic" w:hAnsi="Traditional Arabic" w:cs="Traditional Arabic"/>
          <w:sz w:val="40"/>
          <w:szCs w:val="40"/>
          <w:rtl/>
        </w:rPr>
        <w:t xml:space="preserve"> أنظروا هل تجدون لعبدي من تطوُّع فتكمِّلونَ بها فريضتَه ، ثم الزكاةُ كذلك ، ثم تؤخذُ الأعمالُ على حسب ذلك) رواه أحمد وأبو داوود وابن ماجة</w:t>
      </w:r>
      <w:r w:rsidRPr="00BE56FC">
        <w:rPr>
          <w:rFonts w:ascii="Traditional Arabic" w:hAnsi="Traditional Arabic" w:cs="Traditional Arabic"/>
          <w:sz w:val="40"/>
          <w:szCs w:val="40"/>
        </w:rPr>
        <w:t xml:space="preserve"> . </w:t>
      </w:r>
    </w:p>
    <w:p w14:paraId="777A6D30" w14:textId="57E6B628" w:rsidR="00BE56FC" w:rsidRPr="00BE56FC" w:rsidRDefault="00BE56FC" w:rsidP="00BE56FC">
      <w:pPr>
        <w:bidi/>
        <w:jc w:val="both"/>
        <w:rPr>
          <w:rFonts w:ascii="Traditional Arabic" w:hAnsi="Traditional Arabic" w:cs="Traditional Arabic"/>
          <w:sz w:val="40"/>
          <w:szCs w:val="40"/>
        </w:rPr>
      </w:pPr>
      <w:r w:rsidRPr="00BE56FC">
        <w:rPr>
          <w:rFonts w:ascii="Traditional Arabic" w:hAnsi="Traditional Arabic" w:cs="Traditional Arabic"/>
          <w:sz w:val="40"/>
          <w:szCs w:val="40"/>
          <w:rtl/>
        </w:rPr>
        <w:t>أيها المسلمون :  العلماء يعرّفون المستحب بأنه ( ما يثابُ فاعلُه ولا يعاقبُ تاركُه ) إلا أنّ هناك سنناً مؤكدة يشددون في تركِها مطلقاً كالوترِ وركعتيِ الفجر ، كما أنهم ينكرون على م</w:t>
      </w:r>
      <w:r w:rsidR="00DE1ADA">
        <w:rPr>
          <w:rFonts w:ascii="Traditional Arabic" w:hAnsi="Traditional Arabic" w:cs="Traditional Arabic" w:hint="cs"/>
          <w:sz w:val="40"/>
          <w:szCs w:val="40"/>
          <w:rtl/>
        </w:rPr>
        <w:t>َ</w:t>
      </w:r>
      <w:r w:rsidRPr="00BE56FC">
        <w:rPr>
          <w:rFonts w:ascii="Traditional Arabic" w:hAnsi="Traditional Arabic" w:cs="Traditional Arabic"/>
          <w:sz w:val="40"/>
          <w:szCs w:val="40"/>
          <w:rtl/>
        </w:rPr>
        <w:t xml:space="preserve">ن ترك سنةً مطلقاً ولو لم تكن مؤكدة، كصلاةِ الضحى مثلا ، عن أبي سَعِيدٍ الْخُدْرِيِّ رضي الله عنه ، أَنَّ رَسُولَ اللَّهِ صَلَّى اللَّهُ عَلَيْهِ وَسَلَّمَ رَأَى فِي أَصْحَابِهِ تَأَخُّرًا، فَقَالَ لَهُمْ : " تَقَدَّمُوا </w:t>
      </w:r>
      <w:proofErr w:type="spellStart"/>
      <w:r w:rsidRPr="00BE56FC">
        <w:rPr>
          <w:rFonts w:ascii="Traditional Arabic" w:hAnsi="Traditional Arabic" w:cs="Traditional Arabic"/>
          <w:sz w:val="40"/>
          <w:szCs w:val="40"/>
          <w:rtl/>
        </w:rPr>
        <w:t>فَائْتَمُّوا</w:t>
      </w:r>
      <w:proofErr w:type="spellEnd"/>
      <w:r w:rsidRPr="00BE56FC">
        <w:rPr>
          <w:rFonts w:ascii="Traditional Arabic" w:hAnsi="Traditional Arabic" w:cs="Traditional Arabic"/>
          <w:sz w:val="40"/>
          <w:szCs w:val="40"/>
          <w:rtl/>
        </w:rPr>
        <w:t xml:space="preserve"> بِي، </w:t>
      </w:r>
      <w:proofErr w:type="spellStart"/>
      <w:r w:rsidRPr="00BE56FC">
        <w:rPr>
          <w:rFonts w:ascii="Traditional Arabic" w:hAnsi="Traditional Arabic" w:cs="Traditional Arabic"/>
          <w:sz w:val="40"/>
          <w:szCs w:val="40"/>
          <w:rtl/>
        </w:rPr>
        <w:t>وَلْيَأْتَمَّ</w:t>
      </w:r>
      <w:proofErr w:type="spellEnd"/>
      <w:r w:rsidRPr="00BE56FC">
        <w:rPr>
          <w:rFonts w:ascii="Traditional Arabic" w:hAnsi="Traditional Arabic" w:cs="Traditional Arabic"/>
          <w:sz w:val="40"/>
          <w:szCs w:val="40"/>
          <w:rtl/>
        </w:rPr>
        <w:t xml:space="preserve"> بِكُمْ مَنْ بَعْدَكُمْ، لَا يَزَالُ قَوْمٌ يَتَأَخَّرُونَ حَتَّى يُؤَخِّرَهُمُ الله ) رواه مسلم ، قال النووي رحمه الله : أي يتأخرون عن الصفوفِ الأول ، حتى يؤخرهم اللهُ تعالى عن رحمتِه ، أو عظيمِ فضله ، ورفعِ المنزلة ، وعن العلمِ ونحوِ ذلك. وقال عن تركِ النوافل ( ومن اعتاد تركَ السننِ الرواتب رُدّت شهادتُه لتهاونِه في الدين ، و إشعار هذا بقلةِ مبالاتِه بالمهمات</w:t>
      </w:r>
      <w:r w:rsidRPr="00BE56FC">
        <w:rPr>
          <w:rFonts w:ascii="Traditional Arabic" w:hAnsi="Traditional Arabic" w:cs="Traditional Arabic"/>
          <w:sz w:val="40"/>
          <w:szCs w:val="40"/>
        </w:rPr>
        <w:t xml:space="preserve"> </w:t>
      </w:r>
      <w:r w:rsidR="00DE1ADA">
        <w:rPr>
          <w:rFonts w:ascii="Traditional Arabic" w:hAnsi="Traditional Arabic" w:cs="Traditional Arabic" w:hint="cs"/>
          <w:sz w:val="40"/>
          <w:szCs w:val="40"/>
          <w:rtl/>
        </w:rPr>
        <w:t>)</w:t>
      </w:r>
      <w:r w:rsidRPr="00BE56FC">
        <w:rPr>
          <w:rFonts w:ascii="Traditional Arabic" w:hAnsi="Traditional Arabic" w:cs="Traditional Arabic"/>
          <w:sz w:val="40"/>
          <w:szCs w:val="40"/>
        </w:rPr>
        <w:t xml:space="preserve"> </w:t>
      </w:r>
    </w:p>
    <w:p w14:paraId="2EBBAF24" w14:textId="653061B9" w:rsidR="00BE56FC" w:rsidRPr="00BE56FC" w:rsidRDefault="00BE56FC" w:rsidP="00BE56FC">
      <w:pPr>
        <w:bidi/>
        <w:jc w:val="both"/>
        <w:rPr>
          <w:rFonts w:ascii="Traditional Arabic" w:hAnsi="Traditional Arabic" w:cs="Traditional Arabic"/>
          <w:sz w:val="40"/>
          <w:szCs w:val="40"/>
        </w:rPr>
      </w:pPr>
      <w:r w:rsidRPr="00BE56FC">
        <w:rPr>
          <w:rFonts w:ascii="Traditional Arabic" w:hAnsi="Traditional Arabic" w:cs="Traditional Arabic"/>
          <w:sz w:val="40"/>
          <w:szCs w:val="40"/>
          <w:rtl/>
        </w:rPr>
        <w:t>وقال شيخُ الإسلام (الوتر</w:t>
      </w:r>
      <w:r w:rsidR="00DE1ADA">
        <w:rPr>
          <w:rFonts w:ascii="Traditional Arabic" w:hAnsi="Traditional Arabic" w:cs="Traditional Arabic" w:hint="cs"/>
          <w:sz w:val="40"/>
          <w:szCs w:val="40"/>
          <w:rtl/>
        </w:rPr>
        <w:t xml:space="preserve">ُ </w:t>
      </w:r>
      <w:r w:rsidRPr="00BE56FC">
        <w:rPr>
          <w:rFonts w:ascii="Traditional Arabic" w:hAnsi="Traditional Arabic" w:cs="Traditional Arabic"/>
          <w:sz w:val="40"/>
          <w:szCs w:val="40"/>
          <w:rtl/>
        </w:rPr>
        <w:t>سنةٌ مؤكدة باتفاقِ المسلمين ومن أصرّ على تركِه فإنه تُردُّ شهادتُه)  وسُئل عمن لا يواظبُ على السننِ الرواتب ، فأجاب ( من أصرّ على تركِها دلّ ذلك على قلةِ دينِه ، ورُدت شهادتُه في مذهبِ أحمدَ والشافعي وغيرِهما )</w:t>
      </w:r>
    </w:p>
    <w:p w14:paraId="713AD6B6" w14:textId="77777777" w:rsidR="00BE56FC" w:rsidRPr="00BE56FC" w:rsidRDefault="00BE56FC" w:rsidP="00BE56FC">
      <w:pPr>
        <w:bidi/>
        <w:jc w:val="both"/>
        <w:rPr>
          <w:rFonts w:ascii="Traditional Arabic" w:hAnsi="Traditional Arabic" w:cs="Traditional Arabic"/>
          <w:sz w:val="40"/>
          <w:szCs w:val="40"/>
        </w:rPr>
      </w:pPr>
    </w:p>
    <w:p w14:paraId="0CE2F83C" w14:textId="77777777" w:rsidR="00DE1ADA" w:rsidRDefault="00DE1ADA" w:rsidP="00BE56FC">
      <w:pPr>
        <w:bidi/>
        <w:jc w:val="both"/>
        <w:rPr>
          <w:rFonts w:ascii="Traditional Arabic" w:hAnsi="Traditional Arabic" w:cs="Traditional Arabic"/>
          <w:sz w:val="40"/>
          <w:szCs w:val="40"/>
          <w:rtl/>
        </w:rPr>
      </w:pPr>
    </w:p>
    <w:p w14:paraId="794BEDC3" w14:textId="0C21EF38" w:rsidR="00BE56FC" w:rsidRPr="00BE56FC" w:rsidRDefault="00BE56FC" w:rsidP="00DE1ADA">
      <w:pPr>
        <w:bidi/>
        <w:jc w:val="both"/>
        <w:rPr>
          <w:rFonts w:ascii="Traditional Arabic" w:hAnsi="Traditional Arabic" w:cs="Traditional Arabic"/>
          <w:sz w:val="40"/>
          <w:szCs w:val="40"/>
        </w:rPr>
      </w:pPr>
      <w:r w:rsidRPr="00BE56FC">
        <w:rPr>
          <w:rFonts w:ascii="Traditional Arabic" w:hAnsi="Traditional Arabic" w:cs="Traditional Arabic"/>
          <w:sz w:val="40"/>
          <w:szCs w:val="40"/>
          <w:rtl/>
        </w:rPr>
        <w:lastRenderedPageBreak/>
        <w:t>هذا وللمتمسِّكين بسنَّةِ الـ ... ـمختارِ عند فَسَادِ ذي الأزْمانِ</w:t>
      </w:r>
    </w:p>
    <w:p w14:paraId="70ED5689" w14:textId="07C71932" w:rsidR="00BE56FC" w:rsidRPr="00BE56FC" w:rsidRDefault="00BE56FC" w:rsidP="00BE56FC">
      <w:pPr>
        <w:bidi/>
        <w:jc w:val="both"/>
        <w:rPr>
          <w:rFonts w:ascii="Traditional Arabic" w:hAnsi="Traditional Arabic" w:cs="Traditional Arabic"/>
          <w:sz w:val="40"/>
          <w:szCs w:val="40"/>
        </w:rPr>
      </w:pPr>
      <w:r w:rsidRPr="00BE56FC">
        <w:rPr>
          <w:rFonts w:ascii="Traditional Arabic" w:hAnsi="Traditional Arabic" w:cs="Traditional Arabic"/>
          <w:sz w:val="40"/>
          <w:szCs w:val="40"/>
          <w:rtl/>
        </w:rPr>
        <w:t>أجرٌ عظيمٌ ليس ي</w:t>
      </w:r>
      <w:r w:rsidR="00DE1ADA">
        <w:rPr>
          <w:rFonts w:ascii="Traditional Arabic" w:hAnsi="Traditional Arabic" w:cs="Traditional Arabic" w:hint="cs"/>
          <w:sz w:val="40"/>
          <w:szCs w:val="40"/>
          <w:rtl/>
        </w:rPr>
        <w:t>َ</w:t>
      </w:r>
      <w:r w:rsidRPr="00BE56FC">
        <w:rPr>
          <w:rFonts w:ascii="Traditional Arabic" w:hAnsi="Traditional Arabic" w:cs="Traditional Arabic"/>
          <w:sz w:val="40"/>
          <w:szCs w:val="40"/>
          <w:rtl/>
        </w:rPr>
        <w:t>ق</w:t>
      </w:r>
      <w:r w:rsidR="00DE1ADA">
        <w:rPr>
          <w:rFonts w:ascii="Traditional Arabic" w:hAnsi="Traditional Arabic" w:cs="Traditional Arabic" w:hint="cs"/>
          <w:sz w:val="40"/>
          <w:szCs w:val="40"/>
          <w:rtl/>
        </w:rPr>
        <w:t>ْ</w:t>
      </w:r>
      <w:r w:rsidRPr="00BE56FC">
        <w:rPr>
          <w:rFonts w:ascii="Traditional Arabic" w:hAnsi="Traditional Arabic" w:cs="Traditional Arabic"/>
          <w:sz w:val="40"/>
          <w:szCs w:val="40"/>
          <w:rtl/>
        </w:rPr>
        <w:t>د</w:t>
      </w:r>
      <w:r w:rsidR="00DE1ADA">
        <w:rPr>
          <w:rFonts w:ascii="Traditional Arabic" w:hAnsi="Traditional Arabic" w:cs="Traditional Arabic" w:hint="cs"/>
          <w:sz w:val="40"/>
          <w:szCs w:val="40"/>
          <w:rtl/>
        </w:rPr>
        <w:t>ُ</w:t>
      </w:r>
      <w:r w:rsidRPr="00BE56FC">
        <w:rPr>
          <w:rFonts w:ascii="Traditional Arabic" w:hAnsi="Traditional Arabic" w:cs="Traditional Arabic"/>
          <w:sz w:val="40"/>
          <w:szCs w:val="40"/>
          <w:rtl/>
        </w:rPr>
        <w:t>رُ قَدْرَهُ ... إلا الذي أعطاه</w:t>
      </w:r>
      <w:r w:rsidR="00DE1ADA">
        <w:rPr>
          <w:rFonts w:ascii="Traditional Arabic" w:hAnsi="Traditional Arabic" w:cs="Traditional Arabic" w:hint="cs"/>
          <w:sz w:val="40"/>
          <w:szCs w:val="40"/>
          <w:rtl/>
        </w:rPr>
        <w:t>ُ</w:t>
      </w:r>
      <w:r w:rsidRPr="00BE56FC">
        <w:rPr>
          <w:rFonts w:ascii="Traditional Arabic" w:hAnsi="Traditional Arabic" w:cs="Traditional Arabic"/>
          <w:sz w:val="40"/>
          <w:szCs w:val="40"/>
          <w:rtl/>
        </w:rPr>
        <w:t xml:space="preserve"> للإنسانِ</w:t>
      </w:r>
    </w:p>
    <w:p w14:paraId="5C1DB9FB" w14:textId="77777777" w:rsidR="00BE56FC" w:rsidRPr="00BE56FC" w:rsidRDefault="00BE56FC" w:rsidP="00BE56FC">
      <w:pPr>
        <w:bidi/>
        <w:jc w:val="both"/>
        <w:rPr>
          <w:rFonts w:ascii="Traditional Arabic" w:hAnsi="Traditional Arabic" w:cs="Traditional Arabic"/>
          <w:sz w:val="40"/>
          <w:szCs w:val="40"/>
        </w:rPr>
      </w:pPr>
      <w:r w:rsidRPr="00BE56FC">
        <w:rPr>
          <w:rFonts w:ascii="Traditional Arabic" w:hAnsi="Traditional Arabic" w:cs="Traditional Arabic"/>
          <w:sz w:val="40"/>
          <w:szCs w:val="40"/>
          <w:rtl/>
        </w:rPr>
        <w:t>فروى أبو داودَ في سُنَنٍ له ... ورواه - أيضاً - أحمدُ الشيبانِي</w:t>
      </w:r>
    </w:p>
    <w:p w14:paraId="7B74C7E5" w14:textId="77777777" w:rsidR="00BE56FC" w:rsidRPr="00BE56FC" w:rsidRDefault="00BE56FC" w:rsidP="00BE56FC">
      <w:pPr>
        <w:bidi/>
        <w:jc w:val="both"/>
        <w:rPr>
          <w:rFonts w:ascii="Traditional Arabic" w:hAnsi="Traditional Arabic" w:cs="Traditional Arabic"/>
          <w:sz w:val="40"/>
          <w:szCs w:val="40"/>
        </w:rPr>
      </w:pPr>
      <w:r w:rsidRPr="00BE56FC">
        <w:rPr>
          <w:rFonts w:ascii="Traditional Arabic" w:hAnsi="Traditional Arabic" w:cs="Traditional Arabic"/>
          <w:sz w:val="40"/>
          <w:szCs w:val="40"/>
          <w:rtl/>
        </w:rPr>
        <w:t xml:space="preserve">أثراً تضمَّن أَجْرَ خَمْسِيْنَ </w:t>
      </w:r>
      <w:proofErr w:type="spellStart"/>
      <w:r w:rsidRPr="00BE56FC">
        <w:rPr>
          <w:rFonts w:ascii="Traditional Arabic" w:hAnsi="Traditional Arabic" w:cs="Traditional Arabic"/>
          <w:sz w:val="40"/>
          <w:szCs w:val="40"/>
          <w:rtl/>
        </w:rPr>
        <w:t>امريءٍ</w:t>
      </w:r>
      <w:proofErr w:type="spellEnd"/>
      <w:r w:rsidRPr="00BE56FC">
        <w:rPr>
          <w:rFonts w:ascii="Traditional Arabic" w:hAnsi="Traditional Arabic" w:cs="Traditional Arabic"/>
          <w:sz w:val="40"/>
          <w:szCs w:val="40"/>
          <w:rtl/>
        </w:rPr>
        <w:t xml:space="preserve"> ... من صَحْبِ أحمدَ خِيْرةِ الرحمنِ</w:t>
      </w:r>
    </w:p>
    <w:p w14:paraId="4A2583BE" w14:textId="77777777" w:rsidR="00BE56FC" w:rsidRPr="00BE56FC" w:rsidRDefault="00BE56FC" w:rsidP="00BE56FC">
      <w:pPr>
        <w:bidi/>
        <w:jc w:val="both"/>
        <w:rPr>
          <w:rFonts w:ascii="Traditional Arabic" w:hAnsi="Traditional Arabic" w:cs="Traditional Arabic"/>
          <w:sz w:val="40"/>
          <w:szCs w:val="40"/>
        </w:rPr>
      </w:pPr>
      <w:r w:rsidRPr="00BE56FC">
        <w:rPr>
          <w:rFonts w:ascii="Traditional Arabic" w:hAnsi="Traditional Arabic" w:cs="Traditional Arabic"/>
          <w:sz w:val="40"/>
          <w:szCs w:val="40"/>
          <w:rtl/>
        </w:rPr>
        <w:t>إسنادُهُ حَسَنٌ، ومِصْدَاقٌ له ... في «مسلمٍ» فافْهَمْهُ فَهْمَ بَيَانِ</w:t>
      </w:r>
    </w:p>
    <w:p w14:paraId="1C3BEB10" w14:textId="77777777" w:rsidR="00BE56FC" w:rsidRPr="00BE56FC" w:rsidRDefault="00BE56FC" w:rsidP="00BE56FC">
      <w:pPr>
        <w:bidi/>
        <w:jc w:val="both"/>
        <w:rPr>
          <w:rFonts w:ascii="Traditional Arabic" w:hAnsi="Traditional Arabic" w:cs="Traditional Arabic"/>
          <w:sz w:val="40"/>
          <w:szCs w:val="40"/>
        </w:rPr>
      </w:pPr>
      <w:r w:rsidRPr="00BE56FC">
        <w:rPr>
          <w:rFonts w:ascii="Traditional Arabic" w:hAnsi="Traditional Arabic" w:cs="Traditional Arabic"/>
          <w:sz w:val="40"/>
          <w:szCs w:val="40"/>
          <w:rtl/>
        </w:rPr>
        <w:t>إنَّ العبادةَ وقْتَ هَرْجٍ هِجْرَةٌ ... حقاً إليَّ وذاكَ ذو بُرْهانِ</w:t>
      </w:r>
    </w:p>
    <w:p w14:paraId="41B592E3" w14:textId="77777777" w:rsidR="00BE56FC" w:rsidRPr="00BE56FC" w:rsidRDefault="00BE56FC" w:rsidP="00BE56FC">
      <w:pPr>
        <w:bidi/>
        <w:jc w:val="both"/>
        <w:rPr>
          <w:rFonts w:ascii="Traditional Arabic" w:hAnsi="Traditional Arabic" w:cs="Traditional Arabic"/>
          <w:sz w:val="40"/>
          <w:szCs w:val="40"/>
        </w:rPr>
      </w:pPr>
    </w:p>
    <w:p w14:paraId="6DD0F2A4" w14:textId="77777777" w:rsidR="00BE56FC" w:rsidRPr="00BE56FC" w:rsidRDefault="00BE56FC" w:rsidP="00BE56FC">
      <w:pPr>
        <w:bidi/>
        <w:jc w:val="both"/>
        <w:rPr>
          <w:rFonts w:ascii="Traditional Arabic" w:hAnsi="Traditional Arabic" w:cs="Traditional Arabic"/>
          <w:sz w:val="40"/>
          <w:szCs w:val="40"/>
        </w:rPr>
      </w:pPr>
      <w:r w:rsidRPr="00BE56FC">
        <w:rPr>
          <w:rFonts w:ascii="Traditional Arabic" w:hAnsi="Traditional Arabic" w:cs="Traditional Arabic"/>
          <w:sz w:val="40"/>
          <w:szCs w:val="40"/>
          <w:rtl/>
        </w:rPr>
        <w:t>أعوذ بالله من الشيطان الرجيم (فَمَنْ يَعْمَلْ مِثْقَالَ ذَرَّةٍ خَيْرًا يَرَهُ . وَمَنْ يَعْمَلْ مِثْقَالَ ذَرَّةٍ شَرًّا يَرَهُ )</w:t>
      </w:r>
      <w:r w:rsidRPr="00BE56FC">
        <w:rPr>
          <w:rFonts w:ascii="Traditional Arabic" w:hAnsi="Traditional Arabic" w:cs="Traditional Arabic"/>
          <w:sz w:val="40"/>
          <w:szCs w:val="40"/>
        </w:rPr>
        <w:t xml:space="preserve"> </w:t>
      </w:r>
    </w:p>
    <w:p w14:paraId="03F9782A" w14:textId="77777777" w:rsidR="00BE56FC" w:rsidRPr="00BE56FC" w:rsidRDefault="00BE56FC" w:rsidP="00BE56FC">
      <w:pPr>
        <w:bidi/>
        <w:jc w:val="both"/>
        <w:rPr>
          <w:rFonts w:ascii="Traditional Arabic" w:hAnsi="Traditional Arabic" w:cs="Traditional Arabic"/>
          <w:sz w:val="40"/>
          <w:szCs w:val="40"/>
        </w:rPr>
      </w:pPr>
    </w:p>
    <w:p w14:paraId="14839D08" w14:textId="77777777" w:rsidR="00BE56FC" w:rsidRPr="00BE56FC" w:rsidRDefault="00BE56FC" w:rsidP="00BE56FC">
      <w:pPr>
        <w:bidi/>
        <w:jc w:val="both"/>
        <w:rPr>
          <w:rFonts w:ascii="Traditional Arabic" w:hAnsi="Traditional Arabic" w:cs="Traditional Arabic"/>
          <w:sz w:val="40"/>
          <w:szCs w:val="40"/>
        </w:rPr>
      </w:pPr>
    </w:p>
    <w:p w14:paraId="182BF11C" w14:textId="77777777" w:rsidR="00BE56FC" w:rsidRPr="00BE56FC" w:rsidRDefault="00BE56FC" w:rsidP="00BE56FC">
      <w:pPr>
        <w:bidi/>
        <w:jc w:val="both"/>
        <w:rPr>
          <w:rFonts w:ascii="Traditional Arabic" w:hAnsi="Traditional Arabic" w:cs="Traditional Arabic"/>
          <w:sz w:val="40"/>
          <w:szCs w:val="40"/>
        </w:rPr>
      </w:pPr>
    </w:p>
    <w:p w14:paraId="68CD714C" w14:textId="77777777" w:rsidR="00BE56FC" w:rsidRPr="00BE56FC" w:rsidRDefault="00BE56FC" w:rsidP="00BE56FC">
      <w:pPr>
        <w:bidi/>
        <w:jc w:val="both"/>
        <w:rPr>
          <w:rFonts w:ascii="Traditional Arabic" w:hAnsi="Traditional Arabic" w:cs="Traditional Arabic"/>
          <w:sz w:val="40"/>
          <w:szCs w:val="40"/>
        </w:rPr>
      </w:pPr>
    </w:p>
    <w:p w14:paraId="2C805E4E" w14:textId="77777777" w:rsidR="00BE56FC" w:rsidRPr="00BE56FC" w:rsidRDefault="00BE56FC" w:rsidP="00BE56FC">
      <w:pPr>
        <w:bidi/>
        <w:jc w:val="both"/>
        <w:rPr>
          <w:rFonts w:ascii="Traditional Arabic" w:hAnsi="Traditional Arabic" w:cs="Traditional Arabic"/>
          <w:sz w:val="40"/>
          <w:szCs w:val="40"/>
        </w:rPr>
      </w:pPr>
    </w:p>
    <w:p w14:paraId="53AEAD2D" w14:textId="77777777" w:rsidR="00BE56FC" w:rsidRPr="00BE56FC" w:rsidRDefault="00BE56FC" w:rsidP="00BE56FC">
      <w:pPr>
        <w:bidi/>
        <w:jc w:val="both"/>
        <w:rPr>
          <w:rFonts w:ascii="Traditional Arabic" w:hAnsi="Traditional Arabic" w:cs="Traditional Arabic"/>
          <w:sz w:val="40"/>
          <w:szCs w:val="40"/>
        </w:rPr>
      </w:pPr>
      <w:r w:rsidRPr="00BE56FC">
        <w:rPr>
          <w:rFonts w:ascii="Traditional Arabic" w:hAnsi="Traditional Arabic" w:cs="Traditional Arabic"/>
          <w:sz w:val="40"/>
          <w:szCs w:val="40"/>
        </w:rPr>
        <w:t xml:space="preserve"> </w:t>
      </w:r>
    </w:p>
    <w:p w14:paraId="6F368531" w14:textId="77777777" w:rsidR="00BE56FC" w:rsidRPr="00BE56FC" w:rsidRDefault="00BE56FC" w:rsidP="00BE56FC">
      <w:pPr>
        <w:bidi/>
        <w:jc w:val="both"/>
        <w:rPr>
          <w:rFonts w:ascii="Traditional Arabic" w:hAnsi="Traditional Arabic" w:cs="Traditional Arabic"/>
          <w:sz w:val="40"/>
          <w:szCs w:val="40"/>
        </w:rPr>
      </w:pPr>
      <w:r w:rsidRPr="00BE56FC">
        <w:rPr>
          <w:rFonts w:ascii="Traditional Arabic" w:hAnsi="Traditional Arabic" w:cs="Traditional Arabic"/>
          <w:sz w:val="40"/>
          <w:szCs w:val="40"/>
          <w:rtl/>
        </w:rPr>
        <w:lastRenderedPageBreak/>
        <w:t>الخطبة الثانية</w:t>
      </w:r>
      <w:r w:rsidRPr="00BE56FC">
        <w:rPr>
          <w:rFonts w:ascii="Traditional Arabic" w:hAnsi="Traditional Arabic" w:cs="Traditional Arabic"/>
          <w:sz w:val="40"/>
          <w:szCs w:val="40"/>
        </w:rPr>
        <w:t xml:space="preserve"> :</w:t>
      </w:r>
    </w:p>
    <w:p w14:paraId="19A08D95" w14:textId="77777777" w:rsidR="00BE56FC" w:rsidRPr="00BE56FC" w:rsidRDefault="00BE56FC" w:rsidP="00BE56FC">
      <w:pPr>
        <w:bidi/>
        <w:jc w:val="both"/>
        <w:rPr>
          <w:rFonts w:ascii="Traditional Arabic" w:hAnsi="Traditional Arabic" w:cs="Traditional Arabic"/>
          <w:sz w:val="40"/>
          <w:szCs w:val="40"/>
        </w:rPr>
      </w:pPr>
      <w:r w:rsidRPr="00BE56FC">
        <w:rPr>
          <w:rFonts w:ascii="Traditional Arabic" w:hAnsi="Traditional Arabic" w:cs="Traditional Arabic"/>
          <w:sz w:val="40"/>
          <w:szCs w:val="40"/>
          <w:rtl/>
        </w:rPr>
        <w:t xml:space="preserve">الحد لله رب العالمين ، وأشهد أن </w:t>
      </w:r>
      <w:proofErr w:type="spellStart"/>
      <w:r w:rsidRPr="00BE56FC">
        <w:rPr>
          <w:rFonts w:ascii="Traditional Arabic" w:hAnsi="Traditional Arabic" w:cs="Traditional Arabic"/>
          <w:sz w:val="40"/>
          <w:szCs w:val="40"/>
          <w:rtl/>
        </w:rPr>
        <w:t>لاإله</w:t>
      </w:r>
      <w:proofErr w:type="spellEnd"/>
      <w:r w:rsidRPr="00BE56FC">
        <w:rPr>
          <w:rFonts w:ascii="Traditional Arabic" w:hAnsi="Traditional Arabic" w:cs="Traditional Arabic"/>
          <w:sz w:val="40"/>
          <w:szCs w:val="40"/>
          <w:rtl/>
        </w:rPr>
        <w:t xml:space="preserve"> إلا الله وحده </w:t>
      </w:r>
      <w:proofErr w:type="spellStart"/>
      <w:r w:rsidRPr="00BE56FC">
        <w:rPr>
          <w:rFonts w:ascii="Traditional Arabic" w:hAnsi="Traditional Arabic" w:cs="Traditional Arabic"/>
          <w:sz w:val="40"/>
          <w:szCs w:val="40"/>
          <w:rtl/>
        </w:rPr>
        <w:t>لاشريك</w:t>
      </w:r>
      <w:proofErr w:type="spellEnd"/>
      <w:r w:rsidRPr="00BE56FC">
        <w:rPr>
          <w:rFonts w:ascii="Traditional Arabic" w:hAnsi="Traditional Arabic" w:cs="Traditional Arabic"/>
          <w:sz w:val="40"/>
          <w:szCs w:val="40"/>
          <w:rtl/>
        </w:rPr>
        <w:t xml:space="preserve"> له ، وأشهد أن محمداً عبده ورسوله</w:t>
      </w:r>
      <w:r w:rsidRPr="00BE56FC">
        <w:rPr>
          <w:rFonts w:ascii="Traditional Arabic" w:hAnsi="Traditional Arabic" w:cs="Traditional Arabic"/>
          <w:sz w:val="40"/>
          <w:szCs w:val="40"/>
        </w:rPr>
        <w:t xml:space="preserve">  .</w:t>
      </w:r>
    </w:p>
    <w:p w14:paraId="3F644C72" w14:textId="77777777" w:rsidR="00BE56FC" w:rsidRPr="00BE56FC" w:rsidRDefault="00BE56FC" w:rsidP="00BE56FC">
      <w:pPr>
        <w:bidi/>
        <w:jc w:val="both"/>
        <w:rPr>
          <w:rFonts w:ascii="Traditional Arabic" w:hAnsi="Traditional Arabic" w:cs="Traditional Arabic"/>
          <w:sz w:val="40"/>
          <w:szCs w:val="40"/>
        </w:rPr>
      </w:pPr>
      <w:r w:rsidRPr="00BE56FC">
        <w:rPr>
          <w:rFonts w:ascii="Traditional Arabic" w:hAnsi="Traditional Arabic" w:cs="Traditional Arabic"/>
          <w:sz w:val="40"/>
          <w:szCs w:val="40"/>
          <w:rtl/>
        </w:rPr>
        <w:t>أيها الاخوة في الله : كم تتوقعون عدد السنن في اليوم والليلة ؟</w:t>
      </w:r>
    </w:p>
    <w:p w14:paraId="05D5778D" w14:textId="77777777" w:rsidR="00BE56FC" w:rsidRPr="00BE56FC" w:rsidRDefault="00BE56FC" w:rsidP="00BE56FC">
      <w:pPr>
        <w:bidi/>
        <w:jc w:val="both"/>
        <w:rPr>
          <w:rFonts w:ascii="Traditional Arabic" w:hAnsi="Traditional Arabic" w:cs="Traditional Arabic"/>
          <w:sz w:val="40"/>
          <w:szCs w:val="40"/>
        </w:rPr>
      </w:pPr>
      <w:r w:rsidRPr="00BE56FC">
        <w:rPr>
          <w:rFonts w:ascii="Traditional Arabic" w:hAnsi="Traditional Arabic" w:cs="Traditional Arabic"/>
          <w:sz w:val="40"/>
          <w:szCs w:val="40"/>
          <w:rtl/>
        </w:rPr>
        <w:t>أحصاها أحدُهم في كتابٍ سمّاه : ( أكثر من ألفِ سُنّة في اليومِ والليلة )</w:t>
      </w:r>
    </w:p>
    <w:p w14:paraId="6958104C" w14:textId="77777777" w:rsidR="00BE56FC" w:rsidRPr="00BE56FC" w:rsidRDefault="00BE56FC" w:rsidP="00BE56FC">
      <w:pPr>
        <w:bidi/>
        <w:jc w:val="both"/>
        <w:rPr>
          <w:rFonts w:ascii="Traditional Arabic" w:hAnsi="Traditional Arabic" w:cs="Traditional Arabic"/>
          <w:sz w:val="40"/>
          <w:szCs w:val="40"/>
        </w:rPr>
      </w:pPr>
      <w:r w:rsidRPr="00BE56FC">
        <w:rPr>
          <w:rFonts w:ascii="Traditional Arabic" w:hAnsi="Traditional Arabic" w:cs="Traditional Arabic"/>
          <w:sz w:val="40"/>
          <w:szCs w:val="40"/>
          <w:rtl/>
        </w:rPr>
        <w:t>وبيّن فيه سنناً كثيرة في حياة المسلم اليومية ، في عباداتِه ، وفي نومِهِ واستيقاظِه ، وفي أكلِه وشربِه ، وطُهورِه ، ودخولِه وخروجِه ، وفي تعاملِه مع الناس ، فإذا كان عددُ السننِ في اليومِ والليلة أكثرَ من ألف ، فكم عددُها في الشهر ؟ وفي السنة ؟ فانظر إلى مَن جَهِل هذه السنن ولم يعملْ بها  ،كم من الدرجاتِ والحسناتِ ضيّع على نفسه</w:t>
      </w:r>
      <w:r w:rsidRPr="00BE56FC">
        <w:rPr>
          <w:rFonts w:ascii="Traditional Arabic" w:hAnsi="Traditional Arabic" w:cs="Traditional Arabic"/>
          <w:sz w:val="40"/>
          <w:szCs w:val="40"/>
        </w:rPr>
        <w:t xml:space="preserve"> ! </w:t>
      </w:r>
    </w:p>
    <w:p w14:paraId="727616A9" w14:textId="77777777" w:rsidR="00BE56FC" w:rsidRPr="00BE56FC" w:rsidRDefault="00BE56FC" w:rsidP="00BE56FC">
      <w:pPr>
        <w:bidi/>
        <w:jc w:val="both"/>
        <w:rPr>
          <w:rFonts w:ascii="Traditional Arabic" w:hAnsi="Traditional Arabic" w:cs="Traditional Arabic"/>
          <w:sz w:val="40"/>
          <w:szCs w:val="40"/>
        </w:rPr>
      </w:pPr>
      <w:r w:rsidRPr="00BE56FC">
        <w:rPr>
          <w:rFonts w:ascii="Traditional Arabic" w:hAnsi="Traditional Arabic" w:cs="Traditional Arabic"/>
          <w:sz w:val="40"/>
          <w:szCs w:val="40"/>
          <w:rtl/>
        </w:rPr>
        <w:t>فركعتا الفجر خيرٌ من الدنيا وما عليها، وباثنتَي عشرةَ ركعة في اليوم ، يُبنى لك بيتٌ في الجنة، وركعتان بعد الوضوء ، بلَغَتْ ببلالٍ رضي الله عنه ، أنْ سمع رسولُ الله ﷺ خشخشةَ نعليه في الجنة، ودقيقتان تأتي فيهما بالأذكارِ عقِبَ الفريضة ، تُغفر بهما ذنوبُك و تَسبقُ بها غيرَك، وتذكرُ اللهَ وتسبّحُه وتحمدُه وتكبّره ، فيذكرُك في الملأِ الأعلى، وصيامُ يومٍ في سبيلِ الله يباعدُك عن النارِ سبعين خريفًا، ودمعةٌ في خَلْوة ، وصَدَقةٌ في خَفاء ، تجعلك في ظلِ العرشِ يوم القيامة… وغيرُ ذلك من النوافل والأجور</w:t>
      </w:r>
      <w:r w:rsidRPr="00BE56FC">
        <w:rPr>
          <w:rFonts w:ascii="Traditional Arabic" w:hAnsi="Traditional Arabic" w:cs="Traditional Arabic"/>
          <w:sz w:val="40"/>
          <w:szCs w:val="40"/>
        </w:rPr>
        <w:t xml:space="preserve"> .</w:t>
      </w:r>
    </w:p>
    <w:p w14:paraId="3750568B" w14:textId="77777777" w:rsidR="00BE56FC" w:rsidRPr="00BE56FC" w:rsidRDefault="00BE56FC" w:rsidP="00BE56FC">
      <w:pPr>
        <w:bidi/>
        <w:jc w:val="both"/>
        <w:rPr>
          <w:rFonts w:ascii="Traditional Arabic" w:hAnsi="Traditional Arabic" w:cs="Traditional Arabic"/>
          <w:sz w:val="40"/>
          <w:szCs w:val="40"/>
        </w:rPr>
      </w:pPr>
      <w:r w:rsidRPr="00BE56FC">
        <w:rPr>
          <w:rFonts w:ascii="Traditional Arabic" w:hAnsi="Traditional Arabic" w:cs="Traditional Arabic"/>
          <w:sz w:val="40"/>
          <w:szCs w:val="40"/>
          <w:rtl/>
        </w:rPr>
        <w:t>و أصحابَ الأعراف لو خفّت موازينهم بسيئةٍ واحدة فأين سيكون مآلُهم ؟</w:t>
      </w:r>
      <w:r w:rsidRPr="00BE56FC">
        <w:rPr>
          <w:rFonts w:ascii="Traditional Arabic" w:hAnsi="Traditional Arabic" w:cs="Traditional Arabic"/>
          <w:sz w:val="40"/>
          <w:szCs w:val="40"/>
        </w:rPr>
        <w:t xml:space="preserve"> </w:t>
      </w:r>
    </w:p>
    <w:p w14:paraId="2014E3CC" w14:textId="77777777" w:rsidR="00BE56FC" w:rsidRPr="00BE56FC" w:rsidRDefault="00BE56FC" w:rsidP="00BE56FC">
      <w:pPr>
        <w:bidi/>
        <w:jc w:val="both"/>
        <w:rPr>
          <w:rFonts w:ascii="Traditional Arabic" w:hAnsi="Traditional Arabic" w:cs="Traditional Arabic"/>
          <w:sz w:val="40"/>
          <w:szCs w:val="40"/>
        </w:rPr>
      </w:pPr>
      <w:r w:rsidRPr="00BE56FC">
        <w:rPr>
          <w:rFonts w:ascii="Traditional Arabic" w:hAnsi="Traditional Arabic" w:cs="Traditional Arabic"/>
          <w:sz w:val="40"/>
          <w:szCs w:val="40"/>
          <w:rtl/>
        </w:rPr>
        <w:lastRenderedPageBreak/>
        <w:t>فالسُّننُ تجبرُ ما ينقصُ من الفرائض، وكم سيحتاج العبدُ من حسنةٍ ليجبرَ بها نقصًا، أو يعدّلَ بها كفّةَ الميزانِ يوم القيامة! حينها يجدُ السُّنَّةَ أمامه تنقذُه من الهلاك</w:t>
      </w:r>
      <w:r w:rsidRPr="00BE56FC">
        <w:rPr>
          <w:rFonts w:ascii="Traditional Arabic" w:hAnsi="Traditional Arabic" w:cs="Traditional Arabic"/>
          <w:sz w:val="40"/>
          <w:szCs w:val="40"/>
        </w:rPr>
        <w:t>.</w:t>
      </w:r>
    </w:p>
    <w:p w14:paraId="5C73BFA8" w14:textId="4151A42C" w:rsidR="00BE56FC" w:rsidRPr="00BE56FC" w:rsidRDefault="00BE56FC" w:rsidP="00BE56FC">
      <w:pPr>
        <w:bidi/>
        <w:jc w:val="both"/>
        <w:rPr>
          <w:rFonts w:ascii="Traditional Arabic" w:hAnsi="Traditional Arabic" w:cs="Traditional Arabic"/>
          <w:sz w:val="40"/>
          <w:szCs w:val="40"/>
        </w:rPr>
      </w:pPr>
      <w:r w:rsidRPr="00BE56FC">
        <w:rPr>
          <w:rFonts w:ascii="Traditional Arabic" w:hAnsi="Traditional Arabic" w:cs="Traditional Arabic"/>
          <w:sz w:val="40"/>
          <w:szCs w:val="40"/>
        </w:rPr>
        <w:t xml:space="preserve"> </w:t>
      </w:r>
      <w:r w:rsidRPr="00BE56FC">
        <w:rPr>
          <w:rFonts w:ascii="Traditional Arabic" w:hAnsi="Traditional Arabic" w:cs="Traditional Arabic"/>
          <w:sz w:val="40"/>
          <w:szCs w:val="40"/>
          <w:rtl/>
        </w:rPr>
        <w:t xml:space="preserve">فاستحضارُ الخوفِ من النار والرغبةِ في الجنة باعثانِ على الصبرِ والمداومةِ على المزيدِ من العملِ الصالح </w:t>
      </w:r>
      <w:r w:rsidR="005F22BC">
        <w:rPr>
          <w:rFonts w:ascii="Traditional Arabic" w:hAnsi="Traditional Arabic" w:cs="Traditional Arabic" w:hint="cs"/>
          <w:sz w:val="40"/>
          <w:szCs w:val="40"/>
          <w:rtl/>
        </w:rPr>
        <w:t xml:space="preserve">، </w:t>
      </w:r>
      <w:r w:rsidRPr="00BE56FC">
        <w:rPr>
          <w:rFonts w:ascii="Traditional Arabic" w:hAnsi="Traditional Arabic" w:cs="Traditional Arabic"/>
          <w:sz w:val="40"/>
          <w:szCs w:val="40"/>
          <w:rtl/>
        </w:rPr>
        <w:t>الموصلِ إلى رحمةِ الله والنجاةِ من عذابه  ، قال ابنٌ المُلَقِّن عن سنّةِ السواك: وقد اجتمع من الأحاديث في ذكرِ السواك زيادةٌ على مائةِ حديث ، كلُها في السواكِ و</w:t>
      </w:r>
      <w:r w:rsidR="005F22BC">
        <w:rPr>
          <w:rFonts w:ascii="Traditional Arabic" w:hAnsi="Traditional Arabic" w:cs="Traditional Arabic" w:hint="cs"/>
          <w:sz w:val="40"/>
          <w:szCs w:val="40"/>
          <w:rtl/>
        </w:rPr>
        <w:t xml:space="preserve"> </w:t>
      </w:r>
      <w:proofErr w:type="spellStart"/>
      <w:r w:rsidRPr="00BE56FC">
        <w:rPr>
          <w:rFonts w:ascii="Traditional Arabic" w:hAnsi="Traditional Arabic" w:cs="Traditional Arabic"/>
          <w:sz w:val="40"/>
          <w:szCs w:val="40"/>
          <w:rtl/>
        </w:rPr>
        <w:t>متعلقاتِه</w:t>
      </w:r>
      <w:proofErr w:type="spellEnd"/>
      <w:r w:rsidRPr="00BE56FC">
        <w:rPr>
          <w:rFonts w:ascii="Traditional Arabic" w:hAnsi="Traditional Arabic" w:cs="Traditional Arabic"/>
          <w:sz w:val="40"/>
          <w:szCs w:val="40"/>
          <w:rtl/>
        </w:rPr>
        <w:t xml:space="preserve"> ، وهذا عظيمٌ جسيم ، </w:t>
      </w:r>
      <w:proofErr w:type="spellStart"/>
      <w:r w:rsidRPr="00BE56FC">
        <w:rPr>
          <w:rFonts w:ascii="Traditional Arabic" w:hAnsi="Traditional Arabic" w:cs="Traditional Arabic"/>
          <w:sz w:val="40"/>
          <w:szCs w:val="40"/>
          <w:rtl/>
        </w:rPr>
        <w:t>فواعجباً</w:t>
      </w:r>
      <w:proofErr w:type="spellEnd"/>
      <w:r w:rsidRPr="00BE56FC">
        <w:rPr>
          <w:rFonts w:ascii="Traditional Arabic" w:hAnsi="Traditional Arabic" w:cs="Traditional Arabic"/>
          <w:sz w:val="40"/>
          <w:szCs w:val="40"/>
          <w:rtl/>
        </w:rPr>
        <w:t xml:space="preserve"> ، سنّةٌ واحدة تأتي فيها هذهِ الأحاديث ، ويهملُها كثيرٌ من الناس</w:t>
      </w:r>
      <w:r w:rsidRPr="00BE56FC">
        <w:rPr>
          <w:rFonts w:ascii="Traditional Arabic" w:hAnsi="Traditional Arabic" w:cs="Traditional Arabic"/>
          <w:sz w:val="40"/>
          <w:szCs w:val="40"/>
        </w:rPr>
        <w:t xml:space="preserve"> .  </w:t>
      </w:r>
    </w:p>
    <w:p w14:paraId="5F8C72DC" w14:textId="149CB035" w:rsidR="00BE56FC" w:rsidRPr="00BE56FC" w:rsidRDefault="00BE56FC" w:rsidP="00BE56FC">
      <w:pPr>
        <w:bidi/>
        <w:jc w:val="both"/>
        <w:rPr>
          <w:rFonts w:ascii="Traditional Arabic" w:hAnsi="Traditional Arabic" w:cs="Traditional Arabic"/>
          <w:sz w:val="40"/>
          <w:szCs w:val="40"/>
        </w:rPr>
      </w:pPr>
      <w:r w:rsidRPr="00BE56FC">
        <w:rPr>
          <w:rFonts w:ascii="Traditional Arabic" w:hAnsi="Traditional Arabic" w:cs="Traditional Arabic"/>
          <w:sz w:val="40"/>
          <w:szCs w:val="40"/>
          <w:rtl/>
        </w:rPr>
        <w:t>عن أبي هريرة رضي الله عنه قال: مَرَّ النبيُ ﷺ على قبرٍ دُفِنَ حديثًا فقال: (ركعتانِ خفيفتان بما تَحْقِرون</w:t>
      </w:r>
      <w:r w:rsidR="005F22BC">
        <w:rPr>
          <w:rFonts w:ascii="Traditional Arabic" w:hAnsi="Traditional Arabic" w:cs="Traditional Arabic" w:hint="cs"/>
          <w:sz w:val="40"/>
          <w:szCs w:val="40"/>
          <w:rtl/>
        </w:rPr>
        <w:t>َ</w:t>
      </w:r>
      <w:r w:rsidRPr="00BE56FC">
        <w:rPr>
          <w:rFonts w:ascii="Traditional Arabic" w:hAnsi="Traditional Arabic" w:cs="Traditional Arabic"/>
          <w:sz w:val="40"/>
          <w:szCs w:val="40"/>
          <w:rtl/>
        </w:rPr>
        <w:t xml:space="preserve"> وتَنفِلُون ، يزيدُهما هذا في عملِه أحبُّ إليه مِن بقيةِ دنياكم)</w:t>
      </w:r>
    </w:p>
    <w:p w14:paraId="76E6A6C5" w14:textId="5FE94F86" w:rsidR="0044222A" w:rsidRPr="00BE56FC" w:rsidRDefault="005F22BC" w:rsidP="00BE56FC">
      <w:pPr>
        <w:bidi/>
        <w:jc w:val="both"/>
        <w:rPr>
          <w:rFonts w:ascii="Traditional Arabic" w:hAnsi="Traditional Arabic" w:cs="Traditional Arabic"/>
          <w:sz w:val="40"/>
          <w:szCs w:val="40"/>
        </w:rPr>
      </w:pPr>
      <w:r>
        <w:rPr>
          <w:rFonts w:ascii="Traditional Arabic" w:hAnsi="Traditional Arabic" w:cs="Traditional Arabic" w:hint="cs"/>
          <w:sz w:val="40"/>
          <w:szCs w:val="40"/>
          <w:rtl/>
        </w:rPr>
        <w:t>اللهم ارزقنا اتّباع السنة ، واجتناب البدعة ، وأعِنّا على ذكرك وشكرك وحسن عبادتك .</w:t>
      </w:r>
    </w:p>
    <w:sectPr w:rsidR="0044222A" w:rsidRPr="00BE56FC" w:rsidSect="00BE56FC">
      <w:headerReference w:type="default" r:id="rId6"/>
      <w:pgSz w:w="12240" w:h="15840"/>
      <w:pgMar w:top="567" w:right="2268" w:bottom="2552"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44858D" w14:textId="77777777" w:rsidR="00BE56FC" w:rsidRDefault="00BE56FC" w:rsidP="00BE56FC">
      <w:pPr>
        <w:spacing w:after="0" w:line="240" w:lineRule="auto"/>
      </w:pPr>
      <w:r>
        <w:separator/>
      </w:r>
    </w:p>
  </w:endnote>
  <w:endnote w:type="continuationSeparator" w:id="0">
    <w:p w14:paraId="3018800B" w14:textId="77777777" w:rsidR="00BE56FC" w:rsidRDefault="00BE56FC" w:rsidP="00BE5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ACFF"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EDDBFD" w14:textId="77777777" w:rsidR="00BE56FC" w:rsidRDefault="00BE56FC" w:rsidP="00BE56FC">
      <w:pPr>
        <w:spacing w:after="0" w:line="240" w:lineRule="auto"/>
      </w:pPr>
      <w:r>
        <w:separator/>
      </w:r>
    </w:p>
  </w:footnote>
  <w:footnote w:type="continuationSeparator" w:id="0">
    <w:p w14:paraId="785380FF" w14:textId="77777777" w:rsidR="00BE56FC" w:rsidRDefault="00BE56FC" w:rsidP="00BE56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6328056"/>
      <w:docPartObj>
        <w:docPartGallery w:val="Page Numbers (Top of Page)"/>
        <w:docPartUnique/>
      </w:docPartObj>
    </w:sdtPr>
    <w:sdtEndPr>
      <w:rPr>
        <w:noProof/>
      </w:rPr>
    </w:sdtEndPr>
    <w:sdtContent>
      <w:p w14:paraId="1BE0B1B4" w14:textId="32A77AC5" w:rsidR="00BE56FC" w:rsidRDefault="00BE56FC">
        <w:pPr>
          <w:pStyle w:val="a3"/>
          <w:jc w:val="center"/>
        </w:pPr>
        <w:r>
          <w:fldChar w:fldCharType="begin"/>
        </w:r>
        <w:r>
          <w:instrText xml:space="preserve"> PAGE   \* MERGEFORMAT </w:instrText>
        </w:r>
        <w:r>
          <w:fldChar w:fldCharType="separate"/>
        </w:r>
        <w:r>
          <w:rPr>
            <w:noProof/>
          </w:rPr>
          <w:t>2</w:t>
        </w:r>
        <w:r>
          <w:rPr>
            <w:noProof/>
          </w:rPr>
          <w:fldChar w:fldCharType="end"/>
        </w:r>
      </w:p>
    </w:sdtContent>
  </w:sdt>
  <w:p w14:paraId="4ACCBC91" w14:textId="77777777" w:rsidR="00BE56FC" w:rsidRDefault="00BE56F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6FC"/>
    <w:rsid w:val="00384269"/>
    <w:rsid w:val="0044222A"/>
    <w:rsid w:val="0055751B"/>
    <w:rsid w:val="005F22BC"/>
    <w:rsid w:val="00BE56FC"/>
    <w:rsid w:val="00DE1ADA"/>
    <w:rsid w:val="00E703E3"/>
    <w:rsid w:val="00EB15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90CAB"/>
  <w15:chartTrackingRefBased/>
  <w15:docId w15:val="{007C5668-F37F-4F8D-B8F3-0BCCD8736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E56FC"/>
    <w:pPr>
      <w:tabs>
        <w:tab w:val="center" w:pos="4320"/>
        <w:tab w:val="right" w:pos="8640"/>
      </w:tabs>
      <w:spacing w:after="0" w:line="240" w:lineRule="auto"/>
    </w:pPr>
  </w:style>
  <w:style w:type="character" w:customStyle="1" w:styleId="Char">
    <w:name w:val="رأس الصفحة Char"/>
    <w:basedOn w:val="a0"/>
    <w:link w:val="a3"/>
    <w:uiPriority w:val="99"/>
    <w:rsid w:val="00BE56FC"/>
  </w:style>
  <w:style w:type="paragraph" w:styleId="a4">
    <w:name w:val="footer"/>
    <w:basedOn w:val="a"/>
    <w:link w:val="Char0"/>
    <w:uiPriority w:val="99"/>
    <w:unhideWhenUsed/>
    <w:rsid w:val="00BE56FC"/>
    <w:pPr>
      <w:tabs>
        <w:tab w:val="center" w:pos="4320"/>
        <w:tab w:val="right" w:pos="8640"/>
      </w:tabs>
      <w:spacing w:after="0" w:line="240" w:lineRule="auto"/>
    </w:pPr>
  </w:style>
  <w:style w:type="character" w:customStyle="1" w:styleId="Char0">
    <w:name w:val="تذييل الصفحة Char"/>
    <w:basedOn w:val="a0"/>
    <w:link w:val="a4"/>
    <w:uiPriority w:val="99"/>
    <w:rsid w:val="00BE5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1505</Words>
  <Characters>8579</Characters>
  <Application>Microsoft Office Word</Application>
  <DocSecurity>0</DocSecurity>
  <Lines>71</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أحمد المقبل</dc:creator>
  <cp:keywords/>
  <dc:description/>
  <cp:lastModifiedBy>أحمد المقبل</cp:lastModifiedBy>
  <cp:revision>2</cp:revision>
  <dcterms:created xsi:type="dcterms:W3CDTF">2025-10-02T05:33:00Z</dcterms:created>
  <dcterms:modified xsi:type="dcterms:W3CDTF">2025-10-02T05:33:00Z</dcterms:modified>
</cp:coreProperties>
</file>