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13D3CE3" w14:textId="77777777" w:rsidR="008C78E6" w:rsidRDefault="008C78E6" w:rsidP="008C78E6">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خير الناس أنفعهم للناس</w:t>
      </w:r>
    </w:p>
    <w:p w14:paraId="5555C74D" w14:textId="77777777" w:rsidR="008C78E6" w:rsidRDefault="008C78E6" w:rsidP="008C78E6">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6CBB21C" w14:textId="77777777" w:rsidR="008C78E6" w:rsidRDefault="008C78E6" w:rsidP="008C78E6">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فَمِنْ أَعْظَمِ الْأَعْمَالِ أَجْرًا، وَأَكْثَرِهَا مَرْضَاةً لِلَّهِ تَعَالَى؛ الْأَعْمَالُ الَّتِي يَتَعَدَّى نَفْعُهَا إِلَى الْآخَرِينَ، وَرُبَّمَا وَصَلَ إِلَى الْحَيَوَانِ؛ فَيَكُونُ النَّفْعُ عَامًّا لِلْجَمِيعِ.</w:t>
      </w:r>
    </w:p>
    <w:p w14:paraId="5F7CAD8B"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وَالْفَرْقُ بَيْنَ النَّفْعِ الْمُتَعَدِّي، وَالنَّفْعِ الْقَاصِرِ</w:t>
      </w:r>
      <w:r>
        <w:rPr>
          <w:rFonts w:ascii="Simplified Arabic" w:hAnsi="Simplified Arabic" w:cs="Simplified Arabic"/>
          <w:sz w:val="32"/>
          <w:szCs w:val="32"/>
          <w:rtl/>
        </w:rPr>
        <w:t xml:space="preserve">: أَنَّ </w:t>
      </w:r>
      <w:r>
        <w:rPr>
          <w:rFonts w:ascii="Simplified Arabic" w:hAnsi="Simplified Arabic" w:cs="Simplified Arabic"/>
          <w:b/>
          <w:bCs/>
          <w:color w:val="0070C0"/>
          <w:sz w:val="32"/>
          <w:szCs w:val="32"/>
          <w:rtl/>
        </w:rPr>
        <w:t>النَّفْعَ الْمُتَعَدِّيَ</w:t>
      </w:r>
      <w:r>
        <w:rPr>
          <w:rFonts w:ascii="Simplified Arabic" w:hAnsi="Simplified Arabic" w:cs="Simplified Arabic"/>
          <w:sz w:val="32"/>
          <w:szCs w:val="32"/>
          <w:rtl/>
        </w:rPr>
        <w:t>: هُوَ الْعَمَلُ الَّذِي يَصِلُ نَفْعُهُ إِلَى الْآخَرِينَ، سَوَاءٌ كَانَ هَذَا النَّفْعُ أُخْرَوِيًّا؛ كَالتَّعْلِيمِ، وَالدَّعْوَةِ إِلَى اللَّهِ تَعَالَى، أَوْ دُنْيَوِيًّا؛ كَقَضَاءِ الْحَوَائِجِ، وَنُصْرَةِ الْمَظْلُومِ، وَغَيْرِ ذَلِكَ</w:t>
      </w:r>
      <w:r>
        <w:rPr>
          <w:rFonts w:ascii="Simplified Arabic" w:hAnsi="Simplified Arabic" w:cs="Simplified Arabic"/>
          <w:sz w:val="32"/>
          <w:szCs w:val="32"/>
        </w:rPr>
        <w:t>.</w:t>
      </w:r>
    </w:p>
    <w:p w14:paraId="4D1A9160"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وَأَمَّا </w:t>
      </w:r>
      <w:r>
        <w:rPr>
          <w:rFonts w:ascii="Simplified Arabic" w:hAnsi="Simplified Arabic" w:cs="Simplified Arabic"/>
          <w:b/>
          <w:bCs/>
          <w:color w:val="0070C0"/>
          <w:sz w:val="32"/>
          <w:szCs w:val="32"/>
          <w:rtl/>
        </w:rPr>
        <w:t>النَّفْعُ الْقَاصِرُ</w:t>
      </w:r>
      <w:r>
        <w:rPr>
          <w:rFonts w:ascii="Simplified Arabic" w:hAnsi="Simplified Arabic" w:cs="Simplified Arabic"/>
          <w:sz w:val="32"/>
          <w:szCs w:val="32"/>
          <w:rtl/>
        </w:rPr>
        <w:t xml:space="preserve">: فَهُوَ الْعَمَلُ الَّذِي يَقْتَصِرُ نَفْعُهُ وَثَوَابُهُ عَلَى فَاعِلِهِ فَقَطْ؛ كَالصَّلَاةِ، وَالصَّوْمِ، وَالِاعْتِكَافِ، وَنَحْوِ ذَلِكَ. </w:t>
      </w:r>
      <w:r>
        <w:rPr>
          <w:rFonts w:ascii="Simplified Arabic" w:hAnsi="Simplified Arabic" w:cs="Simplified Arabic"/>
          <w:b/>
          <w:bCs/>
          <w:color w:val="C00000"/>
          <w:sz w:val="32"/>
          <w:szCs w:val="32"/>
          <w:rtl/>
        </w:rPr>
        <w:t>وَيَدُلُّ عَلَيْهِ</w:t>
      </w:r>
      <w:r>
        <w:rPr>
          <w:rFonts w:ascii="Simplified Arabic" w:hAnsi="Simplified Arabic" w:cs="Simplified Arabic"/>
          <w:sz w:val="32"/>
          <w:szCs w:val="32"/>
          <w:rtl/>
        </w:rPr>
        <w:t xml:space="preserve">: قَوْلُهُ </w:t>
      </w:r>
      <w:bookmarkStart w:id="0" w:name="_Hlk211433099"/>
      <w:r>
        <w:rPr>
          <w:rFonts w:ascii="Simplified Arabic" w:hAnsi="Simplified Arabic" w:cs="Simplified Arabic"/>
          <w:sz w:val="32"/>
          <w:szCs w:val="32"/>
          <w:rtl/>
        </w:rPr>
        <w:t>صَلَّى اللَّهُ عَلَيْهِ وَسَلَّمَ:</w:t>
      </w:r>
      <w:bookmarkEnd w:id="0"/>
      <w:r>
        <w:rPr>
          <w:rFonts w:ascii="Simplified Arabic" w:hAnsi="Simplified Arabic" w:cs="Simplified Arabic"/>
          <w:sz w:val="32"/>
          <w:szCs w:val="32"/>
          <w:rtl/>
        </w:rPr>
        <w:t xml:space="preserve"> «</w:t>
      </w:r>
      <w:r>
        <w:rPr>
          <w:rFonts w:ascii="Simplified Arabic" w:hAnsi="Simplified Arabic" w:cs="Simplified Arabic"/>
          <w:b/>
          <w:bCs/>
          <w:sz w:val="32"/>
          <w:szCs w:val="32"/>
          <w:rtl/>
        </w:rPr>
        <w:t>إِنَّ فَضْلَ الْعَالِمِ عَلَى الْعَابِدِ؛ كَفَضْلِ الْقَمَرِ لَيْلَةَ الْبَدْرِ عَلَى سَائِرِ الْكَوَاكِبِ</w:t>
      </w:r>
      <w:r>
        <w:rPr>
          <w:rFonts w:ascii="Simplified Arabic" w:hAnsi="Simplified Arabic" w:cs="Simplified Arabic"/>
          <w:sz w:val="32"/>
          <w:szCs w:val="32"/>
          <w:rtl/>
        </w:rPr>
        <w:t xml:space="preserve">» صَحِيحٌ – رَوَاهُ أَبُو دَاوُدَ. </w:t>
      </w:r>
    </w:p>
    <w:p w14:paraId="0F47EE96"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وَالنَّفْعُ الْمُتَعَدِّي هُوَ سَبِيلُ الْأَنْبِيَاءِ وَالرُّسُلِ، فَهُمْ أَنْفَعُ النَّاسِ لِلنَّاسِ</w:t>
      </w:r>
      <w:r>
        <w:rPr>
          <w:rFonts w:ascii="Simplified Arabic" w:hAnsi="Simplified Arabic" w:cs="Simplified Arabic"/>
          <w:sz w:val="32"/>
          <w:szCs w:val="32"/>
          <w:rtl/>
        </w:rPr>
        <w:t>، وَقَدْ بَعَثَهُمُ اللَّهُ بِالْإِحْسَانِ إِلَى الْخَلْقِ، وَهِدَايَتِهِمْ وَنَفْعِهِمْ فِي مَعَاشِهِمْ وَمَعَادِهِمْ، وَلَمْ يُبْعَثُوا بِالْخَلَوَاتِ وَالِانْقِطَاعِ عَنِ النَّاسِ؛ وَلِهَذَا أَنْكَرَ النَّبِيُّ صَلَّى اللَّهُ عَلَيْهِ وَسَلَّمَ عَلَى أُولَئِكَ النَّفَرِ الَّذِينَ هَمُّوا بِالِانْقِطَاعِ لِلتَّعَبُّدِ، وَتَرْكِ مُخَالَطَةِ النَّاسِ، وَصَاحِبُ الْعِبَادَةِ الْقَاصِرَةِ عَلَى النَّفْسِ إِذَا مَاتَ انْقَطَعَ عَمَلُهُ، أَمَّا صَاحِبُ النَّفْعِ الْمُتَعَدِّي فَلَا يَنْقَطِعُ عَمَلُهُ بِمَوْتِهِ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598BABF"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وَنَفْعُ الْأَنْبِيَاءِ لِلنَّاسِ لَا يَشْمَلُ أُمُورَ الْآخِرَةِ فَقَطْ؛ بَلْ كَذَلِكَ أُمُورَ الدُّنْيَا</w:t>
      </w:r>
      <w:r>
        <w:rPr>
          <w:rFonts w:ascii="Simplified Arabic" w:hAnsi="Simplified Arabic" w:cs="Simplified Arabic"/>
          <w:sz w:val="32"/>
          <w:szCs w:val="32"/>
          <w:rtl/>
        </w:rPr>
        <w:t xml:space="preserve">، وَمِنَ النَّمَاذِجِ فِي ذَلِكَ: </w:t>
      </w:r>
    </w:p>
    <w:p w14:paraId="5F410B73"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يُوسُفُ عَلَيْهِ السَّلَامُ الَّذِي تَوَلَّى الْخَزَائِنَ لِعَزِيزِ مِصْرَ: {</w:t>
      </w:r>
      <w:r>
        <w:rPr>
          <w:rFonts w:cs="Simplified Arabic"/>
          <w:bCs/>
          <w:color w:val="00B050"/>
          <w:sz w:val="44"/>
          <w:szCs w:val="32"/>
          <w:rtl/>
        </w:rPr>
        <w:t>قَالَ اجْعَلْنِي عَلَى خَزَائِنِ الْأَرْضِ إِنِّي حَفِيظٌ عَلِيمٌ</w:t>
      </w:r>
      <w:r>
        <w:rPr>
          <w:rFonts w:ascii="Simplified Arabic" w:hAnsi="Simplified Arabic" w:cs="Simplified Arabic"/>
          <w:sz w:val="32"/>
          <w:szCs w:val="32"/>
          <w:rtl/>
        </w:rPr>
        <w:t>} [يُوسُفَ: ٥٥]؛ فَكَانَ فِي ذَلِكَ الْخَيْرُ وَالنَّفْعُ، وَالنَّجَاةُ مِنْ سَنَوَاتِ الْقَحْطِ الَّتِي أَصَابَتِ الْبِلَادَ.</w:t>
      </w:r>
    </w:p>
    <w:p w14:paraId="5D61215A"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مُوسَى عَلَيْهِ السَّلَامُ لَمَّا وَرَدَ مَاءَ مَدْيَنَ، وَجَدَ عَلَيْهِ أُمَّةً مِنَ النَّاسِ يَسْقُونَ، وَوَجَدَ مِنْ دُونِهِمُ امْرَأَتَيْنِ مُسْتَضْعَفَتَيْنِ، فَسَقَى لَهُمَا غَنَمَهُمَا بِلَا أُجْرَةٍ.</w:t>
      </w:r>
    </w:p>
    <w:p w14:paraId="72496D15"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نَبِيُّنَا مُحَمَّدٌ صَلَّى اللَّهُ عَلَيْهِ وَسَلَّمَ، قَالَتْ لَهُ خَدِيجَةُ رَضِيَ اللَّهُ عَنْهَا: </w:t>
      </w:r>
      <w:bookmarkStart w:id="1" w:name="_Hlk197430924"/>
      <w:r>
        <w:rPr>
          <w:rFonts w:ascii="Simplified Arabic" w:hAnsi="Simplified Arabic" w:cs="Simplified Arabic"/>
          <w:sz w:val="32"/>
          <w:szCs w:val="32"/>
          <w:rtl/>
        </w:rPr>
        <w:t>«</w:t>
      </w:r>
      <w:r>
        <w:rPr>
          <w:rFonts w:ascii="Simplified Arabic" w:hAnsi="Simplified Arabic" w:cs="Simplified Arabic"/>
          <w:b/>
          <w:bCs/>
          <w:sz w:val="32"/>
          <w:szCs w:val="32"/>
          <w:rtl/>
        </w:rPr>
        <w:t>كَلَّا وَاللَّهِ مَا يُخْزِيكَ اللَّهُ أَبَدًا؛ إِنَّكَ لَتَصِلُ الرَّحِمَ، وَتَحْمِلُ الْكَلَّ، وَتَكْسِبُ الْمَعْدُومَ، وَتَقْرِي الضَّيْفَ، وَتُعِينُ عَلَى نَوَائِبِ الْحَقِّ</w:t>
      </w:r>
      <w:r>
        <w:rPr>
          <w:rFonts w:ascii="Simplified Arabic" w:hAnsi="Simplified Arabic" w:cs="Simplified Arabic"/>
          <w:sz w:val="32"/>
          <w:szCs w:val="32"/>
          <w:rtl/>
        </w:rPr>
        <w:t>» رَوَاهُ الْبُخَارِيُّ.</w:t>
      </w:r>
    </w:p>
    <w:p w14:paraId="05EAB458"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يَدُلُّ عَلَى عِظَمِ أَجْرِ النَّفْعِ الْمُتَعَدِّي</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خَيْرُ ‌النَّاسِ ‌أَنْفَعُهُمْ ‌لِلنَّاسِ</w:t>
      </w:r>
      <w:r>
        <w:rPr>
          <w:rFonts w:ascii="Simplified Arabic" w:hAnsi="Simplified Arabic" w:cs="Simplified Arabic"/>
          <w:sz w:val="32"/>
          <w:szCs w:val="32"/>
          <w:rtl/>
        </w:rPr>
        <w:t>» حَسَنٌ – رَوَاهُ الطَّبَرَانِيُّ.</w:t>
      </w:r>
    </w:p>
    <w:p w14:paraId="1815553C"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أَيْ: (بِالْإِحْسَانِ إِلَيْهِمْ ‌بِمَالِهِ ‌وَجَاهِهِ؛ فَإِنَّهُمْ عِبَادُ اللَّهِ، وَأَحَبُّهُمْ إِلَيْهِ وَأَشْرَفُهُمْ عِنْدَهُ؛ أَكْثَرُهُمْ نَفْعًا لِلنَّاسِ بِنِعْمَةٍ يُسْدِيهَا، أَوْ نِقْمَةٍ يَزْوِيهَا عَنْهُمْ دِينًا أَوْ دُنْيَا، وَمَنَافِعُ الدِّينِ أَشْرَفُ قَدْرًا، وَأَبْقَى نَفْعًا)</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5739A4B" w14:textId="77777777" w:rsidR="008C78E6" w:rsidRDefault="008C78E6" w:rsidP="008C78E6">
      <w:pPr>
        <w:ind w:firstLine="720"/>
        <w:jc w:val="both"/>
        <w:rPr>
          <w:rFonts w:ascii="Simplified Arabic" w:hAnsi="Simplified Arabic" w:cs="Simplified Arabic"/>
          <w:b/>
          <w:bCs/>
          <w:color w:val="C00000"/>
          <w:sz w:val="32"/>
          <w:szCs w:val="32"/>
          <w:rtl/>
        </w:rPr>
      </w:pPr>
      <w:r>
        <w:rPr>
          <w:rFonts w:ascii="Simplified Arabic" w:hAnsi="Simplified Arabic" w:cs="Simplified Arabic"/>
          <w:sz w:val="32"/>
          <w:szCs w:val="32"/>
          <w:rtl/>
        </w:rPr>
        <w:t>وَقَالَ رَسُولُ اللَّهِ صَلَّى اللَّهُ عَلَيْهِ وَسَلَّمَ: «</w:t>
      </w:r>
      <w:r>
        <w:rPr>
          <w:rFonts w:ascii="Simplified Arabic" w:hAnsi="Simplified Arabic" w:cs="Simplified Arabic"/>
          <w:b/>
          <w:bCs/>
          <w:sz w:val="32"/>
          <w:szCs w:val="32"/>
          <w:rtl/>
        </w:rPr>
        <w:t>لَا يَغْرِسُ الْمُسْلِمُ غَرْسًا فَيَأْكُلَ مِنْهُ إِنْسَانٌ، وَلَا دَابَّةٌ، وَلَا طَيْرٌ، إِلَّا كَانَ لَهُ صَدَقَةً إِلَى يَوْمِ الْقِيَامَةِ</w:t>
      </w:r>
      <w:r>
        <w:rPr>
          <w:rFonts w:ascii="Simplified Arabic" w:hAnsi="Simplified Arabic" w:cs="Simplified Arabic"/>
          <w:sz w:val="32"/>
          <w:szCs w:val="32"/>
          <w:rtl/>
        </w:rPr>
        <w:t>» رَوَاهُ مُسْلِمٌ. قَالَ ابْنُ الْقَيِّمِ – رَحِمَهُ اللَّهُ –: (دَلَّ الْعَقْلُ، وَالنَّقْلُ، وَالْفِطْرَةُ، ‌وَتَجَارِبُ ‌الْأُمَمِ - عَلَى اخْتِلَافِ أَجْنَاسِهَا، وَمِلَلِهَا وَنِحَلِهَا؛ عَلَى أَنَّ التَّقَرُّبَ إِلَى رَبِّ الْعَالَمِينَ، وَطَلَبَ مَرْضَاتِهِ، وَالْبِرَّ وَالْإِحْسَانَ إِلَى خَلْقِهِ مِنْ أَعْظَمِ الْأَسْبَابِ الْجَالِبَةِ لِكُلِّ خَيْرٍ، وَأَضْدَادَهَا مِنْ أَكْبَرِ الْأَسْبَابِ الْجَالِبَةِ لِكُلِّ شَرٍّ، فَمَا اسْتُجْلِبَتْ نِعَمُ اللَّهِ، وَاسْتُدْفِعَتْ نِقَمُهُ، بِمِثْلِ طَاعَتِهِ، وَالتَّقَرُّبِ إِلَيْهِ، وَالْإِحْسَانِ إِلَى خَلْقِهِ)</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EF2EB44"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عِبَادَ اللَّهِ..</w:t>
      </w:r>
      <w:r>
        <w:rPr>
          <w:rFonts w:ascii="Simplified Arabic" w:hAnsi="Simplified Arabic" w:cs="Simplified Arabic"/>
          <w:b/>
          <w:bCs/>
          <w:sz w:val="32"/>
          <w:szCs w:val="32"/>
          <w:rtl/>
        </w:rPr>
        <w:t xml:space="preserve"> </w:t>
      </w:r>
      <w:r>
        <w:rPr>
          <w:rFonts w:ascii="Simplified Arabic" w:hAnsi="Simplified Arabic" w:cs="Simplified Arabic"/>
          <w:b/>
          <w:bCs/>
          <w:color w:val="C00000"/>
          <w:sz w:val="32"/>
          <w:szCs w:val="32"/>
          <w:rtl/>
        </w:rPr>
        <w:t>وَمِنْ أَمْثِلَةِ الْأَعْمَالِ الْمُتَعَدِّيَةِ النَّفْعِ</w:t>
      </w:r>
      <w:r>
        <w:rPr>
          <w:rFonts w:ascii="Simplified Arabic" w:hAnsi="Simplified Arabic" w:cs="Simplified Arabic"/>
          <w:sz w:val="32"/>
          <w:szCs w:val="32"/>
          <w:rtl/>
        </w:rPr>
        <w:t>:</w:t>
      </w:r>
    </w:p>
    <w:p w14:paraId="08385624"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الدَّعْوَةُ إِلَى اللَّهِ، وَتَعْلِيمُ الْعِلْمِ النَّافِعِ</w:t>
      </w:r>
      <w:r>
        <w:rPr>
          <w:rFonts w:ascii="Simplified Arabic" w:hAnsi="Simplified Arabic" w:cs="Simplified Arabic"/>
          <w:sz w:val="32"/>
          <w:szCs w:val="32"/>
          <w:rtl/>
        </w:rPr>
        <w:t>: فَلَيْسَ هُنَاكَ نَفْعٌ مُتَعَدٍّ كَالدَّعْوَةِ إِلَى تَوْحِيدِ اللَّهِ، وَحَمْلِ هَمِّ هَذَا الدِّينِ وَتَبْلِيغِهِ، وَتَعْلِيمِ النَّاسِ الْخَيْرَ، وَتَعْرِيفِهِمْ بِالْحَلَالِ وَالْحَرَامِ. قَالَ ابْنُ حَجَرٍ – رَحِمَهُ اللَّهُ –: (وَلَا شَكَّ أَنَّ الْجَامِعَ بَيْنَ تَعَلُّمِ الْقُرْآنِ وَتَعْلِيمِهِ ‌مُكَمِّلٌ ‌لِنَفْسِهِ ‌وَلِغَيْرِهِ، جَامِعٌ بَيْنَ النَّفْعِ الْقَاصِرِ، وَالنَّفْعِ الْمُتَعَدِّي؛ وَلِهَذَا كَانَ أَفْضَلَ، وَهُوَ مِنْ جُمْلَةِ مَنْ عَنَى سُبْحَانَهُ وَتَعَالَى بِقَوْلِهِ: {</w:t>
      </w:r>
      <w:r>
        <w:rPr>
          <w:rFonts w:cs="Simplified Arabic"/>
          <w:bCs/>
          <w:color w:val="00B050"/>
          <w:sz w:val="44"/>
          <w:szCs w:val="32"/>
          <w:rtl/>
        </w:rPr>
        <w:t>وَمَنْ أَحْسَنُ قَوْلًا مِمَّنْ دَعَا إِلَى اللَّهِ وَعَمِلَ صَالِحًا وَقَالَ إِنَّنِي مِنَ الْمُسْلِمِينَ</w:t>
      </w:r>
      <w:r>
        <w:rPr>
          <w:rFonts w:ascii="Simplified Arabic" w:hAnsi="Simplified Arabic" w:cs="Simplified Arabic"/>
          <w:sz w:val="32"/>
          <w:szCs w:val="32"/>
          <w:rtl/>
        </w:rPr>
        <w:t>} [فُصِّلَتْ: 33])</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44D4CA9"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 بِنَاءُ الْمَسَاجِدِ</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بَنَى مَسْجِدًا يَبْتَغِي بِهِ وَجْهَ اللَّهِ؛ بَنَى اللَّهُ لَهُ مِثْلَهُ فِي الْجَنَّةِ</w:t>
      </w:r>
      <w:r>
        <w:rPr>
          <w:rFonts w:ascii="Simplified Arabic" w:hAnsi="Simplified Arabic" w:cs="Simplified Arabic"/>
          <w:sz w:val="32"/>
          <w:szCs w:val="32"/>
          <w:rtl/>
        </w:rPr>
        <w:t xml:space="preserve">» رَوَاهُ الْبُخَارِيُّ وَمُسْلِمٌ.  </w:t>
      </w:r>
    </w:p>
    <w:p w14:paraId="5482E854"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النَّصِيحَةُ</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الدِّينُ النَّصِيحَةُ</w:t>
      </w:r>
      <w:r>
        <w:rPr>
          <w:rFonts w:ascii="Simplified Arabic" w:hAnsi="Simplified Arabic" w:cs="Simplified Arabic"/>
          <w:sz w:val="32"/>
          <w:szCs w:val="32"/>
          <w:rtl/>
        </w:rPr>
        <w:t>» رَوَاهُ مُسْلِمٌ.</w:t>
      </w:r>
    </w:p>
    <w:p w14:paraId="3D17BEF3"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الْإِصْلَاحُ بَيْنَ النَّاسِ</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أَلَا أُخْبِرُكُمْ بِأَفْضَلَ مِنْ دَرَجَةِ الصِّيَامِ وَالصَّلَاةِ وَالصَّدَقَةِ</w:t>
      </w:r>
      <w:r>
        <w:rPr>
          <w:rFonts w:ascii="Simplified Arabic" w:hAnsi="Simplified Arabic" w:cs="Simplified Arabic"/>
          <w:sz w:val="32"/>
          <w:szCs w:val="32"/>
          <w:rtl/>
        </w:rPr>
        <w:t>؟» قَالُوا: بَلَى. قَالَ: «</w:t>
      </w:r>
      <w:r>
        <w:rPr>
          <w:rFonts w:ascii="Simplified Arabic" w:hAnsi="Simplified Arabic" w:cs="Simplified Arabic"/>
          <w:b/>
          <w:bCs/>
          <w:sz w:val="32"/>
          <w:szCs w:val="32"/>
          <w:rtl/>
        </w:rPr>
        <w:t>إِصْلَاحُ ذَاتِ الْبَيْنِ</w:t>
      </w:r>
      <w:r>
        <w:rPr>
          <w:rFonts w:ascii="Simplified Arabic" w:hAnsi="Simplified Arabic" w:cs="Simplified Arabic"/>
          <w:sz w:val="32"/>
          <w:szCs w:val="32"/>
          <w:rtl/>
        </w:rPr>
        <w:t>» صَحِيحٌ – رَوَاهُ أَبُو دَاوُدَ.</w:t>
      </w:r>
    </w:p>
    <w:p w14:paraId="53054159"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فَمَنْ يَشْغَلُ وَقْتَهُ بِإِصْلَاحِ ذَاتِ الْبَيْنِ أَفْضَلُ مِمَّنْ يَشْغَلْ وَقْتَهُ بِنَوَافِلِ الصَّلَاةِ وَالصِّيَامِ؛ لِأَنَّهُ نَفْعٌ مُتَعَدٍّ لِلْآخَرِينَ.</w:t>
      </w:r>
    </w:p>
    <w:p w14:paraId="0BA8E1B4"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الشَّفَاعَةُ، وَنُصْرَةُ الْمَظْلُومِينَ</w:t>
      </w:r>
      <w:r>
        <w:rPr>
          <w:rFonts w:ascii="Simplified Arabic" w:hAnsi="Simplified Arabic" w:cs="Simplified Arabic"/>
          <w:sz w:val="32"/>
          <w:szCs w:val="32"/>
          <w:rtl/>
        </w:rPr>
        <w:t>: عَنْ أَبِي مُوسَى رَضِيَ اللَّهُ عَنْهُ قَالَ: كَانَ رَسُولُ اللَّهِ صَلَّى اللَّهُ عَلَيْهِ وَسَلَّمَ إِذَا جَاءَهُ السَّائِلُ، أَوْ طُلِبَتْ إِلَيْهِ حَاجَةٌ قَالَ: «</w:t>
      </w:r>
      <w:r>
        <w:rPr>
          <w:rFonts w:ascii="Simplified Arabic" w:hAnsi="Simplified Arabic" w:cs="Simplified Arabic"/>
          <w:b/>
          <w:bCs/>
          <w:sz w:val="32"/>
          <w:szCs w:val="32"/>
          <w:rtl/>
        </w:rPr>
        <w:t>اشْفَعُوا تُؤْجَرُوا</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وَيَقْضِي اللَّهُ عَلَى لِسَانِ نَبِيِّهِ صَلَّى اللَّهُ عَلَيْهِ وَسَلَّمَ مَا شَاءَ</w:t>
      </w:r>
      <w:r>
        <w:rPr>
          <w:rFonts w:ascii="Simplified Arabic" w:hAnsi="Simplified Arabic" w:cs="Simplified Arabic"/>
          <w:sz w:val="32"/>
          <w:szCs w:val="32"/>
          <w:rtl/>
        </w:rPr>
        <w:t>» رَوَاهُ الْبُخَارِيُّ.</w:t>
      </w:r>
    </w:p>
    <w:p w14:paraId="68E77F38"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قَضَاءُ حَوَائِجِ النَّاسِ، وَإِغَاثَتُهُمْ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كَانَ فِي حَاجَةِ أَخِيهِ كَانَ اللَّهُ فِي حَاجَتِهِ، وَمَنْ فَرَّجَ عَنْ مُسْلِمٍ كُرْبَةً فَرَّجَ اللَّهُ عَنْهُ كُرْبَةً مِنْ كُرُبَاتِ يَوْمِ الْقِيَامَةِ</w:t>
      </w:r>
      <w:r>
        <w:rPr>
          <w:rFonts w:ascii="Simplified Arabic" w:hAnsi="Simplified Arabic" w:cs="Simplified Arabic"/>
          <w:sz w:val="32"/>
          <w:szCs w:val="32"/>
          <w:rtl/>
        </w:rPr>
        <w:t>» رَوَاهُ الْبُخَارِيُّ وَمُسْلِمٌ.</w:t>
      </w:r>
    </w:p>
    <w:p w14:paraId="14087677"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الصَّدَقَةُ، وَبَذْلُ الْمَالِ لِلْفُقَرَاءِ وَالْمُحْتَاجِينَ</w:t>
      </w:r>
      <w:r>
        <w:rPr>
          <w:rFonts w:ascii="Simplified Arabic" w:hAnsi="Simplified Arabic" w:cs="Simplified Arabic"/>
          <w:sz w:val="32"/>
          <w:szCs w:val="32"/>
          <w:rtl/>
        </w:rPr>
        <w:t>: قَالَ تَعَالَى: {</w:t>
      </w:r>
      <w:r>
        <w:rPr>
          <w:rFonts w:cs="Simplified Arabic"/>
          <w:bCs/>
          <w:color w:val="00B050"/>
          <w:sz w:val="44"/>
          <w:szCs w:val="32"/>
          <w:rtl/>
        </w:rPr>
        <w:t>مَنْ ذَا الَّذِي يُقْرِضُ اللَّهَ قَرْضًا حَسَنًا فَيُضَاعِفَهُ لَهُ وَلَهُ أَجْرٌ كَرِيمٌ</w:t>
      </w:r>
      <w:r>
        <w:rPr>
          <w:rFonts w:ascii="Simplified Arabic" w:hAnsi="Simplified Arabic" w:cs="Simplified Arabic"/>
          <w:sz w:val="32"/>
          <w:szCs w:val="32"/>
          <w:rtl/>
        </w:rPr>
        <w:t xml:space="preserve">} [الْحَدِيدِ: 11]. </w:t>
      </w:r>
    </w:p>
    <w:p w14:paraId="23B57505"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الْقَرْضُ الْحَسَنُ، وَإِنْظَارُ الْمُعْسِرِ</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مَا مِنْ مُسْلِمٍ يُقْرِضُ مُسْلِمًا قَرْضًا مَرَّتَيْنِ إِلَّا كَانَ كَصَدَقَتِهَا مَرَّةً</w:t>
      </w:r>
      <w:r>
        <w:rPr>
          <w:rFonts w:ascii="Simplified Arabic" w:hAnsi="Simplified Arabic" w:cs="Simplified Arabic"/>
          <w:sz w:val="32"/>
          <w:szCs w:val="32"/>
          <w:rtl/>
        </w:rPr>
        <w:t>» صَحِيحٌ – رَوَاهُ ابْنُ مَاجَهْ. وَقَالَ صَلَّى اللَّهُ عَلَيْهِ وَسَلَّمَ: «</w:t>
      </w:r>
      <w:r>
        <w:rPr>
          <w:rFonts w:ascii="Simplified Arabic" w:hAnsi="Simplified Arabic" w:cs="Simplified Arabic"/>
          <w:b/>
          <w:bCs/>
          <w:sz w:val="32"/>
          <w:szCs w:val="32"/>
          <w:rtl/>
        </w:rPr>
        <w:t>كَانَ رَجُلٌ يُدَايِنُ النَّاسَ، فَكَانَ يَقُولُ لِفَتَاهُ: إِذَا أَتَيْتَ مُعْسِرًا؛ فَتَجَاوَزْ عَنْهُ، لَعَلَّ اللَّهَ يَتَجَاوَزُ عَنَّا، فَلَقِيَ اللَّهَ؛ فَتَجَاوَزَ عَنْهُ</w:t>
      </w:r>
      <w:r>
        <w:rPr>
          <w:rFonts w:ascii="Simplified Arabic" w:hAnsi="Simplified Arabic" w:cs="Simplified Arabic"/>
          <w:sz w:val="32"/>
          <w:szCs w:val="32"/>
          <w:rtl/>
        </w:rPr>
        <w:t>» رَوَاهُ مُسْلِمٌ.</w:t>
      </w:r>
    </w:p>
    <w:p w14:paraId="035706BB"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إِطْعَامُ الطَّعَامِ</w:t>
      </w:r>
      <w:r>
        <w:rPr>
          <w:rFonts w:ascii="Simplified Arabic" w:hAnsi="Simplified Arabic" w:cs="Simplified Arabic"/>
          <w:sz w:val="32"/>
          <w:szCs w:val="32"/>
          <w:rtl/>
        </w:rPr>
        <w:t>: عَنْ عَبْدِ اللَّهِ بْنِ عَمْرٍو رَضِيَ اللَّهُ عَنْهُمَا؛ أَنَّ رَجُلًا سَأَلَ النَّبِيَّ صَلَّى اللَّهُ عَلَيْهِ وَسَلَّمَ: أَيُّ الْإِسْلَامِ خَيْرٌ؟ قَالَ: «</w:t>
      </w:r>
      <w:r>
        <w:rPr>
          <w:rFonts w:ascii="Simplified Arabic" w:hAnsi="Simplified Arabic" w:cs="Simplified Arabic"/>
          <w:b/>
          <w:bCs/>
          <w:sz w:val="32"/>
          <w:szCs w:val="32"/>
          <w:rtl/>
        </w:rPr>
        <w:t>تُطْعِمُ الطَّعَامَ، وَتَقْرَأُ السَّلَامَ عَلَى مَنْ عَرَفْتَ وَمَنْ لَمْ تَعْرِفْ</w:t>
      </w:r>
      <w:r>
        <w:rPr>
          <w:rFonts w:ascii="Simplified Arabic" w:hAnsi="Simplified Arabic" w:cs="Simplified Arabic"/>
          <w:sz w:val="32"/>
          <w:szCs w:val="32"/>
          <w:rtl/>
        </w:rPr>
        <w:t>» رَوَاهُ الْبُخَارِيُّ وَمُسْلِمٌ.</w:t>
      </w:r>
    </w:p>
    <w:p w14:paraId="3CA9D31B"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10- الْإِحْسَانُ إِلَى الْأَيْتَامِ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أَنَا وَكَافِلُ الْيَتِيمِ</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فِي الْجَنَّةِ</w:t>
      </w:r>
      <w:r>
        <w:rPr>
          <w:rStyle w:val="ab"/>
          <w:rFonts w:ascii="Simplified Arabic" w:eastAsiaTheme="majorEastAsia" w:hAnsi="Simplified Arabic" w:cs="Simplified Arabic"/>
          <w:b/>
          <w:bCs/>
          <w:sz w:val="32"/>
          <w:szCs w:val="32"/>
          <w:rtl/>
        </w:rPr>
        <w:t>(</w:t>
      </w:r>
      <w:r>
        <w:rPr>
          <w:rtl/>
        </w:rPr>
        <w:footnoteReference w:id="7"/>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هَكَذَا</w:t>
      </w:r>
      <w:r>
        <w:rPr>
          <w:rFonts w:ascii="Simplified Arabic" w:hAnsi="Simplified Arabic" w:cs="Simplified Arabic"/>
          <w:sz w:val="32"/>
          <w:szCs w:val="32"/>
          <w:rtl/>
        </w:rPr>
        <w:t>»، وَقَالَ: بِإِصْبَعَيْهِ السَّبَّابَةِ وَالْوُسْطَى. رَوَاهُ الْبُخَارِيُّ.</w:t>
      </w:r>
    </w:p>
    <w:p w14:paraId="5A147BDD" w14:textId="77777777" w:rsidR="008C78E6" w:rsidRDefault="008C78E6" w:rsidP="008C78E6">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EE0AAF2" w14:textId="77777777" w:rsidR="008C78E6" w:rsidRDefault="008C78E6" w:rsidP="008C78E6">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b/>
          <w:bCs/>
          <w:color w:val="C00000"/>
          <w:sz w:val="32"/>
          <w:szCs w:val="32"/>
          <w:rtl/>
        </w:rPr>
        <w:t xml:space="preserve"> وَمِنْ أَمْثِلَةِ الْأَعْمَالِ الْمُتَعَدِّيَةِ النَّفْعِ</w:t>
      </w:r>
      <w:r>
        <w:rPr>
          <w:rFonts w:ascii="Simplified Arabic" w:hAnsi="Simplified Arabic" w:cs="Simplified Arabic"/>
          <w:sz w:val="32"/>
          <w:szCs w:val="32"/>
          <w:rtl/>
        </w:rPr>
        <w:t>:</w:t>
      </w:r>
    </w:p>
    <w:p w14:paraId="6C0AE1B3"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السَّعْيُ عَلَى الْأَرْمَلَةِ وَالْمِسْكِينِ</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السَّاعِي عَلَى الْأَرْمَلَةِ</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وَالْمِسْكِينِ؛ كَالْمُجَاهِدِ فِي سَبِيلِ اللَّهِ</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أَوِ الْقَائِمِ اللَّيْلَ، الصَّائِمِ النَّهَارَ</w:t>
      </w:r>
      <w:r>
        <w:rPr>
          <w:rFonts w:ascii="Simplified Arabic" w:hAnsi="Simplified Arabic" w:cs="Simplified Arabic"/>
          <w:sz w:val="32"/>
          <w:szCs w:val="32"/>
          <w:rtl/>
        </w:rPr>
        <w:t>» رَوَاهُ الْبُخَارِيُّ وَمُسْلِمٌ.</w:t>
      </w:r>
    </w:p>
    <w:p w14:paraId="78817D6B"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الْإِحْسَانُ إِلَى الْجَارِ</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مَا زَالَ جِبْرِيلُ يُوصِينِي بِالْجَارِ حَتَّى ظَنَنْتُ أَنَّهُ سَيُوَرِّثُهُ</w:t>
      </w:r>
      <w:r>
        <w:rPr>
          <w:rFonts w:ascii="Simplified Arabic" w:hAnsi="Simplified Arabic" w:cs="Simplified Arabic"/>
          <w:sz w:val="32"/>
          <w:szCs w:val="32"/>
          <w:rtl/>
        </w:rPr>
        <w:t>» رَوَاهُ الْبُخَارِيُّ وَمُسْلِمٌ.</w:t>
      </w:r>
    </w:p>
    <w:p w14:paraId="1AB57992"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الْإِنْفَاقُ عَلَى الزَّوْجَةِ وَالْأَوْلَادِ</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دِينَارٌ أَنْفَقْتَهُ فِي سَبِيلِ اللَّهِ، وَدِينَارٌ أَنْفَقْتَهُ فِي رَقَبَةٍ، وَدِينَارٌ تَصَدَّقْتَ بِهِ عَلَى مِسْكِينٍ، وَدِينَارٌ أَنْفَقْتَهُ عَلَى أَهْلِكَ، أَعْظَمُهَا أَجْرًا الَّذِي أَنْفَقْتَهُ عَلَى أَهْلِكَ</w:t>
      </w:r>
      <w:r>
        <w:rPr>
          <w:rFonts w:ascii="Simplified Arabic" w:hAnsi="Simplified Arabic" w:cs="Simplified Arabic"/>
          <w:sz w:val="32"/>
          <w:szCs w:val="32"/>
          <w:rtl/>
        </w:rPr>
        <w:t>» رَوَاهُ مُسْلِمٌ.</w:t>
      </w:r>
    </w:p>
    <w:p w14:paraId="3F0587B8"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صِلَةُ الرَّحِمِ</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إِنَّ الرَّحِمَ شُجْنَةٌ</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مِنَ الرَّحْمَنِ، فَقَالَ اللَّهُ: مَنْ وَصَلَكِ وَصَلْتُهُ، وَمَنْ قَطَعَكِ قَطَعْتُهُ</w:t>
      </w:r>
      <w:r>
        <w:rPr>
          <w:rFonts w:ascii="Simplified Arabic" w:hAnsi="Simplified Arabic" w:cs="Simplified Arabic"/>
          <w:sz w:val="32"/>
          <w:szCs w:val="32"/>
          <w:rtl/>
        </w:rPr>
        <w:t>» رَوَاهُ الْبُخَارِيُّ.</w:t>
      </w:r>
    </w:p>
    <w:p w14:paraId="523461BA" w14:textId="77777777" w:rsidR="008C78E6" w:rsidRDefault="008C78E6" w:rsidP="008C78E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نَفْعُ النَّاسِ بِأَعْمَالٍ يَسِيرَةٍ، وَأَجْرُهَا كَبِيرٌ</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أَمْثِلَتِهَا</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لَا تَحْقِرَنَّ مِنَ الْمَعْرُوفِ شَيْئًا، وَلَوْ أَنْ تَلْقَى أَخَاكَ بِوَجْهٍ طَلْقٍ</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 xml:space="preserve">عُرِضَتْ عَلَيَّ أَعْمَالُ أُمَّتِي حَسَنُهَا وَسَيِّئُهَا، </w:t>
      </w:r>
      <w:r>
        <w:rPr>
          <w:rFonts w:ascii="Simplified Arabic" w:hAnsi="Simplified Arabic" w:cs="Simplified Arabic"/>
          <w:b/>
          <w:bCs/>
          <w:sz w:val="32"/>
          <w:szCs w:val="32"/>
          <w:rtl/>
        </w:rPr>
        <w:lastRenderedPageBreak/>
        <w:t>فَوَجَدْتُ فِي مَحَاسِنِ أَعْمَالِهَا؛ الْأَذَى يُمَاطُ عَنِ الطَّرِيقِ</w:t>
      </w:r>
      <w:r>
        <w:rPr>
          <w:rFonts w:ascii="Simplified Arabic" w:hAnsi="Simplified Arabic" w:cs="Simplified Arabic"/>
          <w:sz w:val="32"/>
          <w:szCs w:val="32"/>
          <w:rtl/>
        </w:rPr>
        <w:t>» رَوَاهُ مُسْلِمٌ. وَقَالَ أَيْضًا: «</w:t>
      </w:r>
      <w:r>
        <w:rPr>
          <w:rFonts w:ascii="Simplified Arabic" w:hAnsi="Simplified Arabic" w:cs="Simplified Arabic"/>
          <w:b/>
          <w:bCs/>
          <w:sz w:val="32"/>
          <w:szCs w:val="32"/>
          <w:rtl/>
        </w:rPr>
        <w:t>مَنْ دَعَا لِأَخِيهِ بِظَهْرِ الْغَيْبِ؛ قَالَ الْمَلَكُ الْمُوَكَّلُ بِهِ: آمِينَ، وَلَكَ بِمِثْلٍ</w:t>
      </w:r>
      <w:r>
        <w:rPr>
          <w:rFonts w:ascii="Simplified Arabic" w:hAnsi="Simplified Arabic" w:cs="Simplified Arabic"/>
          <w:sz w:val="32"/>
          <w:szCs w:val="32"/>
          <w:rtl/>
        </w:rPr>
        <w:t>» رَوَاهُ مُسْلِمٌ.</w:t>
      </w:r>
    </w:p>
    <w:p w14:paraId="3E960C24" w14:textId="77777777" w:rsidR="008C78E6" w:rsidRDefault="008C78E6" w:rsidP="008C78E6">
      <w:pPr>
        <w:ind w:firstLine="720"/>
        <w:jc w:val="both"/>
        <w:rPr>
          <w:rtl/>
        </w:rPr>
      </w:pPr>
      <w:r>
        <w:rPr>
          <w:rFonts w:ascii="Simplified Arabic" w:hAnsi="Simplified Arabic" w:cs="Simplified Arabic"/>
          <w:b/>
          <w:bCs/>
          <w:color w:val="0070C0"/>
          <w:sz w:val="32"/>
          <w:szCs w:val="32"/>
          <w:rtl/>
        </w:rPr>
        <w:t>16- الرِّفْقُ بِالْحَيَوَانِ</w:t>
      </w:r>
      <w:r>
        <w:rPr>
          <w:rFonts w:ascii="Simplified Arabic" w:hAnsi="Simplified Arabic" w:cs="Simplified Arabic"/>
          <w:sz w:val="32"/>
          <w:szCs w:val="32"/>
          <w:rtl/>
        </w:rPr>
        <w:t>: وَلَمَّا سُئِلَ النَّبِيُّ صَلَّى اللَّهُ عَلَيْهِ وَسَلَّمَ: وَإِنَّ لَنَا فِي الْبَهَائِمِ أَجْرًا؟ قَالَ: «</w:t>
      </w:r>
      <w:r>
        <w:rPr>
          <w:rFonts w:ascii="Simplified Arabic" w:hAnsi="Simplified Arabic" w:cs="Simplified Arabic"/>
          <w:b/>
          <w:bCs/>
          <w:sz w:val="32"/>
          <w:szCs w:val="32"/>
          <w:rtl/>
        </w:rPr>
        <w:t>فِي كُلِّ كَبِدٍ رَطْبَةٍ أَجْرٌ</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 وَمُسْلِمٌ. وَقَالَ صَلَّى اللَّهُ عَلَيْهِ وَسَلَّمَ: «</w:t>
      </w:r>
      <w:r>
        <w:rPr>
          <w:rFonts w:ascii="Simplified Arabic" w:hAnsi="Simplified Arabic" w:cs="Simplified Arabic"/>
          <w:b/>
          <w:bCs/>
          <w:sz w:val="32"/>
          <w:szCs w:val="32"/>
          <w:rtl/>
        </w:rPr>
        <w:t>بَيْنَمَا كَلْبٌ يُطِيفُ بِرَكِيَّةٍ</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كَادَ يَقْتُلُهُ الْعَطَشُ، إِذْ رَأَتْهُ بَغِيٌّ مِنْ بَغَايَا بَنِي إِسْرَائِيلَ، فَنَزَعَتْ مُوقَهَا</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فَسَقَتْهُ، فَغُفِرَ لَهَا بِهِ</w:t>
      </w:r>
      <w:r>
        <w:rPr>
          <w:rFonts w:ascii="Simplified Arabic" w:hAnsi="Simplified Arabic" w:cs="Simplified Arabic"/>
          <w:sz w:val="32"/>
          <w:szCs w:val="32"/>
          <w:rtl/>
        </w:rPr>
        <w:t>» رَوَاهُ الْبُخَارِيُّ وَمُسْلِمٌ. فَتَأَمَّلْ كَيْفَ غَفَرَ اللَّهُ تَعَالَى لِمَنْ سَقَى كَلْبًا عَلَى شِدَّةِ ظَمَئِهِ، فَكَيْفَ بِمَنْ سَقَى الْعِطَاشَ، وَأَشْبَعَ الْجِيَاعَ، وَكَسَا الْعُرَاةَ مِنَ الْمُسْلِمِينَ؟</w:t>
      </w:r>
      <w:bookmarkEnd w:id="1"/>
    </w:p>
    <w:p w14:paraId="17431A0C" w14:textId="77777777" w:rsidR="00A02C11" w:rsidRPr="0024084C" w:rsidRDefault="00A02C11" w:rsidP="0024084C"/>
    <w:sectPr w:rsidR="00A02C11" w:rsidRPr="0024084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47D4" w14:textId="77777777" w:rsidR="00BB0D10" w:rsidRDefault="00BB0D10" w:rsidP="00D01A2C">
      <w:r>
        <w:separator/>
      </w:r>
    </w:p>
  </w:endnote>
  <w:endnote w:type="continuationSeparator" w:id="0">
    <w:p w14:paraId="22257D84" w14:textId="77777777" w:rsidR="00BB0D10" w:rsidRDefault="00BB0D10" w:rsidP="00D0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27D1" w14:textId="77777777" w:rsidR="00BB0D10" w:rsidRDefault="00BB0D10" w:rsidP="00D01A2C">
      <w:r>
        <w:separator/>
      </w:r>
    </w:p>
  </w:footnote>
  <w:footnote w:type="continuationSeparator" w:id="0">
    <w:p w14:paraId="356749A1" w14:textId="77777777" w:rsidR="00BB0D10" w:rsidRDefault="00BB0D10" w:rsidP="00D01A2C">
      <w:r>
        <w:continuationSeparator/>
      </w:r>
    </w:p>
  </w:footnote>
  <w:footnote w:id="1">
    <w:p w14:paraId="1D5C8650" w14:textId="77777777" w:rsidR="008C78E6" w:rsidRDefault="008C78E6" w:rsidP="008C78E6">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تفضيل العمل المتعدي على القاصر إنما هو باعتبار الجِنْس، ولا يعني ذلك: أنَّ كل عملٍ متعدي النفع أفضل من كل عمل قاصر؛ بل الصلاة، والصيام، والحج، عبادات قاصرةٌ – في الأصل – ومع ذلك هي من أركان الإسلام، ومبانيه العِظام.</w:t>
      </w:r>
    </w:p>
  </w:footnote>
  <w:footnote w:id="2">
    <w:p w14:paraId="01997E9D"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فيض القدير، للمناوي (3/481)</w:t>
      </w:r>
    </w:p>
  </w:footnote>
  <w:footnote w:id="3">
    <w:p w14:paraId="789AEE73"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الداء والدواء، (ص18).</w:t>
      </w:r>
    </w:p>
  </w:footnote>
  <w:footnote w:id="4">
    <w:p w14:paraId="6ABAB26E"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(9/76).</w:t>
      </w:r>
    </w:p>
  </w:footnote>
  <w:footnote w:id="5">
    <w:p w14:paraId="175C06B2"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اشْفَعُوا تُؤْجَرُوا</w:t>
      </w:r>
      <w:r>
        <w:rPr>
          <w:rFonts w:ascii="Simplified Arabic" w:hAnsi="Simplified Arabic" w:cs="Simplified Arabic"/>
          <w:rtl/>
        </w:rPr>
        <w:t>: فيه دليلٌ على (أَنَّ السَّاعِي ‌في ‌ذلك ‌مأجور، وإنْ لم تَنْقَضِ الحاجَةُ) شرح صحيح البخاري، لابن بطال (7/431).</w:t>
      </w:r>
    </w:p>
  </w:footnote>
  <w:footnote w:id="6">
    <w:p w14:paraId="4079A13F"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قال النووي رحمه الله: (كَافِلُ الْيَتِيمِ: ‌الْقَائِمُ ‌بِأُمُورِهِ؛ مِنْ نَفَقَةٍ، وَكِسْوَةٍ، وَتَأْدِيبٍ، وَتَرْبِيَةٍ، وَغَيْرِ ذَلِكَ. وَهَذِهِ الْفَضِيلَةُ تَحْصُلُ لِمَنْ كَفَلَهُ مِنْ مَالِ نَفْسِهِ، أَوْ مِنْ مَالِ الْيَتِيمِ بِوِلَايَةٍ شَرْعِيَّةٍ) شرح النووي على مسلم، (18/113).</w:t>
      </w:r>
    </w:p>
  </w:footnote>
  <w:footnote w:id="7">
    <w:p w14:paraId="152BCBC6"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قال ابن بطال رحمه الله: (حَقٌّ عَلَى مَنْ سَمِعَ هَذَا الْحَدِيثَ أَنْ يَعْمَلَ بِهِ؛ ‌لِيَكُونَ ‌رَفِيقَ النَّبِيِّ صلى الله عليه وسلم فِي الْجَنَّةِ، وَلَا مَنْزِلَةَ فِي الْآخِرَةِ أَفْضَلُ مِنْ ذَلِكَ) فتح الباري، لابن حجر (10/436).</w:t>
      </w:r>
    </w:p>
  </w:footnote>
  <w:footnote w:id="8">
    <w:p w14:paraId="4C353542"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الأَرْمَلَة: </w:t>
      </w:r>
      <w:r>
        <w:rPr>
          <w:rFonts w:ascii="Simplified Arabic" w:hAnsi="Simplified Arabic" w:cs="Simplified Arabic"/>
          <w:rtl/>
        </w:rPr>
        <w:t>سُمِّيَتْ أَرْمَلَةً؛ لِمَا يَحْصُلُ لَهَا مِنَ الْإِرْمَالِ، وَهُوَ الْفَقْرُ، وَذَهَابُ الزَّادِ بِفَقْدِ الزَّوْجِ. انظر: شرح النووي على مسلم، (18/112).</w:t>
      </w:r>
    </w:p>
  </w:footnote>
  <w:footnote w:id="9">
    <w:p w14:paraId="30490603"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كَالْمُجَاهِدِ فِي سَبِيلِ اللَّهِ</w:t>
      </w:r>
      <w:r>
        <w:rPr>
          <w:rFonts w:ascii="Simplified Arabic" w:hAnsi="Simplified Arabic" w:cs="Simplified Arabic"/>
          <w:rtl/>
        </w:rPr>
        <w:t>: أي: ‌ثوابُ ‌القائمِ ‌بأمرِهِما، وإصلاحِ شأنهما، والإنفاقِ عليهما، كثوابِ الغازي في جِهاده؛ فإنَّ المال شقيق الروح، وفي بذله مخالفة النفس، ومطالبة رضا الرب. انظر: تحفة الأحوذي، (6/89).</w:t>
      </w:r>
    </w:p>
  </w:footnote>
  <w:footnote w:id="10">
    <w:p w14:paraId="7C785D2E"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مِنَ الإحسانِ إلى الجار</w:t>
      </w:r>
      <w:r>
        <w:rPr>
          <w:rFonts w:ascii="Simplified Arabic" w:hAnsi="Simplified Arabic" w:cs="Simplified Arabic"/>
          <w:rtl/>
        </w:rPr>
        <w:t>: تعزيته عند المصيبة، وتهنئته عند الفرح، وعيادته عند المرض، وبداءته بالسلام، وطلاقة الوجه عند لقائه، وإرشاده إلى ما ينفعه في دِينه ودُنياه، وغير ذلك من ضروب الإحسان.</w:t>
      </w:r>
    </w:p>
  </w:footnote>
  <w:footnote w:id="11">
    <w:p w14:paraId="309BA17A"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قال النووي رحمه الله: (وَأَمَّا صِلَةُ الرَّحِمِ: فَهِيَ الْإِحْسَانُ إِلَى الْأَقَارِبِ عَلَى حَسَبِ حَالِ ‌الْوَاصِلِ ‌وَالْمَوْصُولِ، فَتَارَةً تَكُونُ بِالْمَالِ، وَتَارَةً بِالْخِدْمَةِ، وَتَارَةً بِالزِّيَارَةِ وَالسَّلَامِ، وَغَيْرِ ذَلِكَ). شرح النووي على مسلم، (2/201).</w:t>
      </w:r>
    </w:p>
  </w:footnote>
  <w:footnote w:id="12">
    <w:p w14:paraId="5D8E9139"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شُجْنَةٌ</w:t>
      </w:r>
      <w:r>
        <w:rPr>
          <w:rFonts w:ascii="Simplified Arabic" w:hAnsi="Simplified Arabic" w:cs="Simplified Arabic"/>
          <w:rtl/>
        </w:rPr>
        <w:t>: بِضَمِّ أوَّلِه وبِكسرِه، وأصله: اشتباك العروق والأغصان، أَيْ: قَرَابةٌ مُشْتَبِكة؛ كاشْتِباك العُرُوق والأغصان. انظر: فتح الباري، (1/137)؛ النهاية في غريب الحديث والأثر، (2/447).</w:t>
      </w:r>
    </w:p>
  </w:footnote>
  <w:footnote w:id="13">
    <w:p w14:paraId="4166119F"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فِي كُلِّ كَبِدٍ رَطْبَةٍ أَجْرٌ</w:t>
      </w:r>
      <w:r>
        <w:rPr>
          <w:rFonts w:ascii="Simplified Arabic" w:hAnsi="Simplified Arabic" w:cs="Simplified Arabic"/>
          <w:rtl/>
        </w:rPr>
        <w:t>: قال النووي رحمه الله: (مَعْنَاهُ: فِي الْإِحْسَانِ إِلَى كُلِّ حَيَوَانٍ حَيٍّ ‌بِسَقْيِهِ ‌وَنَحْوِهِ أَجْرٌ، وَسُمِّيَ الْحَيُّ ذَا كَبِدٍ رَطْبَةٍ؛ لِأَنَّ الْمَيِّتَ يَجِفُّ جِسْمُه وكَبِدُه، ففي هذا الْحَدِيثِ: الْحَثُّ عَلَى الْإِحْسَانِ إِلَى الْحَيَوَانِ الْمُحْتَرَمِ؛ وَهُوَ مَا لَا يُؤْمَرُ بِقَتْلِهِ) شرح النووي على مسلم، (14/241).</w:t>
      </w:r>
    </w:p>
  </w:footnote>
  <w:footnote w:id="14">
    <w:p w14:paraId="03BED968" w14:textId="77777777" w:rsidR="008C78E6" w:rsidRDefault="008C78E6" w:rsidP="008C78E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الرَّكِيَّةُ</w:t>
      </w:r>
      <w:r>
        <w:rPr>
          <w:rFonts w:ascii="Simplified Arabic" w:hAnsi="Simplified Arabic" w:cs="Simplified Arabic"/>
          <w:rtl/>
        </w:rPr>
        <w:t>: البِئْرُ. انظر: النهاية في غريب الحديث والأثر، (2/261).</w:t>
      </w:r>
    </w:p>
  </w:footnote>
  <w:footnote w:id="15">
    <w:p w14:paraId="4BA719B0" w14:textId="77777777" w:rsidR="008C78E6" w:rsidRDefault="008C78E6" w:rsidP="008C78E6">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مُوقَهَا</w:t>
      </w:r>
      <w:r>
        <w:rPr>
          <w:rFonts w:ascii="Simplified Arabic" w:hAnsi="Simplified Arabic" w:cs="Simplified Arabic"/>
          <w:rtl/>
        </w:rPr>
        <w:t>: أي: خُفَّها. والْمُوقُ: الْخُفُّ. انظر: النهاية في غريب الحديث والأثر، (4/372).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13"/>
    <w:rsid w:val="0000411D"/>
    <w:rsid w:val="00021754"/>
    <w:rsid w:val="000541DC"/>
    <w:rsid w:val="0005490D"/>
    <w:rsid w:val="00056313"/>
    <w:rsid w:val="00062000"/>
    <w:rsid w:val="00062AAC"/>
    <w:rsid w:val="00064FCA"/>
    <w:rsid w:val="000A08A6"/>
    <w:rsid w:val="000C0C5E"/>
    <w:rsid w:val="000C1E90"/>
    <w:rsid w:val="00100C83"/>
    <w:rsid w:val="00105C50"/>
    <w:rsid w:val="001228CF"/>
    <w:rsid w:val="00124DB4"/>
    <w:rsid w:val="0012784F"/>
    <w:rsid w:val="001459DB"/>
    <w:rsid w:val="00147964"/>
    <w:rsid w:val="001677E1"/>
    <w:rsid w:val="001A2C7A"/>
    <w:rsid w:val="001B1CED"/>
    <w:rsid w:val="001B2A40"/>
    <w:rsid w:val="001B43CA"/>
    <w:rsid w:val="001C4D02"/>
    <w:rsid w:val="001E18FD"/>
    <w:rsid w:val="001E6ADF"/>
    <w:rsid w:val="001F0660"/>
    <w:rsid w:val="001F4A52"/>
    <w:rsid w:val="001F7CA1"/>
    <w:rsid w:val="00220CAA"/>
    <w:rsid w:val="00226ABB"/>
    <w:rsid w:val="00237132"/>
    <w:rsid w:val="0024084C"/>
    <w:rsid w:val="00245053"/>
    <w:rsid w:val="0025579A"/>
    <w:rsid w:val="00256B50"/>
    <w:rsid w:val="00257026"/>
    <w:rsid w:val="00262BFD"/>
    <w:rsid w:val="002641C8"/>
    <w:rsid w:val="00265AB3"/>
    <w:rsid w:val="0026777E"/>
    <w:rsid w:val="00270A81"/>
    <w:rsid w:val="002733BD"/>
    <w:rsid w:val="00273AC3"/>
    <w:rsid w:val="002741C2"/>
    <w:rsid w:val="002757A8"/>
    <w:rsid w:val="002757FD"/>
    <w:rsid w:val="00276818"/>
    <w:rsid w:val="0028314B"/>
    <w:rsid w:val="0028663B"/>
    <w:rsid w:val="00296D83"/>
    <w:rsid w:val="00297B6E"/>
    <w:rsid w:val="002B17B0"/>
    <w:rsid w:val="002D18F7"/>
    <w:rsid w:val="002E254C"/>
    <w:rsid w:val="002E3BBB"/>
    <w:rsid w:val="002F541C"/>
    <w:rsid w:val="003016CC"/>
    <w:rsid w:val="00321195"/>
    <w:rsid w:val="003212F1"/>
    <w:rsid w:val="003249EC"/>
    <w:rsid w:val="003278DB"/>
    <w:rsid w:val="003754E6"/>
    <w:rsid w:val="00384919"/>
    <w:rsid w:val="003939E6"/>
    <w:rsid w:val="00397CCA"/>
    <w:rsid w:val="003A5299"/>
    <w:rsid w:val="003B2D16"/>
    <w:rsid w:val="003B49C7"/>
    <w:rsid w:val="003C0E02"/>
    <w:rsid w:val="003E6359"/>
    <w:rsid w:val="003F2DB6"/>
    <w:rsid w:val="00411A13"/>
    <w:rsid w:val="004131D0"/>
    <w:rsid w:val="0041508A"/>
    <w:rsid w:val="00424853"/>
    <w:rsid w:val="00436814"/>
    <w:rsid w:val="00453992"/>
    <w:rsid w:val="00465E5F"/>
    <w:rsid w:val="0047191C"/>
    <w:rsid w:val="00471DA5"/>
    <w:rsid w:val="00483399"/>
    <w:rsid w:val="00484816"/>
    <w:rsid w:val="004B5336"/>
    <w:rsid w:val="004C596A"/>
    <w:rsid w:val="004D36A6"/>
    <w:rsid w:val="004D6C3E"/>
    <w:rsid w:val="004F310D"/>
    <w:rsid w:val="00504BBE"/>
    <w:rsid w:val="00553449"/>
    <w:rsid w:val="00557D73"/>
    <w:rsid w:val="00576DFE"/>
    <w:rsid w:val="00584DAB"/>
    <w:rsid w:val="00590C0C"/>
    <w:rsid w:val="00596277"/>
    <w:rsid w:val="005A0CFC"/>
    <w:rsid w:val="005C220D"/>
    <w:rsid w:val="005C33A5"/>
    <w:rsid w:val="005D490C"/>
    <w:rsid w:val="005D529E"/>
    <w:rsid w:val="005D5AA3"/>
    <w:rsid w:val="005E105B"/>
    <w:rsid w:val="005E2989"/>
    <w:rsid w:val="005F1718"/>
    <w:rsid w:val="005F1CE9"/>
    <w:rsid w:val="00603CFF"/>
    <w:rsid w:val="0063214F"/>
    <w:rsid w:val="00656F9F"/>
    <w:rsid w:val="006700EE"/>
    <w:rsid w:val="00684316"/>
    <w:rsid w:val="00690C86"/>
    <w:rsid w:val="00695486"/>
    <w:rsid w:val="0069681A"/>
    <w:rsid w:val="006A0B16"/>
    <w:rsid w:val="006A176B"/>
    <w:rsid w:val="006C5772"/>
    <w:rsid w:val="006C79A2"/>
    <w:rsid w:val="006D51F9"/>
    <w:rsid w:val="006E27D9"/>
    <w:rsid w:val="006E4B84"/>
    <w:rsid w:val="0071213F"/>
    <w:rsid w:val="00714367"/>
    <w:rsid w:val="00726A63"/>
    <w:rsid w:val="0073291D"/>
    <w:rsid w:val="007331BE"/>
    <w:rsid w:val="007475DC"/>
    <w:rsid w:val="007635E0"/>
    <w:rsid w:val="007817CF"/>
    <w:rsid w:val="007B295E"/>
    <w:rsid w:val="007C3FC7"/>
    <w:rsid w:val="007F4022"/>
    <w:rsid w:val="007F539C"/>
    <w:rsid w:val="00832782"/>
    <w:rsid w:val="00847FBC"/>
    <w:rsid w:val="00854B3C"/>
    <w:rsid w:val="0085566C"/>
    <w:rsid w:val="00856CEF"/>
    <w:rsid w:val="00876667"/>
    <w:rsid w:val="008875C6"/>
    <w:rsid w:val="008958B0"/>
    <w:rsid w:val="008B2875"/>
    <w:rsid w:val="008C78E6"/>
    <w:rsid w:val="008E0F16"/>
    <w:rsid w:val="00900A17"/>
    <w:rsid w:val="00911036"/>
    <w:rsid w:val="009336AE"/>
    <w:rsid w:val="00933A46"/>
    <w:rsid w:val="00951850"/>
    <w:rsid w:val="009549EB"/>
    <w:rsid w:val="009731B1"/>
    <w:rsid w:val="0098025E"/>
    <w:rsid w:val="00981FCF"/>
    <w:rsid w:val="009967F4"/>
    <w:rsid w:val="009A0353"/>
    <w:rsid w:val="009B2026"/>
    <w:rsid w:val="009C6500"/>
    <w:rsid w:val="009C71CF"/>
    <w:rsid w:val="009E1245"/>
    <w:rsid w:val="009F45FA"/>
    <w:rsid w:val="009F6715"/>
    <w:rsid w:val="00A00812"/>
    <w:rsid w:val="00A02140"/>
    <w:rsid w:val="00A02C11"/>
    <w:rsid w:val="00A222DB"/>
    <w:rsid w:val="00A22A7E"/>
    <w:rsid w:val="00A3732A"/>
    <w:rsid w:val="00A5264F"/>
    <w:rsid w:val="00A65F14"/>
    <w:rsid w:val="00A71E56"/>
    <w:rsid w:val="00A72B94"/>
    <w:rsid w:val="00A8712E"/>
    <w:rsid w:val="00A91C55"/>
    <w:rsid w:val="00A96C8E"/>
    <w:rsid w:val="00AA2387"/>
    <w:rsid w:val="00AB3F59"/>
    <w:rsid w:val="00AC1354"/>
    <w:rsid w:val="00AC3011"/>
    <w:rsid w:val="00AC35C6"/>
    <w:rsid w:val="00AC38D2"/>
    <w:rsid w:val="00AD0AFE"/>
    <w:rsid w:val="00AE337B"/>
    <w:rsid w:val="00AE42D6"/>
    <w:rsid w:val="00AF1899"/>
    <w:rsid w:val="00B14C86"/>
    <w:rsid w:val="00B15EBC"/>
    <w:rsid w:val="00B22FD5"/>
    <w:rsid w:val="00B31780"/>
    <w:rsid w:val="00B35B4F"/>
    <w:rsid w:val="00B36A2F"/>
    <w:rsid w:val="00B60EDC"/>
    <w:rsid w:val="00B653CF"/>
    <w:rsid w:val="00B71C92"/>
    <w:rsid w:val="00B76E0D"/>
    <w:rsid w:val="00B80868"/>
    <w:rsid w:val="00B957C8"/>
    <w:rsid w:val="00BA61BE"/>
    <w:rsid w:val="00BB0D10"/>
    <w:rsid w:val="00BC3808"/>
    <w:rsid w:val="00BC5DAB"/>
    <w:rsid w:val="00BC6ABE"/>
    <w:rsid w:val="00BD4353"/>
    <w:rsid w:val="00BE2D46"/>
    <w:rsid w:val="00BE3979"/>
    <w:rsid w:val="00BE516A"/>
    <w:rsid w:val="00BF49C6"/>
    <w:rsid w:val="00BF6232"/>
    <w:rsid w:val="00C04202"/>
    <w:rsid w:val="00C04AB3"/>
    <w:rsid w:val="00C06215"/>
    <w:rsid w:val="00C2461E"/>
    <w:rsid w:val="00C323FA"/>
    <w:rsid w:val="00C34C06"/>
    <w:rsid w:val="00C417DE"/>
    <w:rsid w:val="00C456FE"/>
    <w:rsid w:val="00C5318D"/>
    <w:rsid w:val="00C543F7"/>
    <w:rsid w:val="00C57171"/>
    <w:rsid w:val="00C83C2B"/>
    <w:rsid w:val="00C84B12"/>
    <w:rsid w:val="00C8694B"/>
    <w:rsid w:val="00C87630"/>
    <w:rsid w:val="00CB27F1"/>
    <w:rsid w:val="00CB3C13"/>
    <w:rsid w:val="00CC7EB3"/>
    <w:rsid w:val="00CE781D"/>
    <w:rsid w:val="00CF503F"/>
    <w:rsid w:val="00D01A2C"/>
    <w:rsid w:val="00D065E1"/>
    <w:rsid w:val="00D1376B"/>
    <w:rsid w:val="00D30C2A"/>
    <w:rsid w:val="00D328A4"/>
    <w:rsid w:val="00D36D73"/>
    <w:rsid w:val="00D40C89"/>
    <w:rsid w:val="00D40DB5"/>
    <w:rsid w:val="00D41086"/>
    <w:rsid w:val="00D43239"/>
    <w:rsid w:val="00D500F5"/>
    <w:rsid w:val="00D53B24"/>
    <w:rsid w:val="00D572B9"/>
    <w:rsid w:val="00D624E8"/>
    <w:rsid w:val="00D65B27"/>
    <w:rsid w:val="00D670B4"/>
    <w:rsid w:val="00D7358C"/>
    <w:rsid w:val="00D738B9"/>
    <w:rsid w:val="00D82681"/>
    <w:rsid w:val="00D84161"/>
    <w:rsid w:val="00DC4873"/>
    <w:rsid w:val="00DC48FE"/>
    <w:rsid w:val="00DD3318"/>
    <w:rsid w:val="00DD5097"/>
    <w:rsid w:val="00E22BA4"/>
    <w:rsid w:val="00E366EF"/>
    <w:rsid w:val="00E6774C"/>
    <w:rsid w:val="00E72097"/>
    <w:rsid w:val="00E83E55"/>
    <w:rsid w:val="00E906C6"/>
    <w:rsid w:val="00E95FC4"/>
    <w:rsid w:val="00EB5993"/>
    <w:rsid w:val="00EC7E1A"/>
    <w:rsid w:val="00ED7F7A"/>
    <w:rsid w:val="00EE2D8B"/>
    <w:rsid w:val="00EE6601"/>
    <w:rsid w:val="00EE6EE4"/>
    <w:rsid w:val="00EF1A2F"/>
    <w:rsid w:val="00EF2837"/>
    <w:rsid w:val="00EF2856"/>
    <w:rsid w:val="00EF5A4F"/>
    <w:rsid w:val="00F10DED"/>
    <w:rsid w:val="00F15344"/>
    <w:rsid w:val="00F350DE"/>
    <w:rsid w:val="00F36BE4"/>
    <w:rsid w:val="00F46398"/>
    <w:rsid w:val="00F538AD"/>
    <w:rsid w:val="00F57F7E"/>
    <w:rsid w:val="00F600C4"/>
    <w:rsid w:val="00F645BE"/>
    <w:rsid w:val="00F927CB"/>
    <w:rsid w:val="00FA04FB"/>
    <w:rsid w:val="00FA66B6"/>
    <w:rsid w:val="00FA710E"/>
    <w:rsid w:val="00FB1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0D76"/>
  <w15:chartTrackingRefBased/>
  <w15:docId w15:val="{EAE50A3E-FDC1-4275-AF6E-DB829A9D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C11"/>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411A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11A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11A1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11A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411A1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411A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411A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411A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411A1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11A1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11A1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11A1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11A1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11A13"/>
    <w:rPr>
      <w:rFonts w:eastAsiaTheme="majorEastAsia" w:cstheme="majorBidi"/>
      <w:color w:val="2F5496" w:themeColor="accent1" w:themeShade="BF"/>
    </w:rPr>
  </w:style>
  <w:style w:type="character" w:customStyle="1" w:styleId="6Char">
    <w:name w:val="عنوان 6 Char"/>
    <w:basedOn w:val="a0"/>
    <w:link w:val="6"/>
    <w:uiPriority w:val="9"/>
    <w:semiHidden/>
    <w:rsid w:val="00411A13"/>
    <w:rPr>
      <w:rFonts w:eastAsiaTheme="majorEastAsia" w:cstheme="majorBidi"/>
      <w:i/>
      <w:iCs/>
      <w:color w:val="595959" w:themeColor="text1" w:themeTint="A6"/>
    </w:rPr>
  </w:style>
  <w:style w:type="character" w:customStyle="1" w:styleId="7Char">
    <w:name w:val="عنوان 7 Char"/>
    <w:basedOn w:val="a0"/>
    <w:link w:val="7"/>
    <w:uiPriority w:val="9"/>
    <w:semiHidden/>
    <w:rsid w:val="00411A13"/>
    <w:rPr>
      <w:rFonts w:eastAsiaTheme="majorEastAsia" w:cstheme="majorBidi"/>
      <w:color w:val="595959" w:themeColor="text1" w:themeTint="A6"/>
    </w:rPr>
  </w:style>
  <w:style w:type="character" w:customStyle="1" w:styleId="8Char">
    <w:name w:val="عنوان 8 Char"/>
    <w:basedOn w:val="a0"/>
    <w:link w:val="8"/>
    <w:uiPriority w:val="9"/>
    <w:semiHidden/>
    <w:rsid w:val="00411A13"/>
    <w:rPr>
      <w:rFonts w:eastAsiaTheme="majorEastAsia" w:cstheme="majorBidi"/>
      <w:i/>
      <w:iCs/>
      <w:color w:val="272727" w:themeColor="text1" w:themeTint="D8"/>
    </w:rPr>
  </w:style>
  <w:style w:type="character" w:customStyle="1" w:styleId="9Char">
    <w:name w:val="عنوان 9 Char"/>
    <w:basedOn w:val="a0"/>
    <w:link w:val="9"/>
    <w:uiPriority w:val="9"/>
    <w:semiHidden/>
    <w:rsid w:val="00411A13"/>
    <w:rPr>
      <w:rFonts w:eastAsiaTheme="majorEastAsia" w:cstheme="majorBidi"/>
      <w:color w:val="272727" w:themeColor="text1" w:themeTint="D8"/>
    </w:rPr>
  </w:style>
  <w:style w:type="paragraph" w:styleId="a3">
    <w:name w:val="Title"/>
    <w:basedOn w:val="a"/>
    <w:next w:val="a"/>
    <w:link w:val="Char"/>
    <w:uiPriority w:val="10"/>
    <w:qFormat/>
    <w:rsid w:val="00411A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411A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1A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411A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1A1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411A13"/>
    <w:rPr>
      <w:i/>
      <w:iCs/>
      <w:color w:val="404040" w:themeColor="text1" w:themeTint="BF"/>
    </w:rPr>
  </w:style>
  <w:style w:type="paragraph" w:styleId="a6">
    <w:name w:val="List Paragraph"/>
    <w:basedOn w:val="a"/>
    <w:uiPriority w:val="34"/>
    <w:qFormat/>
    <w:rsid w:val="00411A1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411A13"/>
    <w:rPr>
      <w:i/>
      <w:iCs/>
      <w:color w:val="2F5496" w:themeColor="accent1" w:themeShade="BF"/>
    </w:rPr>
  </w:style>
  <w:style w:type="paragraph" w:styleId="a8">
    <w:name w:val="Intense Quote"/>
    <w:basedOn w:val="a"/>
    <w:next w:val="a"/>
    <w:link w:val="Char2"/>
    <w:uiPriority w:val="30"/>
    <w:qFormat/>
    <w:rsid w:val="00411A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411A13"/>
    <w:rPr>
      <w:i/>
      <w:iCs/>
      <w:color w:val="2F5496" w:themeColor="accent1" w:themeShade="BF"/>
    </w:rPr>
  </w:style>
  <w:style w:type="character" w:styleId="a9">
    <w:name w:val="Intense Reference"/>
    <w:basedOn w:val="a0"/>
    <w:uiPriority w:val="32"/>
    <w:qFormat/>
    <w:rsid w:val="00411A13"/>
    <w:rPr>
      <w:b/>
      <w:bCs/>
      <w:smallCaps/>
      <w:color w:val="2F5496" w:themeColor="accent1" w:themeShade="BF"/>
      <w:spacing w:val="5"/>
    </w:rPr>
  </w:style>
  <w:style w:type="paragraph" w:styleId="aa">
    <w:name w:val="footnote text"/>
    <w:basedOn w:val="a"/>
    <w:link w:val="Char3"/>
    <w:uiPriority w:val="99"/>
    <w:semiHidden/>
    <w:unhideWhenUsed/>
    <w:rsid w:val="00D01A2C"/>
    <w:rPr>
      <w:sz w:val="20"/>
      <w:szCs w:val="20"/>
    </w:rPr>
  </w:style>
  <w:style w:type="character" w:customStyle="1" w:styleId="Char3">
    <w:name w:val="نص حاشية سفلية Char"/>
    <w:basedOn w:val="a0"/>
    <w:link w:val="aa"/>
    <w:uiPriority w:val="99"/>
    <w:semiHidden/>
    <w:rsid w:val="00D01A2C"/>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D01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1673</TotalTime>
  <Pages>5</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280</cp:revision>
  <dcterms:created xsi:type="dcterms:W3CDTF">2025-10-14T07:15:00Z</dcterms:created>
  <dcterms:modified xsi:type="dcterms:W3CDTF">2025-10-16T09:56:00Z</dcterms:modified>
</cp:coreProperties>
</file>