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87F2" w14:textId="77777777" w:rsidR="006C605C" w:rsidRPr="002E077E" w:rsidRDefault="006C605C" w:rsidP="00A625EA">
      <w:pPr>
        <w:pStyle w:val="ab"/>
        <w:rPr>
          <w:rFonts w:ascii="Traditional Arabic" w:hAnsi="Traditional Arabic" w:cs="Traditional Arabic"/>
          <w:b/>
          <w:bCs/>
          <w:color w:val="000000" w:themeColor="text1"/>
          <w:sz w:val="36"/>
          <w:szCs w:val="36"/>
          <w:rtl/>
        </w:rPr>
      </w:pPr>
      <w:r w:rsidRPr="002E077E">
        <w:rPr>
          <w:rFonts w:ascii="Traditional Arabic" w:hAnsi="Traditional Arabic" w:cs="Traditional Arabic"/>
          <w:b/>
          <w:bCs/>
          <w:color w:val="000000" w:themeColor="text1"/>
          <w:sz w:val="36"/>
          <w:szCs w:val="36"/>
          <w:rtl/>
        </w:rPr>
        <w:t xml:space="preserve">الْحَمْدُ للهِ نَحْمَدُه ونستعينُه ، ونستغفرُه ، ونعوذُ باللهِ من شرورِ أنفسِنا ، ومن سيئاتِ أعمالِنا ، مَن يَهْدِهِ اللهُ فلا مُضِلَّ له ، ومَن يُضْلِلْ فلا هادِيَ له ، وأشهدُ أن لا إله إلا اللهُ وحدَه لا شريكَ له ، وأشهدُ أنَّ مُحَمَّدًا عبدُه ورسولُه . </w:t>
      </w:r>
    </w:p>
    <w:p w14:paraId="6548A4C4" w14:textId="5B0D08D7" w:rsidR="00776563" w:rsidRDefault="00776563" w:rsidP="00A625EA">
      <w:pPr>
        <w:pStyle w:val="ab"/>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 </w:t>
      </w:r>
      <w:r w:rsidRPr="00776563">
        <w:rPr>
          <w:rFonts w:ascii="Traditional Arabic" w:hAnsi="Traditional Arabic" w:cs="Traditional Arabic"/>
          <w:b/>
          <w:bCs/>
          <w:color w:val="000000" w:themeColor="text1"/>
          <w:sz w:val="36"/>
          <w:szCs w:val="36"/>
          <w:rtl/>
        </w:rPr>
        <w:t>يَا أَيُّهَا النَّاسُ اتَّقُوا رَبَّكُمُ الَّذِي خَلَقَكُمْ مِنْ نَفْسٍ وَاحِدَةٍ وَخَلَقَ مِنْهَا زَوْجَهَا وَبَثَّ مِنْهُمَا رِجَالًا</w:t>
      </w:r>
      <w:r>
        <w:rPr>
          <w:rFonts w:ascii="Traditional Arabic" w:hAnsi="Traditional Arabic" w:cs="Traditional Arabic" w:hint="cs"/>
          <w:b/>
          <w:bCs/>
          <w:color w:val="000000" w:themeColor="text1"/>
          <w:sz w:val="36"/>
          <w:szCs w:val="36"/>
          <w:rtl/>
        </w:rPr>
        <w:t xml:space="preserve"> </w:t>
      </w:r>
      <w:r w:rsidRPr="00776563">
        <w:rPr>
          <w:rFonts w:ascii="Traditional Arabic" w:hAnsi="Traditional Arabic" w:cs="Traditional Arabic"/>
          <w:b/>
          <w:bCs/>
          <w:color w:val="000000" w:themeColor="text1"/>
          <w:sz w:val="36"/>
          <w:szCs w:val="36"/>
          <w:rtl/>
        </w:rPr>
        <w:t>كَثِيرًا وَنِسَاءً وَاتَّقُوا اللَّهَ الَّذِي تَسَاءَلُونَ بِهِ وَالْأَرْحَامَ إِنَّ اللَّهَ كَانَ عَلَيْكُمْ رَقِيبًا</w:t>
      </w:r>
      <w:r>
        <w:rPr>
          <w:rFonts w:ascii="Traditional Arabic" w:hAnsi="Traditional Arabic" w:cs="Traditional Arabic" w:hint="cs"/>
          <w:b/>
          <w:bCs/>
          <w:color w:val="000000" w:themeColor="text1"/>
          <w:sz w:val="36"/>
          <w:szCs w:val="36"/>
          <w:rtl/>
        </w:rPr>
        <w:t>))</w:t>
      </w:r>
      <w:r w:rsidRPr="00776563">
        <w:rPr>
          <w:rFonts w:ascii="Traditional Arabic" w:hAnsi="Traditional Arabic" w:cs="Traditional Arabic"/>
          <w:b/>
          <w:bCs/>
          <w:color w:val="000000" w:themeColor="text1"/>
          <w:sz w:val="36"/>
          <w:szCs w:val="36"/>
          <w:rtl/>
        </w:rPr>
        <w:t xml:space="preserve"> </w:t>
      </w:r>
      <w:r>
        <w:rPr>
          <w:rFonts w:ascii="Traditional Arabic" w:hAnsi="Traditional Arabic" w:cs="Traditional Arabic" w:hint="cs"/>
          <w:b/>
          <w:bCs/>
          <w:color w:val="000000" w:themeColor="text1"/>
          <w:sz w:val="36"/>
          <w:szCs w:val="36"/>
          <w:rtl/>
        </w:rPr>
        <w:t>((</w:t>
      </w:r>
      <w:r w:rsidRPr="00776563">
        <w:rPr>
          <w:rFonts w:ascii="Traditional Arabic" w:hAnsi="Traditional Arabic" w:cs="Traditional Arabic"/>
          <w:b/>
          <w:bCs/>
          <w:color w:val="000000" w:themeColor="text1"/>
          <w:sz w:val="36"/>
          <w:szCs w:val="36"/>
          <w:rtl/>
        </w:rPr>
        <w:t xml:space="preserve">يَا أَيُّهَا الَّذِينَ آمَنُوا اتَّقُوا اللَّهَ حَقَّ تُقَاتِهِ وَلَا تَمُوتُنَّ إِلَّا وَأَنْتُمْ مُسْلِمُونَ </w:t>
      </w:r>
      <w:r>
        <w:rPr>
          <w:rFonts w:ascii="Traditional Arabic" w:hAnsi="Traditional Arabic" w:cs="Traditional Arabic" w:hint="cs"/>
          <w:b/>
          <w:bCs/>
          <w:color w:val="000000" w:themeColor="text1"/>
          <w:sz w:val="36"/>
          <w:szCs w:val="36"/>
          <w:rtl/>
        </w:rPr>
        <w:t>)) ((</w:t>
      </w:r>
      <w:r w:rsidRPr="00776563">
        <w:rPr>
          <w:rFonts w:ascii="Traditional Arabic" w:hAnsi="Traditional Arabic" w:cs="Traditional Arabic"/>
          <w:b/>
          <w:bCs/>
          <w:color w:val="000000" w:themeColor="text1"/>
          <w:sz w:val="36"/>
          <w:szCs w:val="36"/>
          <w:rtl/>
        </w:rPr>
        <w:t xml:space="preserve"> يَا أَيُّهَا الَّذِينَ آمَنُوا اتَّقُوا اللَّهَ وَقُولُوا قَوْلًا سَدِيدًا يُصْلِحْ لَكُمْ أَعْمَالَكُمْ وَيَغْفِرْ لَكُمْ ذُنُوبَكُمْ وَمَنْ يُطِعِ اللَّهَ وَرَسُولَهُ فَقَدْ فَازَ فَوْزًا عَظِيمً</w:t>
      </w:r>
      <w:r>
        <w:rPr>
          <w:rFonts w:ascii="Traditional Arabic" w:hAnsi="Traditional Arabic" w:cs="Traditional Arabic" w:hint="cs"/>
          <w:b/>
          <w:bCs/>
          <w:color w:val="000000" w:themeColor="text1"/>
          <w:sz w:val="36"/>
          <w:szCs w:val="36"/>
          <w:rtl/>
        </w:rPr>
        <w:t xml:space="preserve"> )) .</w:t>
      </w:r>
    </w:p>
    <w:p w14:paraId="302E8075" w14:textId="77777777" w:rsidR="002A634E" w:rsidRDefault="00643F37" w:rsidP="00A625EA">
      <w:pPr>
        <w:pStyle w:val="ab"/>
        <w:rPr>
          <w:rFonts w:ascii="Traditional Arabic" w:hAnsi="Traditional Arabic" w:cs="Traditional Arabic"/>
          <w:b/>
          <w:bCs/>
          <w:color w:val="000000" w:themeColor="text1"/>
          <w:sz w:val="36"/>
          <w:szCs w:val="36"/>
          <w:rtl/>
        </w:rPr>
      </w:pPr>
      <w:r w:rsidRPr="00643F37">
        <w:rPr>
          <w:rFonts w:ascii="Traditional Arabic" w:hAnsi="Traditional Arabic" w:cs="Traditional Arabic"/>
          <w:b/>
          <w:bCs/>
          <w:color w:val="000000" w:themeColor="text1"/>
          <w:sz w:val="36"/>
          <w:szCs w:val="36"/>
          <w:rtl/>
        </w:rPr>
        <w:t>أَمَّا بَعْدُ فَيَا أَيُّهَا الْمُؤْمِنُونَ: حَدِيثُنَا الْيَوْمَ عَنْ مَرَضٍ فَتَّاكٍ، يَفْتِكُ بِالدِّينِ وَالْقِيَمِ وَالْأَخْلَاقِ، دَاءٌ انْتَشَرَ بَيْنَ النَّاسِ فِي الْقَدِيمِ وَالْحَدِيثِ، وَعَلَامَاتُهُ بَارِزَةٌ، إِنَّهُ اتِّبَاعُ الْهَوَى.</w:t>
      </w:r>
    </w:p>
    <w:p w14:paraId="78271959" w14:textId="79398EF7" w:rsidR="006952AE" w:rsidRDefault="00643F37" w:rsidP="00A625EA">
      <w:pPr>
        <w:pStyle w:val="ab"/>
        <w:rPr>
          <w:rFonts w:ascii="Traditional Arabic" w:hAnsi="Traditional Arabic" w:cs="Traditional Arabic"/>
          <w:b/>
          <w:bCs/>
          <w:color w:val="000000" w:themeColor="text1"/>
          <w:sz w:val="36"/>
          <w:szCs w:val="36"/>
          <w:rtl/>
        </w:rPr>
      </w:pPr>
      <w:r w:rsidRPr="00643F37">
        <w:rPr>
          <w:rFonts w:ascii="Traditional Arabic" w:hAnsi="Traditional Arabic" w:cs="Traditional Arabic"/>
          <w:b/>
          <w:bCs/>
          <w:color w:val="000000" w:themeColor="text1"/>
          <w:sz w:val="36"/>
          <w:szCs w:val="36"/>
          <w:rtl/>
        </w:rPr>
        <w:t xml:space="preserve"> وَفِي الْقُرْآنِ الْكَرِيمِ آيَاتٌ كَثِيرَةٌ تُحَذِّرُ مِنْ الْهَوَى وَتَنْهَى عَنْهُ، وَأَنَّهُ مِنْ أَعْظَمِ أَسْبَابِ الضَّلَالِ، وَأَنَّ مُتَّبِعَ هَوَاهُ مُهْلِكٌ لِنَفْسِهِ قَالَ اَللَّهُ تَعَالَى</w:t>
      </w:r>
      <w:r w:rsidR="007F45D6" w:rsidRPr="002E077E">
        <w:rPr>
          <w:rFonts w:ascii="Traditional Arabic" w:hAnsi="Traditional Arabic" w:cs="Traditional Arabic"/>
          <w:b/>
          <w:bCs/>
          <w:color w:val="000000" w:themeColor="text1"/>
          <w:sz w:val="36"/>
          <w:szCs w:val="36"/>
          <w:rtl/>
        </w:rPr>
        <w:t xml:space="preserve">: ﴿أَفَرَأَيْتَ مَنِ اتَّخَذَ إِلَهَهُ هَوَاهُ وَأَضَلَّهُ اللَّهُ عَلَى عِلْمٍ وَخَتَمَ عَلَى سَمْعِهِ وَقَلْبِهِ وَجَعَلَ عَلَى بَصَرِهِ غِشَاوَةً فَمَنْ يَهْدِيهِ مِنْ بَعْدِ اللَّهِ أَفَلَا تَذَكَّرُونَ﴾ ،ويقول الله تعالى: ﴿فَإِنْ لَمْ يَسْتَجِيبُوا لَكَ فَاعْلَمْ أَنَّمَا يَتَّبِعُونَ أَهْوَاءَهُمْ وَمَنْ أَضَلُّ مِمَّنِ اتَّبَعَ هَوَاهُ بِغَيْرِ هُدًى مِنَ اللَّهِ إِنَّ اللَّهَ لَا يَهْدِي الْقَوْمَ الظَّالِمِينَ ﴾. </w:t>
      </w:r>
    </w:p>
    <w:p w14:paraId="188C9B53" w14:textId="77777777" w:rsidR="00B738EB" w:rsidRDefault="008A64E2" w:rsidP="00A625EA">
      <w:pPr>
        <w:pStyle w:val="ab"/>
        <w:rPr>
          <w:rFonts w:ascii="Traditional Arabic" w:hAnsi="Traditional Arabic" w:cs="Traditional Arabic"/>
          <w:b/>
          <w:bCs/>
          <w:color w:val="000000" w:themeColor="text1"/>
          <w:sz w:val="36"/>
          <w:szCs w:val="36"/>
          <w:rtl/>
        </w:rPr>
      </w:pPr>
      <w:r w:rsidRPr="008A64E2">
        <w:rPr>
          <w:rFonts w:ascii="Traditional Arabic" w:hAnsi="Traditional Arabic" w:cs="Traditional Arabic"/>
          <w:b/>
          <w:bCs/>
          <w:color w:val="000000" w:themeColor="text1"/>
          <w:sz w:val="36"/>
          <w:szCs w:val="36"/>
          <w:rtl/>
        </w:rPr>
        <w:t xml:space="preserve">وَفِي الْقُرْآنِ آيَاتٌ كَثِيرَةٌ فِي هَذَا الْمَوْضُوعِ. </w:t>
      </w:r>
    </w:p>
    <w:p w14:paraId="4D303D19" w14:textId="21415D8F" w:rsidR="00D07674" w:rsidRPr="002E077E" w:rsidRDefault="008A64E2" w:rsidP="00A625EA">
      <w:pPr>
        <w:pStyle w:val="ab"/>
        <w:rPr>
          <w:rFonts w:ascii="Traditional Arabic" w:hAnsi="Traditional Arabic" w:cs="Traditional Arabic"/>
          <w:b/>
          <w:bCs/>
          <w:color w:val="000000" w:themeColor="text1"/>
          <w:sz w:val="36"/>
          <w:szCs w:val="36"/>
          <w:rtl/>
        </w:rPr>
      </w:pPr>
      <w:r w:rsidRPr="008A64E2">
        <w:rPr>
          <w:rFonts w:ascii="Traditional Arabic" w:hAnsi="Traditional Arabic" w:cs="Traditional Arabic"/>
          <w:b/>
          <w:bCs/>
          <w:color w:val="000000" w:themeColor="text1"/>
          <w:sz w:val="36"/>
          <w:szCs w:val="36"/>
          <w:rtl/>
        </w:rPr>
        <w:t xml:space="preserve">عِبَادَ اللَّهِ وَالْمَقْصُودُ بِالْهَوَى: الْمَيْلُ الْإِنْسَانِيُّ الَّذِي لَا تَفْكِيرَ مَعَهُ؛ وَذَلِكَ لِأَنَّ الْإِنْسَانَ مَتَى لَمْ يُفَكِّرْ فِي الْعَوَاقِبِ وَاتَّبَعَ هَوَاهُ فَإِنَّ ذَلِكَ الْهَوَى سَيَقُودُهُ إلَى الْعَوَاقِبِ السَّيِّئَةِ وَإِلَى الشُّرُورِ، </w:t>
      </w:r>
      <w:r w:rsidR="00A2516E">
        <w:rPr>
          <w:rFonts w:ascii="Traditional Arabic" w:hAnsi="Traditional Arabic" w:cs="Traditional Arabic" w:hint="cs"/>
          <w:b/>
          <w:bCs/>
          <w:color w:val="000000" w:themeColor="text1"/>
          <w:sz w:val="36"/>
          <w:szCs w:val="36"/>
          <w:rtl/>
        </w:rPr>
        <w:t>و</w:t>
      </w:r>
      <w:r w:rsidRPr="008A64E2">
        <w:rPr>
          <w:rFonts w:ascii="Traditional Arabic" w:hAnsi="Traditional Arabic" w:cs="Traditional Arabic"/>
          <w:b/>
          <w:bCs/>
          <w:color w:val="000000" w:themeColor="text1"/>
          <w:sz w:val="36"/>
          <w:szCs w:val="36"/>
          <w:rtl/>
        </w:rPr>
        <w:t>لَا شَكَّ أَنَّ الدَّافِعَ إلَ</w:t>
      </w:r>
      <w:r w:rsidR="00791202">
        <w:rPr>
          <w:rFonts w:ascii="Traditional Arabic" w:hAnsi="Traditional Arabic" w:cs="Traditional Arabic" w:hint="cs"/>
          <w:b/>
          <w:bCs/>
          <w:color w:val="000000" w:themeColor="text1"/>
          <w:sz w:val="36"/>
          <w:szCs w:val="36"/>
          <w:rtl/>
        </w:rPr>
        <w:t>ى الهوى</w:t>
      </w:r>
      <w:r w:rsidRPr="008A64E2">
        <w:rPr>
          <w:rFonts w:ascii="Traditional Arabic" w:hAnsi="Traditional Arabic" w:cs="Traditional Arabic"/>
          <w:b/>
          <w:bCs/>
          <w:color w:val="000000" w:themeColor="text1"/>
          <w:sz w:val="36"/>
          <w:szCs w:val="36"/>
          <w:rtl/>
        </w:rPr>
        <w:t xml:space="preserve"> هُوَ الشَّيْطَانُ الرَّجِيمُ؛ وَقَدْ عُرِفْتْ عَدَاوَةُ الشَّيْطَانِ قَدِيمًا، وَقَدْ حَذَّرَنَا اللَّهُ- تَعَالَى- مِنْهُ أَشَدَّ تَحْذِيرٍ، وَأَخْبَرَنَا أَنَّهُ أَعْدَى الْأَعْدَاءِ. قَالَ- تَعَالَى-</w:t>
      </w:r>
      <w:r w:rsidR="00D07674" w:rsidRPr="002E077E">
        <w:rPr>
          <w:rFonts w:ascii="Traditional Arabic" w:hAnsi="Traditional Arabic" w:cs="Traditional Arabic"/>
          <w:b/>
          <w:bCs/>
          <w:color w:val="000000" w:themeColor="text1"/>
          <w:sz w:val="36"/>
          <w:szCs w:val="36"/>
          <w:rtl/>
        </w:rPr>
        <w:t xml:space="preserve">: </w:t>
      </w:r>
      <w:r w:rsidR="00D07674" w:rsidRPr="002E077E">
        <w:rPr>
          <w:rFonts w:ascii="Traditional Arabic" w:hAnsi="Traditional Arabic" w:cs="Traditional Arabic"/>
          <w:b/>
          <w:bCs/>
          <w:color w:val="000000" w:themeColor="text1"/>
          <w:sz w:val="36"/>
          <w:szCs w:val="36"/>
          <w:rtl/>
        </w:rPr>
        <w:lastRenderedPageBreak/>
        <w:t xml:space="preserve">﴿ أَفَتَتَّخِذُونَهُ وَذُرِّيَّتَهُ أَوْلِيَاءَ مِنْ دُونِي وَهُمْ لَكُمْ عَدُوٌّ بِئْسَ لِلظَّالِمِينَ بَدَلًا ﴾ </w:t>
      </w:r>
      <w:r w:rsidR="00D07674" w:rsidRPr="002E077E">
        <w:rPr>
          <w:rFonts w:ascii="Traditional Arabic" w:hAnsi="Traditional Arabic" w:cs="Traditional Arabic"/>
          <w:b/>
          <w:bCs/>
          <w:color w:val="000000" w:themeColor="text1"/>
          <w:sz w:val="36"/>
          <w:szCs w:val="36"/>
        </w:rPr>
        <w:t xml:space="preserve">         </w:t>
      </w:r>
    </w:p>
    <w:p w14:paraId="2ECF8A3E" w14:textId="77777777" w:rsidR="001A7695" w:rsidRDefault="00AE685F" w:rsidP="00A625EA">
      <w:pPr>
        <w:pStyle w:val="ab"/>
        <w:rPr>
          <w:rFonts w:ascii="Traditional Arabic" w:hAnsi="Traditional Arabic" w:cs="Traditional Arabic"/>
          <w:b/>
          <w:bCs/>
          <w:color w:val="000000" w:themeColor="text1"/>
          <w:sz w:val="36"/>
          <w:szCs w:val="36"/>
          <w:rtl/>
        </w:rPr>
      </w:pPr>
      <w:r w:rsidRPr="00AE685F">
        <w:rPr>
          <w:rFonts w:ascii="Traditional Arabic" w:hAnsi="Traditional Arabic" w:cs="Traditional Arabic"/>
          <w:b/>
          <w:bCs/>
          <w:color w:val="000000" w:themeColor="text1"/>
          <w:sz w:val="36"/>
          <w:szCs w:val="36"/>
          <w:rtl/>
        </w:rPr>
        <w:t xml:space="preserve">فَأَخْبَرَنَا رَبُّنَا بِأَنَّ الشَّيْطَانَ عَدُوٌّ لَنَا وَمِنْ أَشَدِّ الْأَعْدَاءِ غِوَايَةً، وَكَذَلِكَ الدُّنْيَا أَيْضًا عَدُوٌّ لِلْإِنْسَانِ؛ وَكَذَلِكَ النَّفْسُ الْأَمَّارَةُ بِالسُّوءِ إلَّا مَا رَحِمَ رَبِّي. إِذَنْ فَالَّذِي يَدْفَعُ إلَى الْهَوَى: الشَّيْطَانُ، وَالدُّنْيَا، وَالنَّفْسُ الْأَمَّارَةُ بِالسُّوءِ. </w:t>
      </w:r>
    </w:p>
    <w:p w14:paraId="148CB287" w14:textId="679476F1" w:rsidR="00D07674" w:rsidRPr="002E077E" w:rsidRDefault="00B74536" w:rsidP="00A625EA">
      <w:pPr>
        <w:pStyle w:val="ab"/>
        <w:rPr>
          <w:rFonts w:ascii="Traditional Arabic" w:hAnsi="Traditional Arabic" w:cs="Traditional Arabic"/>
          <w:b/>
          <w:bCs/>
          <w:color w:val="000000" w:themeColor="text1"/>
          <w:sz w:val="36"/>
          <w:szCs w:val="36"/>
        </w:rPr>
      </w:pPr>
      <w:r>
        <w:rPr>
          <w:rFonts w:ascii="Traditional Arabic" w:hAnsi="Traditional Arabic" w:cs="Traditional Arabic" w:hint="cs"/>
          <w:b/>
          <w:bCs/>
          <w:color w:val="000000" w:themeColor="text1"/>
          <w:sz w:val="36"/>
          <w:szCs w:val="36"/>
          <w:rtl/>
        </w:rPr>
        <w:t xml:space="preserve">عباد الله </w:t>
      </w:r>
      <w:r w:rsidR="00AE685F" w:rsidRPr="00AE685F">
        <w:rPr>
          <w:rFonts w:ascii="Traditional Arabic" w:hAnsi="Traditional Arabic" w:cs="Traditional Arabic"/>
          <w:b/>
          <w:bCs/>
          <w:color w:val="000000" w:themeColor="text1"/>
          <w:sz w:val="36"/>
          <w:szCs w:val="36"/>
          <w:rtl/>
        </w:rPr>
        <w:t>وَلَقَدْ ذَمَّ اللَّهُ تَعَالَى فِي كِتَابِهِ الْعَزِيزِ مَنْ يَتَّبِعُ الْهَوَى وَعَابَهُمْ عَلَى ذَلِكَ الِاتِّبَاعِ. يَقُولُ اللَّهُ- تَعَالَى-</w:t>
      </w:r>
      <w:r w:rsidR="00D07674" w:rsidRPr="002E077E">
        <w:rPr>
          <w:rFonts w:ascii="Traditional Arabic" w:hAnsi="Traditional Arabic" w:cs="Traditional Arabic"/>
          <w:b/>
          <w:bCs/>
          <w:color w:val="000000" w:themeColor="text1"/>
          <w:sz w:val="36"/>
          <w:szCs w:val="36"/>
        </w:rPr>
        <w:t>:</w:t>
      </w:r>
    </w:p>
    <w:p w14:paraId="2B4F80D7" w14:textId="5C6FBD20" w:rsidR="00D07674" w:rsidRPr="002E077E" w:rsidRDefault="00D07674" w:rsidP="00837D0C">
      <w:pPr>
        <w:pStyle w:val="ab"/>
        <w:rPr>
          <w:rFonts w:ascii="Traditional Arabic" w:hAnsi="Traditional Arabic" w:cs="Traditional Arabic"/>
          <w:b/>
          <w:bCs/>
          <w:color w:val="000000" w:themeColor="text1"/>
          <w:sz w:val="36"/>
          <w:szCs w:val="36"/>
          <w:rtl/>
        </w:rPr>
      </w:pPr>
      <w:r w:rsidRPr="002E077E">
        <w:rPr>
          <w:rFonts w:ascii="Traditional Arabic" w:hAnsi="Traditional Arabic" w:cs="Traditional Arabic"/>
          <w:b/>
          <w:bCs/>
          <w:color w:val="000000" w:themeColor="text1"/>
          <w:sz w:val="36"/>
          <w:szCs w:val="36"/>
          <w:rtl/>
        </w:rPr>
        <w:t xml:space="preserve">﴿ وَكَأَيِّنْ مِنْ قَرْيَةٍ هِيَ أَشَدُّ قُوَّةً مِنْ قَرْيَتِكَ الَّتِي أَخْرَجَتْكَ أَهْلَكْنَاهُمْ فَلَا نَاصِرَ لَهُمْ </w:t>
      </w:r>
      <w:r w:rsidRPr="002E077E">
        <w:rPr>
          <w:rFonts w:ascii="Traditional Arabic" w:hAnsi="Traditional Arabic" w:cs="Traditional Arabic"/>
          <w:b/>
          <w:bCs/>
          <w:color w:val="000000" w:themeColor="text1"/>
          <w:sz w:val="36"/>
          <w:szCs w:val="36"/>
        </w:rPr>
        <w:t>*</w:t>
      </w:r>
      <w:r w:rsidRPr="002E077E">
        <w:rPr>
          <w:rFonts w:ascii="Traditional Arabic" w:hAnsi="Traditional Arabic" w:cs="Traditional Arabic"/>
          <w:b/>
          <w:bCs/>
          <w:color w:val="000000" w:themeColor="text1"/>
          <w:sz w:val="36"/>
          <w:szCs w:val="36"/>
          <w:rtl/>
        </w:rPr>
        <w:t xml:space="preserve">أَفَمَنْ كَانَ عَلَى بَيِّنَةٍ مِنْ رَبِّهِ كَمَنْ زُيِّنَ لَهُ سُوءُ عَمَلِهِ وَاتَّبَعُوا أَهْوَاءَهُمْ ﴾ </w:t>
      </w:r>
    </w:p>
    <w:p w14:paraId="0FE368E2" w14:textId="77777777" w:rsidR="00265C96" w:rsidRDefault="00D07674" w:rsidP="00265C96">
      <w:pPr>
        <w:pStyle w:val="ab"/>
        <w:rPr>
          <w:rFonts w:ascii="Traditional Arabic" w:hAnsi="Traditional Arabic" w:cs="Traditional Arabic"/>
          <w:b/>
          <w:bCs/>
          <w:color w:val="000000" w:themeColor="text1"/>
          <w:sz w:val="36"/>
          <w:szCs w:val="36"/>
          <w:rtl/>
        </w:rPr>
      </w:pPr>
      <w:r w:rsidRPr="002E077E">
        <w:rPr>
          <w:rFonts w:ascii="Traditional Arabic" w:hAnsi="Traditional Arabic" w:cs="Traditional Arabic"/>
          <w:b/>
          <w:bCs/>
          <w:color w:val="000000" w:themeColor="text1"/>
          <w:sz w:val="36"/>
          <w:szCs w:val="36"/>
          <w:rtl/>
        </w:rPr>
        <w:t>وقد ز</w:t>
      </w:r>
      <w:r w:rsidR="00837D0C">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ي</w:t>
      </w:r>
      <w:r w:rsidR="00837D0C">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ن</w:t>
      </w:r>
      <w:r w:rsidR="0087424A">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 xml:space="preserve"> للبعض س</w:t>
      </w:r>
      <w:r w:rsidR="0087424A">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وء</w:t>
      </w:r>
      <w:r w:rsidR="0087424A">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 xml:space="preserve"> ع</w:t>
      </w:r>
      <w:r w:rsidR="0087424A">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م</w:t>
      </w:r>
      <w:r w:rsidR="0087424A">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ل</w:t>
      </w:r>
      <w:r w:rsidR="0087424A">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ه، واتبعوا أهواءهم، وقد أخبر الله -تعالى- بذم مثل هذا بقوله</w:t>
      </w:r>
      <w:r w:rsidRPr="002E077E">
        <w:rPr>
          <w:rFonts w:ascii="Traditional Arabic" w:hAnsi="Traditional Arabic" w:cs="Traditional Arabic"/>
          <w:b/>
          <w:bCs/>
          <w:color w:val="000000" w:themeColor="text1"/>
          <w:sz w:val="36"/>
          <w:szCs w:val="36"/>
        </w:rPr>
        <w:t xml:space="preserve"> </w:t>
      </w:r>
      <w:r w:rsidRPr="002E077E">
        <w:rPr>
          <w:rFonts w:ascii="Traditional Arabic" w:hAnsi="Traditional Arabic" w:cs="Traditional Arabic"/>
          <w:b/>
          <w:bCs/>
          <w:color w:val="000000" w:themeColor="text1"/>
          <w:sz w:val="36"/>
          <w:szCs w:val="36"/>
          <w:rtl/>
        </w:rPr>
        <w:t xml:space="preserve">: ﴿ أَفَمَنْ زُيِّنَ لَهُ سُوءُ عَمَلِهِ فَرَآهُ حَسَنًا فَإِنَّ اللَّهَ يُضِلُّ مَنْ يَشَاءُ وَيَهْدِي مَنْ يَشَاءُ فَلَا تَذْهَبْ نَفْسُكَ عَلَيْهِمْ حَسَرَاتٍ ﴾. </w:t>
      </w:r>
      <w:r w:rsidRPr="002E077E">
        <w:rPr>
          <w:rFonts w:ascii="Traditional Arabic" w:hAnsi="Traditional Arabic" w:cs="Traditional Arabic"/>
          <w:b/>
          <w:bCs/>
          <w:color w:val="000000" w:themeColor="text1"/>
          <w:sz w:val="36"/>
          <w:szCs w:val="36"/>
          <w:rtl/>
        </w:rPr>
        <w:cr/>
      </w:r>
      <w:r w:rsidR="00265C96" w:rsidRPr="00265C96">
        <w:rPr>
          <w:rFonts w:ascii="Traditional Arabic" w:hAnsi="Traditional Arabic" w:cs="Traditional Arabic"/>
          <w:b/>
          <w:bCs/>
          <w:color w:val="000000" w:themeColor="text1"/>
          <w:sz w:val="36"/>
          <w:szCs w:val="36"/>
          <w:rtl/>
        </w:rPr>
        <w:t xml:space="preserve">فَالَّذِّينَ يَتَّبِعُونَ الْهَوَى، لَا شَكَّ أَنَّهُمْ قَدْ اسْتَحْسَنُوا الْعَمَلَ السَّيِّئَ، وَاتَّبَعُوهُ. </w:t>
      </w:r>
    </w:p>
    <w:p w14:paraId="77F6FFEA" w14:textId="2F5AED3B" w:rsidR="00AF79DD" w:rsidRPr="002E077E" w:rsidRDefault="00B74536" w:rsidP="00265C96">
      <w:pPr>
        <w:pStyle w:val="ab"/>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عباد الله : </w:t>
      </w:r>
      <w:r w:rsidR="00265C96" w:rsidRPr="00265C96">
        <w:rPr>
          <w:rFonts w:ascii="Traditional Arabic" w:hAnsi="Traditional Arabic" w:cs="Traditional Arabic"/>
          <w:b/>
          <w:bCs/>
          <w:color w:val="000000" w:themeColor="text1"/>
          <w:sz w:val="36"/>
          <w:szCs w:val="36"/>
          <w:rtl/>
        </w:rPr>
        <w:t xml:space="preserve">وَمِنْ أَمْثِلَةِ اتِّبَاعِ الْهَوَى </w:t>
      </w:r>
      <w:r w:rsidR="00C61317">
        <w:rPr>
          <w:rFonts w:ascii="Traditional Arabic" w:hAnsi="Traditional Arabic" w:cs="Traditional Arabic" w:hint="cs"/>
          <w:b/>
          <w:bCs/>
          <w:color w:val="000000" w:themeColor="text1"/>
          <w:sz w:val="36"/>
          <w:szCs w:val="36"/>
          <w:rtl/>
        </w:rPr>
        <w:t>التَّكَاُسل</w:t>
      </w:r>
      <w:r w:rsidR="00265C96" w:rsidRPr="00265C96">
        <w:rPr>
          <w:rFonts w:ascii="Traditional Arabic" w:hAnsi="Traditional Arabic" w:cs="Traditional Arabic"/>
          <w:b/>
          <w:bCs/>
          <w:color w:val="000000" w:themeColor="text1"/>
          <w:sz w:val="36"/>
          <w:szCs w:val="36"/>
          <w:rtl/>
        </w:rPr>
        <w:t xml:space="preserve"> </w:t>
      </w:r>
      <w:r w:rsidR="00C61317">
        <w:rPr>
          <w:rFonts w:ascii="Traditional Arabic" w:hAnsi="Traditional Arabic" w:cs="Traditional Arabic" w:hint="cs"/>
          <w:b/>
          <w:bCs/>
          <w:color w:val="000000" w:themeColor="text1"/>
          <w:sz w:val="36"/>
          <w:szCs w:val="36"/>
          <w:rtl/>
        </w:rPr>
        <w:t xml:space="preserve">عن </w:t>
      </w:r>
      <w:r w:rsidR="00265C96" w:rsidRPr="00265C96">
        <w:rPr>
          <w:rFonts w:ascii="Traditional Arabic" w:hAnsi="Traditional Arabic" w:cs="Traditional Arabic"/>
          <w:b/>
          <w:bCs/>
          <w:color w:val="000000" w:themeColor="text1"/>
          <w:sz w:val="36"/>
          <w:szCs w:val="36"/>
          <w:rtl/>
        </w:rPr>
        <w:t>صَلَاةِ الْفَجْرِ وَتَقْدِيم</w:t>
      </w:r>
      <w:r w:rsidR="00B10F32">
        <w:rPr>
          <w:rFonts w:ascii="Traditional Arabic" w:hAnsi="Traditional Arabic" w:cs="Traditional Arabic" w:hint="cs"/>
          <w:b/>
          <w:bCs/>
          <w:color w:val="000000" w:themeColor="text1"/>
          <w:sz w:val="36"/>
          <w:szCs w:val="36"/>
          <w:rtl/>
        </w:rPr>
        <w:t>ِ</w:t>
      </w:r>
      <w:r w:rsidR="00265C96" w:rsidRPr="00265C96">
        <w:rPr>
          <w:rFonts w:ascii="Traditional Arabic" w:hAnsi="Traditional Arabic" w:cs="Traditional Arabic"/>
          <w:b/>
          <w:bCs/>
          <w:color w:val="000000" w:themeColor="text1"/>
          <w:sz w:val="36"/>
          <w:szCs w:val="36"/>
          <w:rtl/>
        </w:rPr>
        <w:t xml:space="preserve"> النَّوْمِ عَلَى الصَّلَاةِ وَالتَّعَامُلُ بِالرِّبَا وَقَطْع</w:t>
      </w:r>
      <w:r w:rsidR="00B10F32">
        <w:rPr>
          <w:rFonts w:ascii="Traditional Arabic" w:hAnsi="Traditional Arabic" w:cs="Traditional Arabic" w:hint="cs"/>
          <w:b/>
          <w:bCs/>
          <w:color w:val="000000" w:themeColor="text1"/>
          <w:sz w:val="36"/>
          <w:szCs w:val="36"/>
          <w:rtl/>
        </w:rPr>
        <w:t>ِ</w:t>
      </w:r>
      <w:r w:rsidR="00265C96" w:rsidRPr="00265C96">
        <w:rPr>
          <w:rFonts w:ascii="Traditional Arabic" w:hAnsi="Traditional Arabic" w:cs="Traditional Arabic"/>
          <w:b/>
          <w:bCs/>
          <w:color w:val="000000" w:themeColor="text1"/>
          <w:sz w:val="36"/>
          <w:szCs w:val="36"/>
          <w:rtl/>
        </w:rPr>
        <w:t xml:space="preserve"> الْأَرْحَامِ وَعَدَم</w:t>
      </w:r>
      <w:r w:rsidR="006F32D9">
        <w:rPr>
          <w:rFonts w:ascii="Traditional Arabic" w:hAnsi="Traditional Arabic" w:cs="Traditional Arabic" w:hint="cs"/>
          <w:b/>
          <w:bCs/>
          <w:color w:val="000000" w:themeColor="text1"/>
          <w:sz w:val="36"/>
          <w:szCs w:val="36"/>
          <w:rtl/>
        </w:rPr>
        <w:t>ِ</w:t>
      </w:r>
      <w:r w:rsidR="00265C96" w:rsidRPr="00265C96">
        <w:rPr>
          <w:rFonts w:ascii="Traditional Arabic" w:hAnsi="Traditional Arabic" w:cs="Traditional Arabic"/>
          <w:b/>
          <w:bCs/>
          <w:color w:val="000000" w:themeColor="text1"/>
          <w:sz w:val="36"/>
          <w:szCs w:val="36"/>
          <w:rtl/>
        </w:rPr>
        <w:t xml:space="preserve"> الْعَدْلِ بَيْنَ </w:t>
      </w:r>
      <w:r w:rsidR="001A514F">
        <w:rPr>
          <w:rFonts w:ascii="Traditional Arabic" w:hAnsi="Traditional Arabic" w:cs="Traditional Arabic" w:hint="cs"/>
          <w:b/>
          <w:bCs/>
          <w:color w:val="000000" w:themeColor="text1"/>
          <w:sz w:val="36"/>
          <w:szCs w:val="36"/>
          <w:rtl/>
        </w:rPr>
        <w:t>الْأَوْلَادِ و</w:t>
      </w:r>
      <w:r w:rsidR="00265C96" w:rsidRPr="00265C96">
        <w:rPr>
          <w:rFonts w:ascii="Traditional Arabic" w:hAnsi="Traditional Arabic" w:cs="Traditional Arabic"/>
          <w:b/>
          <w:bCs/>
          <w:color w:val="000000" w:themeColor="text1"/>
          <w:sz w:val="36"/>
          <w:szCs w:val="36"/>
          <w:rtl/>
        </w:rPr>
        <w:t>الزَّوْجَاتِ وَالظُّلْمُ بِأَنْوَاعِهِ كَمَا قَالَ سُبْحَانَهُ</w:t>
      </w:r>
      <w:r w:rsidR="00265C96" w:rsidRPr="00265C96">
        <w:rPr>
          <w:rFonts w:ascii="Traditional Arabic" w:hAnsi="Traditional Arabic" w:cs="Traditional Arabic"/>
          <w:b/>
          <w:bCs/>
          <w:color w:val="000000" w:themeColor="text1"/>
          <w:sz w:val="36"/>
          <w:szCs w:val="36"/>
          <w:rtl/>
        </w:rPr>
        <w:t xml:space="preserve"> </w:t>
      </w:r>
      <w:r w:rsidR="00F7693D">
        <w:rPr>
          <w:rFonts w:ascii="Traditional Arabic" w:hAnsi="Traditional Arabic" w:cs="Traditional Arabic" w:hint="cs"/>
          <w:b/>
          <w:bCs/>
          <w:color w:val="000000" w:themeColor="text1"/>
          <w:sz w:val="36"/>
          <w:szCs w:val="36"/>
          <w:rtl/>
        </w:rPr>
        <w:t>(</w:t>
      </w:r>
      <w:r w:rsidR="00304E2C" w:rsidRPr="002E077E">
        <w:rPr>
          <w:rFonts w:ascii="Traditional Arabic" w:hAnsi="Traditional Arabic" w:cs="Traditional Arabic"/>
          <w:b/>
          <w:bCs/>
          <w:color w:val="000000" w:themeColor="text1"/>
          <w:sz w:val="36"/>
          <w:szCs w:val="36"/>
          <w:rtl/>
        </w:rPr>
        <w:t>(</w:t>
      </w:r>
      <w:r w:rsidR="006C605C" w:rsidRPr="002E077E">
        <w:rPr>
          <w:rFonts w:ascii="Traditional Arabic" w:hAnsi="Traditional Arabic" w:cs="Traditional Arabic"/>
          <w:b/>
          <w:bCs/>
          <w:color w:val="000000" w:themeColor="text1"/>
          <w:sz w:val="36"/>
          <w:szCs w:val="36"/>
          <w:rtl/>
        </w:rPr>
        <w:t xml:space="preserve"> </w:t>
      </w:r>
      <w:r w:rsidR="00AF79DD" w:rsidRPr="002E077E">
        <w:rPr>
          <w:rFonts w:ascii="Traditional Arabic" w:hAnsi="Traditional Arabic" w:cs="Traditional Arabic"/>
          <w:b/>
          <w:bCs/>
          <w:color w:val="000000" w:themeColor="text1"/>
          <w:sz w:val="36"/>
          <w:szCs w:val="36"/>
          <w:rtl/>
        </w:rPr>
        <w:t>بَلِ اتَّبَعَ الَّذِينَ ظَلَمُواْ أَهْوَاءهُمْ بِغَيْرِ عِلْمٍ</w:t>
      </w:r>
      <w:r w:rsidR="006C605C" w:rsidRPr="002E077E">
        <w:rPr>
          <w:rFonts w:ascii="Traditional Arabic" w:hAnsi="Traditional Arabic" w:cs="Traditional Arabic"/>
          <w:b/>
          <w:bCs/>
          <w:color w:val="000000" w:themeColor="text1"/>
          <w:sz w:val="36"/>
          <w:szCs w:val="36"/>
          <w:rtl/>
        </w:rPr>
        <w:t xml:space="preserve"> )).</w:t>
      </w:r>
    </w:p>
    <w:p w14:paraId="4183EFF4" w14:textId="77777777" w:rsidR="00094319" w:rsidRDefault="00FF3FBA" w:rsidP="00A625EA">
      <w:pPr>
        <w:pStyle w:val="ab"/>
        <w:rPr>
          <w:rFonts w:ascii="Traditional Arabic" w:hAnsi="Traditional Arabic" w:cs="Traditional Arabic"/>
          <w:b/>
          <w:bCs/>
          <w:color w:val="000000" w:themeColor="text1"/>
          <w:sz w:val="36"/>
          <w:szCs w:val="36"/>
          <w:rtl/>
        </w:rPr>
      </w:pPr>
      <w:r w:rsidRPr="00FF3FBA">
        <w:rPr>
          <w:rFonts w:ascii="Traditional Arabic" w:hAnsi="Traditional Arabic" w:cs="Traditional Arabic"/>
          <w:b/>
          <w:bCs/>
          <w:color w:val="000000" w:themeColor="text1"/>
          <w:sz w:val="36"/>
          <w:szCs w:val="36"/>
          <w:rtl/>
        </w:rPr>
        <w:t xml:space="preserve">وَالْأَمْثِلَةُ عَلَى اتِّبَاعِ الْهَوَى فِي وَاقِعِنَا كَثِيرَةٌ، وَحَاصِلُ ذَلِكَ أَنَّ اتِّبَاعَ الْهَوَى وَالِانْقِيَادَ لَهُ يُؤَدِّي إِلَى الِانْحِرَافِ عَنْ الصِّرَاطِ الْمُسْتَقِيمِ, وَإِلَى خُسْرَانِ الدُّنْيَا وَالْآخِرَةِ، وَذَلِكَ هُوَ الْخُسْرَانُ الْمُبِينُ. </w:t>
      </w:r>
    </w:p>
    <w:p w14:paraId="0AC42F3C" w14:textId="4EAC429A" w:rsidR="00E67F5F" w:rsidRPr="002E077E" w:rsidRDefault="00FF3FBA" w:rsidP="00A625EA">
      <w:pPr>
        <w:pStyle w:val="ab"/>
        <w:rPr>
          <w:rFonts w:ascii="Traditional Arabic" w:hAnsi="Traditional Arabic" w:cs="Traditional Arabic"/>
          <w:b/>
          <w:bCs/>
          <w:color w:val="000000" w:themeColor="text1"/>
          <w:sz w:val="36"/>
          <w:szCs w:val="36"/>
        </w:rPr>
      </w:pPr>
      <w:r w:rsidRPr="00FF3FBA">
        <w:rPr>
          <w:rFonts w:ascii="Traditional Arabic" w:hAnsi="Traditional Arabic" w:cs="Traditional Arabic"/>
          <w:b/>
          <w:bCs/>
          <w:color w:val="000000" w:themeColor="text1"/>
          <w:sz w:val="36"/>
          <w:szCs w:val="36"/>
          <w:rtl/>
        </w:rPr>
        <w:t>بَارَكَ اللَّهُ لِي وَلَكُمْ</w:t>
      </w:r>
      <w:r w:rsidR="00E67F5F" w:rsidRPr="002E077E">
        <w:rPr>
          <w:rFonts w:ascii="Traditional Arabic" w:hAnsi="Traditional Arabic" w:cs="Traditional Arabic"/>
          <w:b/>
          <w:bCs/>
          <w:color w:val="000000" w:themeColor="text1"/>
          <w:sz w:val="36"/>
          <w:szCs w:val="36"/>
          <w:rtl/>
        </w:rPr>
        <w:t>.......</w:t>
      </w:r>
    </w:p>
    <w:p w14:paraId="30283BEE" w14:textId="77777777" w:rsidR="00242C76" w:rsidRDefault="00242C76" w:rsidP="00A625EA">
      <w:pPr>
        <w:pStyle w:val="ab"/>
        <w:rPr>
          <w:rFonts w:ascii="Traditional Arabic" w:hAnsi="Traditional Arabic" w:cs="Traditional Arabic"/>
          <w:b/>
          <w:bCs/>
          <w:color w:val="000000" w:themeColor="text1"/>
          <w:sz w:val="36"/>
          <w:szCs w:val="36"/>
          <w:rtl/>
        </w:rPr>
      </w:pPr>
      <w:r w:rsidRPr="00242C76">
        <w:rPr>
          <w:rFonts w:ascii="Traditional Arabic" w:hAnsi="Traditional Arabic" w:cs="Traditional Arabic"/>
          <w:b/>
          <w:bCs/>
          <w:color w:val="000000" w:themeColor="text1"/>
          <w:sz w:val="36"/>
          <w:szCs w:val="36"/>
          <w:rtl/>
        </w:rPr>
        <w:t xml:space="preserve">الْخُطْبَةُ الثَّانِيَةُ </w:t>
      </w:r>
    </w:p>
    <w:p w14:paraId="6A45C8FF" w14:textId="77777777" w:rsidR="001462E9" w:rsidRDefault="00242C76" w:rsidP="00A625EA">
      <w:pPr>
        <w:pStyle w:val="ab"/>
        <w:rPr>
          <w:rFonts w:ascii="Traditional Arabic" w:hAnsi="Traditional Arabic" w:cs="Traditional Arabic"/>
          <w:b/>
          <w:bCs/>
          <w:color w:val="000000" w:themeColor="text1"/>
          <w:sz w:val="36"/>
          <w:szCs w:val="36"/>
          <w:rtl/>
        </w:rPr>
      </w:pPr>
      <w:r w:rsidRPr="00242C76">
        <w:rPr>
          <w:rFonts w:ascii="Traditional Arabic" w:hAnsi="Traditional Arabic" w:cs="Traditional Arabic"/>
          <w:b/>
          <w:bCs/>
          <w:color w:val="000000" w:themeColor="text1"/>
          <w:sz w:val="36"/>
          <w:szCs w:val="36"/>
          <w:rtl/>
        </w:rPr>
        <w:t xml:space="preserve">الْحَمْدُ لِلَّهِ عَلَى إحْسَانِهِ، وَالشُّكْرُ لَهُ عَلَى تَوْفِيقِهِ وَامْتِنَانِهِ، وَأَشْهَدُ أَنْ لَا إلَهَ إلَّا اللَّهُ وَحْدَهُ لَا شَرِيكَ ، وَأَشْهَدُ أَنَّ مُحَمَّدًا </w:t>
      </w:r>
      <w:r w:rsidRPr="00242C76">
        <w:rPr>
          <w:rFonts w:ascii="Traditional Arabic" w:hAnsi="Traditional Arabic" w:cs="Traditional Arabic"/>
          <w:b/>
          <w:bCs/>
          <w:color w:val="000000" w:themeColor="text1"/>
          <w:sz w:val="36"/>
          <w:szCs w:val="36"/>
          <w:rtl/>
        </w:rPr>
        <w:lastRenderedPageBreak/>
        <w:t xml:space="preserve">عَبْدُهُ وَرَسُولُهُ الدَّاعِي إلَى رِضْوَانِهِ، صَلَّى اللهُ عَلَيْهِ وَعَلَى </w:t>
      </w:r>
      <w:proofErr w:type="spellStart"/>
      <w:r w:rsidRPr="00242C76">
        <w:rPr>
          <w:rFonts w:ascii="Traditional Arabic" w:hAnsi="Traditional Arabic" w:cs="Traditional Arabic"/>
          <w:b/>
          <w:bCs/>
          <w:color w:val="000000" w:themeColor="text1"/>
          <w:sz w:val="36"/>
          <w:szCs w:val="36"/>
          <w:rtl/>
        </w:rPr>
        <w:t>آلِهِ</w:t>
      </w:r>
      <w:proofErr w:type="spellEnd"/>
      <w:r w:rsidRPr="00242C76">
        <w:rPr>
          <w:rFonts w:ascii="Traditional Arabic" w:hAnsi="Traditional Arabic" w:cs="Traditional Arabic"/>
          <w:b/>
          <w:bCs/>
          <w:color w:val="000000" w:themeColor="text1"/>
          <w:sz w:val="36"/>
          <w:szCs w:val="36"/>
          <w:rtl/>
        </w:rPr>
        <w:t xml:space="preserve"> وَصَحْبِهِ، وَسَلَّمَ تَسْلِيمًا كَثِيرًا </w:t>
      </w:r>
      <w:r w:rsidR="001462E9">
        <w:rPr>
          <w:rFonts w:ascii="Traditional Arabic" w:hAnsi="Traditional Arabic" w:cs="Traditional Arabic" w:hint="cs"/>
          <w:b/>
          <w:bCs/>
          <w:color w:val="000000" w:themeColor="text1"/>
          <w:sz w:val="36"/>
          <w:szCs w:val="36"/>
          <w:rtl/>
        </w:rPr>
        <w:t>.</w:t>
      </w:r>
    </w:p>
    <w:p w14:paraId="6039A1D0" w14:textId="070EB27E" w:rsidR="00304E2C" w:rsidRPr="002E077E" w:rsidRDefault="00242C76" w:rsidP="00A625EA">
      <w:pPr>
        <w:pStyle w:val="ab"/>
        <w:rPr>
          <w:rFonts w:ascii="Traditional Arabic" w:hAnsi="Traditional Arabic" w:cs="Traditional Arabic"/>
          <w:b/>
          <w:bCs/>
          <w:color w:val="000000" w:themeColor="text1"/>
          <w:sz w:val="36"/>
          <w:szCs w:val="36"/>
          <w:rtl/>
        </w:rPr>
      </w:pPr>
      <w:r w:rsidRPr="00242C76">
        <w:rPr>
          <w:rFonts w:ascii="Traditional Arabic" w:hAnsi="Traditional Arabic" w:cs="Traditional Arabic"/>
          <w:b/>
          <w:bCs/>
          <w:color w:val="000000" w:themeColor="text1"/>
          <w:sz w:val="36"/>
          <w:szCs w:val="36"/>
          <w:rtl/>
        </w:rPr>
        <w:t>أَمَّا بَعْدُ فَيَا عِبَادَ اللَّهِ، وَإِنَّ مِمَّا يُعِينُ الْإِنْسَانَ عَلَى مُخَالَفَةِ هَوَاهُ: خَشْيَةُ اللَّهِ وَمُرَاقَبَتُهُ فِي الْقَوْلِ وَالْعَمَلِ وَفِي السِّرِّ وَالْعَلَنِ وَتَحَرِّي الصِّدْق</w:t>
      </w:r>
      <w:r w:rsidR="001462E9">
        <w:rPr>
          <w:rFonts w:ascii="Traditional Arabic" w:hAnsi="Traditional Arabic" w:cs="Traditional Arabic" w:hint="cs"/>
          <w:b/>
          <w:bCs/>
          <w:color w:val="000000" w:themeColor="text1"/>
          <w:sz w:val="36"/>
          <w:szCs w:val="36"/>
          <w:rtl/>
        </w:rPr>
        <w:t>َ</w:t>
      </w:r>
      <w:r w:rsidRPr="00242C76">
        <w:rPr>
          <w:rFonts w:ascii="Traditional Arabic" w:hAnsi="Traditional Arabic" w:cs="Traditional Arabic"/>
          <w:b/>
          <w:bCs/>
          <w:color w:val="000000" w:themeColor="text1"/>
          <w:sz w:val="36"/>
          <w:szCs w:val="36"/>
          <w:rtl/>
        </w:rPr>
        <w:t xml:space="preserve"> وَالْعَدْل</w:t>
      </w:r>
      <w:r w:rsidR="001462E9">
        <w:rPr>
          <w:rFonts w:ascii="Traditional Arabic" w:hAnsi="Traditional Arabic" w:cs="Traditional Arabic" w:hint="cs"/>
          <w:b/>
          <w:bCs/>
          <w:color w:val="000000" w:themeColor="text1"/>
          <w:sz w:val="36"/>
          <w:szCs w:val="36"/>
          <w:rtl/>
        </w:rPr>
        <w:t>َ</w:t>
      </w:r>
      <w:r w:rsidRPr="00242C76">
        <w:rPr>
          <w:rFonts w:ascii="Traditional Arabic" w:hAnsi="Traditional Arabic" w:cs="Traditional Arabic"/>
          <w:b/>
          <w:bCs/>
          <w:color w:val="000000" w:themeColor="text1"/>
          <w:sz w:val="36"/>
          <w:szCs w:val="36"/>
          <w:rtl/>
        </w:rPr>
        <w:t xml:space="preserve"> وَالْقِسْط</w:t>
      </w:r>
      <w:r w:rsidR="001462E9">
        <w:rPr>
          <w:rFonts w:ascii="Traditional Arabic" w:hAnsi="Traditional Arabic" w:cs="Traditional Arabic" w:hint="cs"/>
          <w:b/>
          <w:bCs/>
          <w:color w:val="000000" w:themeColor="text1"/>
          <w:sz w:val="36"/>
          <w:szCs w:val="36"/>
          <w:rtl/>
        </w:rPr>
        <w:t>َ</w:t>
      </w:r>
      <w:r w:rsidRPr="00242C76">
        <w:rPr>
          <w:rFonts w:ascii="Traditional Arabic" w:hAnsi="Traditional Arabic" w:cs="Traditional Arabic"/>
          <w:b/>
          <w:bCs/>
          <w:color w:val="000000" w:themeColor="text1"/>
          <w:sz w:val="36"/>
          <w:szCs w:val="36"/>
          <w:rtl/>
        </w:rPr>
        <w:t xml:space="preserve"> مَعَ الْأَقْرَبِينَ وَغَيْرِهِمْ، كَمَا قَالَ تَعَالَى</w:t>
      </w:r>
      <w:r w:rsidR="00304E2C" w:rsidRPr="002E077E">
        <w:rPr>
          <w:rFonts w:ascii="Traditional Arabic" w:hAnsi="Traditional Arabic" w:cs="Traditional Arabic"/>
          <w:b/>
          <w:bCs/>
          <w:color w:val="000000" w:themeColor="text1"/>
          <w:sz w:val="36"/>
          <w:szCs w:val="36"/>
          <w:rtl/>
        </w:rPr>
        <w:t xml:space="preserve">: </w:t>
      </w:r>
      <w:r w:rsidR="00304E2C" w:rsidRPr="002E077E">
        <w:rPr>
          <w:rFonts w:ascii="Traditional Arabic" w:hAnsi="Traditional Arabic" w:cs="Traditional Arabic"/>
          <w:b/>
          <w:bCs/>
          <w:color w:val="000000" w:themeColor="text1"/>
          <w:sz w:val="36"/>
          <w:szCs w:val="36"/>
          <w:rtl/>
        </w:rPr>
        <w:t xml:space="preserve">(( </w:t>
      </w:r>
      <w:r w:rsidR="00304E2C" w:rsidRPr="002E077E">
        <w:rPr>
          <w:rFonts w:ascii="Traditional Arabic" w:hAnsi="Traditional Arabic" w:cs="Traditional Arabic"/>
          <w:b/>
          <w:bCs/>
          <w:color w:val="000000" w:themeColor="text1"/>
          <w:sz w:val="36"/>
          <w:szCs w:val="36"/>
          <w:rtl/>
        </w:rPr>
        <w:t xml:space="preserve">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 </w:t>
      </w:r>
      <w:r w:rsidR="00304E2C" w:rsidRPr="002E077E">
        <w:rPr>
          <w:rFonts w:ascii="Traditional Arabic" w:hAnsi="Traditional Arabic" w:cs="Traditional Arabic"/>
          <w:b/>
          <w:bCs/>
          <w:color w:val="000000" w:themeColor="text1"/>
          <w:sz w:val="36"/>
          <w:szCs w:val="36"/>
          <w:rtl/>
        </w:rPr>
        <w:t>)).</w:t>
      </w:r>
    </w:p>
    <w:p w14:paraId="2B8B7D14" w14:textId="7198B5DA" w:rsidR="00E67F5F" w:rsidRPr="002E077E" w:rsidRDefault="00A96FAA" w:rsidP="00A625EA">
      <w:pPr>
        <w:pStyle w:val="ab"/>
        <w:rPr>
          <w:rFonts w:ascii="Traditional Arabic" w:hAnsi="Traditional Arabic" w:cs="Traditional Arabic"/>
          <w:b/>
          <w:bCs/>
          <w:color w:val="000000" w:themeColor="text1"/>
          <w:sz w:val="36"/>
          <w:szCs w:val="36"/>
          <w:rtl/>
        </w:rPr>
      </w:pPr>
      <w:r w:rsidRPr="00A96FAA">
        <w:rPr>
          <w:rFonts w:ascii="Traditional Arabic" w:hAnsi="Traditional Arabic" w:cs="Traditional Arabic"/>
          <w:b/>
          <w:bCs/>
          <w:color w:val="000000" w:themeColor="text1"/>
          <w:sz w:val="36"/>
          <w:szCs w:val="36"/>
          <w:rtl/>
        </w:rPr>
        <w:t>وَإِنَّ مِمَّا يُعِينُ الْإِنْسَانَ عَلَى مُخَالَفَةِ هَوَاهُ أَنْ يَعْلَمَ، أَنَّ مَنْ تَرَكَ شَيْئًا مِنْ أَجْلِ اللَّهِ عَوَّضَهُ اللَّهُ تَعَالَى خَيْرًا مِنْهُ، قَالَ تَعَالَى:</w:t>
      </w:r>
      <w:r w:rsidR="000C7784" w:rsidRPr="002E077E">
        <w:rPr>
          <w:rFonts w:ascii="Traditional Arabic" w:hAnsi="Traditional Arabic" w:cs="Traditional Arabic"/>
          <w:b/>
          <w:bCs/>
          <w:color w:val="000000" w:themeColor="text1"/>
          <w:sz w:val="36"/>
          <w:szCs w:val="36"/>
          <w:rtl/>
        </w:rPr>
        <w:t>: ﴿ وَمَا أُوتِيتُمْ مِنْ شَيْءٍ فَمَتَاعُ الْحَيَاةِ الدُّنْيَا وَزِينَتُهَا وَمَا عِنْدَ اللهِ خَيْرٌ وَأَبْقَى أَفَلَا تَعْقِلُونَ﴾.</w:t>
      </w:r>
    </w:p>
    <w:p w14:paraId="17991830" w14:textId="575BDE1A" w:rsidR="00BC013E" w:rsidRDefault="00CD29C8" w:rsidP="00A625EA">
      <w:pPr>
        <w:pStyle w:val="ab"/>
        <w:rPr>
          <w:rFonts w:ascii="Traditional Arabic" w:hAnsi="Traditional Arabic" w:cs="Traditional Arabic"/>
          <w:b/>
          <w:bCs/>
          <w:color w:val="000000" w:themeColor="text1"/>
          <w:sz w:val="36"/>
          <w:szCs w:val="36"/>
          <w:rtl/>
        </w:rPr>
      </w:pPr>
      <w:r w:rsidRPr="00CD29C8">
        <w:rPr>
          <w:rFonts w:ascii="Traditional Arabic" w:hAnsi="Traditional Arabic" w:cs="Traditional Arabic"/>
          <w:b/>
          <w:bCs/>
          <w:color w:val="000000" w:themeColor="text1"/>
          <w:sz w:val="36"/>
          <w:szCs w:val="36"/>
          <w:rtl/>
        </w:rPr>
        <w:t>عِبَاد اللَّهِ وَإِنَّ مِمَّا يُعِينُ الْإِنْسَانَ عَلَى مُخَالَفَةِ هَوَاهُ الِاسْتِسْلَام</w:t>
      </w:r>
      <w:r w:rsidR="00BC013E">
        <w:rPr>
          <w:rFonts w:ascii="Traditional Arabic" w:hAnsi="Traditional Arabic" w:cs="Traditional Arabic" w:hint="cs"/>
          <w:b/>
          <w:bCs/>
          <w:color w:val="000000" w:themeColor="text1"/>
          <w:sz w:val="36"/>
          <w:szCs w:val="36"/>
          <w:rtl/>
        </w:rPr>
        <w:t>َ</w:t>
      </w:r>
      <w:r w:rsidRPr="00CD29C8">
        <w:rPr>
          <w:rFonts w:ascii="Traditional Arabic" w:hAnsi="Traditional Arabic" w:cs="Traditional Arabic"/>
          <w:b/>
          <w:bCs/>
          <w:color w:val="000000" w:themeColor="text1"/>
          <w:sz w:val="36"/>
          <w:szCs w:val="36"/>
          <w:rtl/>
        </w:rPr>
        <w:t xml:space="preserve"> لِلَّهِ وَالِانْقِيَادَ لَهُ بِالطَّاعَةِ وَالْخَوْفِ مِن</w:t>
      </w:r>
      <w:r w:rsidR="00BC013E">
        <w:rPr>
          <w:rFonts w:ascii="Traditional Arabic" w:hAnsi="Traditional Arabic" w:cs="Traditional Arabic" w:hint="cs"/>
          <w:b/>
          <w:bCs/>
          <w:color w:val="000000" w:themeColor="text1"/>
          <w:sz w:val="36"/>
          <w:szCs w:val="36"/>
          <w:rtl/>
        </w:rPr>
        <w:t>َ</w:t>
      </w:r>
      <w:r w:rsidRPr="00CD29C8">
        <w:rPr>
          <w:rFonts w:ascii="Traditional Arabic" w:hAnsi="Traditional Arabic" w:cs="Traditional Arabic"/>
          <w:b/>
          <w:bCs/>
          <w:color w:val="000000" w:themeColor="text1"/>
          <w:sz w:val="36"/>
          <w:szCs w:val="36"/>
          <w:rtl/>
        </w:rPr>
        <w:t xml:space="preserve"> اللَّهِ، قَالَ تَعَالَى: {وَأَمَّا مَنْ خَافَ مَقَامَ رَبِّهِ وَنَهَى النَّفْسَ عَنْ الْهَوَى* فَإِنَّ الْجَنَّةَ هِيَ الْمَأْوَى}. </w:t>
      </w:r>
    </w:p>
    <w:p w14:paraId="5D04F978" w14:textId="77777777" w:rsidR="00BC013E" w:rsidRDefault="00CD29C8" w:rsidP="00A625EA">
      <w:pPr>
        <w:pStyle w:val="ab"/>
        <w:rPr>
          <w:rFonts w:ascii="Traditional Arabic" w:hAnsi="Traditional Arabic" w:cs="Traditional Arabic"/>
          <w:b/>
          <w:bCs/>
          <w:color w:val="000000" w:themeColor="text1"/>
          <w:sz w:val="36"/>
          <w:szCs w:val="36"/>
          <w:rtl/>
        </w:rPr>
      </w:pPr>
      <w:r w:rsidRPr="00CD29C8">
        <w:rPr>
          <w:rFonts w:ascii="Traditional Arabic" w:hAnsi="Traditional Arabic" w:cs="Traditional Arabic"/>
          <w:b/>
          <w:bCs/>
          <w:color w:val="000000" w:themeColor="text1"/>
          <w:sz w:val="36"/>
          <w:szCs w:val="36"/>
          <w:rtl/>
        </w:rPr>
        <w:t>اللَّهُمَّ اجْعَلْنَا مِمَّنْ يَسْتَمِعُونَ الْقَوْلَ فَيَتَّبِعُونَ أَحْسَنَهُ، وَارْزُقْنَا اتِّبَاعَ سُنَّةِ نَبِيِّنَا صَلَّى اللَّهُ عَلَيْهِ وَسَلَّمَ لَا نَزِيغُ عَنْهَا،</w:t>
      </w:r>
      <w:r w:rsidR="00AF79DD" w:rsidRPr="002E077E">
        <w:rPr>
          <w:rFonts w:ascii="Traditional Arabic" w:hAnsi="Traditional Arabic" w:cs="Traditional Arabic"/>
          <w:b/>
          <w:bCs/>
          <w:color w:val="000000" w:themeColor="text1"/>
          <w:sz w:val="36"/>
          <w:szCs w:val="36"/>
          <w:rtl/>
        </w:rPr>
        <w:t xml:space="preserve"> </w:t>
      </w:r>
    </w:p>
    <w:p w14:paraId="3634B2A1" w14:textId="3618254D" w:rsidR="00AF79DD" w:rsidRPr="002E077E" w:rsidRDefault="00E67F5F" w:rsidP="00A625EA">
      <w:pPr>
        <w:pStyle w:val="ab"/>
        <w:rPr>
          <w:rFonts w:ascii="Traditional Arabic" w:hAnsi="Traditional Arabic" w:cs="Traditional Arabic"/>
          <w:b/>
          <w:bCs/>
          <w:color w:val="000000" w:themeColor="text1"/>
          <w:sz w:val="36"/>
          <w:szCs w:val="36"/>
          <w:rtl/>
        </w:rPr>
      </w:pPr>
      <w:r w:rsidRPr="002E077E">
        <w:rPr>
          <w:rFonts w:ascii="Traditional Arabic" w:hAnsi="Traditional Arabic" w:cs="Traditional Arabic"/>
          <w:b/>
          <w:bCs/>
          <w:color w:val="000000" w:themeColor="text1"/>
          <w:sz w:val="36"/>
          <w:szCs w:val="36"/>
          <w:rtl/>
        </w:rPr>
        <w:t>ع</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ب</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اد</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 xml:space="preserve"> الله  ص</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ل</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وا وس</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ل</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م</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وا ع</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ل</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ى ر</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س</w:t>
      </w:r>
      <w:r w:rsidR="00900EAF">
        <w:rPr>
          <w:rFonts w:ascii="Traditional Arabic" w:hAnsi="Traditional Arabic" w:cs="Traditional Arabic" w:hint="cs"/>
          <w:b/>
          <w:bCs/>
          <w:color w:val="000000" w:themeColor="text1"/>
          <w:sz w:val="36"/>
          <w:szCs w:val="36"/>
          <w:rtl/>
        </w:rPr>
        <w:t>ُ</w:t>
      </w:r>
      <w:r w:rsidRPr="002E077E">
        <w:rPr>
          <w:rFonts w:ascii="Traditional Arabic" w:hAnsi="Traditional Arabic" w:cs="Traditional Arabic"/>
          <w:b/>
          <w:bCs/>
          <w:color w:val="000000" w:themeColor="text1"/>
          <w:sz w:val="36"/>
          <w:szCs w:val="36"/>
          <w:rtl/>
        </w:rPr>
        <w:t>ول الله ....</w:t>
      </w:r>
    </w:p>
    <w:sectPr w:rsidR="00AF79DD" w:rsidRPr="002E077E" w:rsidSect="0031608A">
      <w:pgSz w:w="11906" w:h="16838"/>
      <w:pgMar w:top="227" w:right="6067" w:bottom="227"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FC"/>
    <w:rsid w:val="000801FC"/>
    <w:rsid w:val="00094319"/>
    <w:rsid w:val="000C7784"/>
    <w:rsid w:val="001462E9"/>
    <w:rsid w:val="00177E29"/>
    <w:rsid w:val="001A514F"/>
    <w:rsid w:val="001A7695"/>
    <w:rsid w:val="001D0041"/>
    <w:rsid w:val="00242C76"/>
    <w:rsid w:val="00254836"/>
    <w:rsid w:val="00265C96"/>
    <w:rsid w:val="0027349B"/>
    <w:rsid w:val="002A634E"/>
    <w:rsid w:val="002E077E"/>
    <w:rsid w:val="00304E2C"/>
    <w:rsid w:val="0031608A"/>
    <w:rsid w:val="00367DC1"/>
    <w:rsid w:val="003911AE"/>
    <w:rsid w:val="003F7A29"/>
    <w:rsid w:val="004033C4"/>
    <w:rsid w:val="00565054"/>
    <w:rsid w:val="005C5A67"/>
    <w:rsid w:val="00643F37"/>
    <w:rsid w:val="006952AE"/>
    <w:rsid w:val="006C605C"/>
    <w:rsid w:val="006F32D9"/>
    <w:rsid w:val="0072744D"/>
    <w:rsid w:val="00776563"/>
    <w:rsid w:val="00791202"/>
    <w:rsid w:val="007F45D6"/>
    <w:rsid w:val="008361EF"/>
    <w:rsid w:val="00837D0C"/>
    <w:rsid w:val="00865020"/>
    <w:rsid w:val="0087424A"/>
    <w:rsid w:val="008921B5"/>
    <w:rsid w:val="008A64E2"/>
    <w:rsid w:val="00900EAF"/>
    <w:rsid w:val="00922DBE"/>
    <w:rsid w:val="009A0924"/>
    <w:rsid w:val="009C74B1"/>
    <w:rsid w:val="00A2516E"/>
    <w:rsid w:val="00A625EA"/>
    <w:rsid w:val="00A96FAA"/>
    <w:rsid w:val="00AA0B40"/>
    <w:rsid w:val="00AB402E"/>
    <w:rsid w:val="00AE685F"/>
    <w:rsid w:val="00AF79DD"/>
    <w:rsid w:val="00B10F32"/>
    <w:rsid w:val="00B738EB"/>
    <w:rsid w:val="00B74536"/>
    <w:rsid w:val="00B93D05"/>
    <w:rsid w:val="00BC013E"/>
    <w:rsid w:val="00C15948"/>
    <w:rsid w:val="00C2731B"/>
    <w:rsid w:val="00C61317"/>
    <w:rsid w:val="00CC72DA"/>
    <w:rsid w:val="00CD29C8"/>
    <w:rsid w:val="00D07674"/>
    <w:rsid w:val="00E67F5F"/>
    <w:rsid w:val="00F45C59"/>
    <w:rsid w:val="00F7693D"/>
    <w:rsid w:val="00F96706"/>
    <w:rsid w:val="00FF3FBA"/>
    <w:rsid w:val="00FF57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BDB0"/>
  <w15:chartTrackingRefBased/>
  <w15:docId w15:val="{B44225F0-BCE5-4D83-AB28-4E230099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80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80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801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801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0801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801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01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01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01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801F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801F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801F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801FC"/>
    <w:rPr>
      <w:rFonts w:eastAsiaTheme="majorEastAsia" w:cstheme="majorBidi"/>
      <w:i/>
      <w:iCs/>
      <w:color w:val="2F5496" w:themeColor="accent1" w:themeShade="BF"/>
    </w:rPr>
  </w:style>
  <w:style w:type="character" w:customStyle="1" w:styleId="5Char">
    <w:name w:val="عنوان 5 Char"/>
    <w:basedOn w:val="a0"/>
    <w:link w:val="5"/>
    <w:uiPriority w:val="9"/>
    <w:rsid w:val="000801FC"/>
    <w:rPr>
      <w:rFonts w:eastAsiaTheme="majorEastAsia" w:cstheme="majorBidi"/>
      <w:color w:val="2F5496" w:themeColor="accent1" w:themeShade="BF"/>
    </w:rPr>
  </w:style>
  <w:style w:type="character" w:customStyle="1" w:styleId="6Char">
    <w:name w:val="عنوان 6 Char"/>
    <w:basedOn w:val="a0"/>
    <w:link w:val="6"/>
    <w:uiPriority w:val="9"/>
    <w:semiHidden/>
    <w:rsid w:val="000801FC"/>
    <w:rPr>
      <w:rFonts w:eastAsiaTheme="majorEastAsia" w:cstheme="majorBidi"/>
      <w:i/>
      <w:iCs/>
      <w:color w:val="595959" w:themeColor="text1" w:themeTint="A6"/>
    </w:rPr>
  </w:style>
  <w:style w:type="character" w:customStyle="1" w:styleId="7Char">
    <w:name w:val="عنوان 7 Char"/>
    <w:basedOn w:val="a0"/>
    <w:link w:val="7"/>
    <w:uiPriority w:val="9"/>
    <w:semiHidden/>
    <w:rsid w:val="000801FC"/>
    <w:rPr>
      <w:rFonts w:eastAsiaTheme="majorEastAsia" w:cstheme="majorBidi"/>
      <w:color w:val="595959" w:themeColor="text1" w:themeTint="A6"/>
    </w:rPr>
  </w:style>
  <w:style w:type="character" w:customStyle="1" w:styleId="8Char">
    <w:name w:val="عنوان 8 Char"/>
    <w:basedOn w:val="a0"/>
    <w:link w:val="8"/>
    <w:uiPriority w:val="9"/>
    <w:semiHidden/>
    <w:rsid w:val="000801FC"/>
    <w:rPr>
      <w:rFonts w:eastAsiaTheme="majorEastAsia" w:cstheme="majorBidi"/>
      <w:i/>
      <w:iCs/>
      <w:color w:val="272727" w:themeColor="text1" w:themeTint="D8"/>
    </w:rPr>
  </w:style>
  <w:style w:type="character" w:customStyle="1" w:styleId="9Char">
    <w:name w:val="عنوان 9 Char"/>
    <w:basedOn w:val="a0"/>
    <w:link w:val="9"/>
    <w:uiPriority w:val="9"/>
    <w:semiHidden/>
    <w:rsid w:val="000801FC"/>
    <w:rPr>
      <w:rFonts w:eastAsiaTheme="majorEastAsia" w:cstheme="majorBidi"/>
      <w:color w:val="272727" w:themeColor="text1" w:themeTint="D8"/>
    </w:rPr>
  </w:style>
  <w:style w:type="paragraph" w:styleId="a3">
    <w:name w:val="Title"/>
    <w:basedOn w:val="a"/>
    <w:next w:val="a"/>
    <w:link w:val="Char"/>
    <w:uiPriority w:val="10"/>
    <w:qFormat/>
    <w:rsid w:val="00080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801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01F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801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01FC"/>
    <w:pPr>
      <w:spacing w:before="160"/>
      <w:jc w:val="center"/>
    </w:pPr>
    <w:rPr>
      <w:i/>
      <w:iCs/>
      <w:color w:val="404040" w:themeColor="text1" w:themeTint="BF"/>
    </w:rPr>
  </w:style>
  <w:style w:type="character" w:customStyle="1" w:styleId="Char1">
    <w:name w:val="اقتباس Char"/>
    <w:basedOn w:val="a0"/>
    <w:link w:val="a5"/>
    <w:uiPriority w:val="29"/>
    <w:rsid w:val="000801FC"/>
    <w:rPr>
      <w:i/>
      <w:iCs/>
      <w:color w:val="404040" w:themeColor="text1" w:themeTint="BF"/>
    </w:rPr>
  </w:style>
  <w:style w:type="paragraph" w:styleId="a6">
    <w:name w:val="List Paragraph"/>
    <w:basedOn w:val="a"/>
    <w:uiPriority w:val="34"/>
    <w:qFormat/>
    <w:rsid w:val="000801FC"/>
    <w:pPr>
      <w:ind w:left="720"/>
      <w:contextualSpacing/>
    </w:pPr>
  </w:style>
  <w:style w:type="character" w:styleId="a7">
    <w:name w:val="Intense Emphasis"/>
    <w:basedOn w:val="a0"/>
    <w:uiPriority w:val="21"/>
    <w:qFormat/>
    <w:rsid w:val="000801FC"/>
    <w:rPr>
      <w:i/>
      <w:iCs/>
      <w:color w:val="2F5496" w:themeColor="accent1" w:themeShade="BF"/>
    </w:rPr>
  </w:style>
  <w:style w:type="paragraph" w:styleId="a8">
    <w:name w:val="Intense Quote"/>
    <w:basedOn w:val="a"/>
    <w:next w:val="a"/>
    <w:link w:val="Char2"/>
    <w:uiPriority w:val="30"/>
    <w:qFormat/>
    <w:rsid w:val="00080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801FC"/>
    <w:rPr>
      <w:i/>
      <w:iCs/>
      <w:color w:val="2F5496" w:themeColor="accent1" w:themeShade="BF"/>
    </w:rPr>
  </w:style>
  <w:style w:type="character" w:styleId="a9">
    <w:name w:val="Intense Reference"/>
    <w:basedOn w:val="a0"/>
    <w:uiPriority w:val="32"/>
    <w:qFormat/>
    <w:rsid w:val="000801FC"/>
    <w:rPr>
      <w:b/>
      <w:bCs/>
      <w:smallCaps/>
      <w:color w:val="2F5496" w:themeColor="accent1" w:themeShade="BF"/>
      <w:spacing w:val="5"/>
    </w:rPr>
  </w:style>
  <w:style w:type="paragraph" w:styleId="aa">
    <w:name w:val="Normal (Web)"/>
    <w:basedOn w:val="a"/>
    <w:uiPriority w:val="99"/>
    <w:semiHidden/>
    <w:unhideWhenUsed/>
    <w:rsid w:val="00F45C59"/>
    <w:rPr>
      <w:rFonts w:ascii="Times New Roman" w:hAnsi="Times New Roman" w:cs="Times New Roman"/>
      <w:sz w:val="24"/>
      <w:szCs w:val="24"/>
    </w:rPr>
  </w:style>
  <w:style w:type="paragraph" w:styleId="ab">
    <w:name w:val="No Spacing"/>
    <w:uiPriority w:val="1"/>
    <w:qFormat/>
    <w:rsid w:val="00A625E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888</Words>
  <Characters>5066</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48</cp:revision>
  <dcterms:created xsi:type="dcterms:W3CDTF">2025-10-30T11:22:00Z</dcterms:created>
  <dcterms:modified xsi:type="dcterms:W3CDTF">2025-10-30T18:53:00Z</dcterms:modified>
</cp:coreProperties>
</file>