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D4085" w14:textId="21F56235" w:rsidR="001D104F" w:rsidRPr="00544C5F" w:rsidRDefault="00F473F4" w:rsidP="00F473F4">
      <w:pPr>
        <w:spacing w:after="0" w:line="240" w:lineRule="auto"/>
        <w:rPr>
          <w:b w:val="0"/>
          <w:bCs/>
          <w:rtl/>
        </w:rPr>
      </w:pPr>
      <w:r>
        <w:rPr>
          <w:rFonts w:hint="cs"/>
          <w:b w:val="0"/>
          <w:bCs/>
          <w:rtl/>
        </w:rPr>
        <w:t>عناية</w:t>
      </w:r>
      <w:r w:rsidR="003C6524" w:rsidRPr="00544C5F">
        <w:rPr>
          <w:rFonts w:hint="cs"/>
          <w:b w:val="0"/>
          <w:bCs/>
          <w:rtl/>
        </w:rPr>
        <w:t xml:space="preserve"> الإسلام </w:t>
      </w:r>
      <w:r>
        <w:rPr>
          <w:rFonts w:hint="cs"/>
          <w:b w:val="0"/>
          <w:bCs/>
          <w:rtl/>
        </w:rPr>
        <w:t>بالمرأة</w:t>
      </w:r>
    </w:p>
    <w:p w14:paraId="4B850451" w14:textId="77777777" w:rsidR="00E757D3" w:rsidRPr="00E757D3" w:rsidRDefault="00E757D3" w:rsidP="00E757D3">
      <w:pPr>
        <w:spacing w:after="0" w:line="240" w:lineRule="auto"/>
        <w:jc w:val="left"/>
        <w:rPr>
          <w:b w:val="0"/>
          <w:bCs/>
          <w:rtl/>
        </w:rPr>
      </w:pPr>
      <w:r w:rsidRPr="00E757D3">
        <w:rPr>
          <w:b w:val="0"/>
          <w:bCs/>
          <w:rtl/>
        </w:rPr>
        <w:t xml:space="preserve">الْحَمْدَ لِلَّهِ </w:t>
      </w:r>
      <w:r w:rsidRPr="00E757D3">
        <w:rPr>
          <w:rFonts w:hint="cs"/>
          <w:b w:val="0"/>
          <w:bCs/>
          <w:rtl/>
        </w:rPr>
        <w:t>رب العالمين والصلاة والسلام على أشرف الأنبياء وخاتم المرسلين</w:t>
      </w:r>
      <w:r w:rsidRPr="00E757D3">
        <w:rPr>
          <w:b w:val="0"/>
          <w:bCs/>
          <w:rtl/>
        </w:rPr>
        <w:t xml:space="preserve"> وَأَشْهَدُ أَنْ لا إِلَهَ إِلا اللَّهُ وَحْدَهُ لا شَرِيكَ لَهُ وَأَنَّ مُحَمَّدًا عَبْدُهُ وَرَسُولُهُ</w:t>
      </w:r>
      <w:r w:rsidRPr="00E757D3">
        <w:rPr>
          <w:rFonts w:hint="cs"/>
          <w:b w:val="0"/>
          <w:bCs/>
          <w:rtl/>
        </w:rPr>
        <w:t xml:space="preserve"> صلى الله عليه وعلى </w:t>
      </w:r>
      <w:proofErr w:type="spellStart"/>
      <w:r w:rsidRPr="00E757D3">
        <w:rPr>
          <w:rFonts w:hint="cs"/>
          <w:b w:val="0"/>
          <w:bCs/>
          <w:rtl/>
        </w:rPr>
        <w:t>آله</w:t>
      </w:r>
      <w:proofErr w:type="spellEnd"/>
      <w:r w:rsidRPr="00E757D3">
        <w:rPr>
          <w:rFonts w:hint="cs"/>
          <w:b w:val="0"/>
          <w:bCs/>
          <w:rtl/>
        </w:rPr>
        <w:t xml:space="preserve"> وصحبه وسلم تسليماً كثيراً </w:t>
      </w:r>
    </w:p>
    <w:p w14:paraId="49037D8E" w14:textId="77777777" w:rsidR="00E757D3" w:rsidRPr="00E757D3" w:rsidRDefault="00E757D3" w:rsidP="00E757D3">
      <w:pPr>
        <w:spacing w:after="0" w:line="240" w:lineRule="auto"/>
        <w:jc w:val="left"/>
        <w:rPr>
          <w:b w:val="0"/>
          <w:bCs/>
          <w:rtl/>
        </w:rPr>
      </w:pPr>
      <w:r w:rsidRPr="00E757D3">
        <w:rPr>
          <w:b w:val="0"/>
          <w:bCs/>
          <w:rtl/>
        </w:rPr>
        <w:t>أما بعد:</w:t>
      </w:r>
      <w:r w:rsidRPr="00E757D3">
        <w:rPr>
          <w:rFonts w:hint="cs"/>
          <w:b w:val="0"/>
          <w:bCs/>
          <w:rtl/>
        </w:rPr>
        <w:t xml:space="preserve"> عباد الله أوصيكم ونفسي بتقوى الله قال تعالى: {</w:t>
      </w:r>
      <w:r w:rsidRPr="00E757D3">
        <w:rPr>
          <w:b w:val="0"/>
          <w:bCs/>
          <w:rtl/>
        </w:rPr>
        <w:t>يَا أَيُّهَا الَّذِينَ آمَنُوا اتَّقُوا اللَّهَ حَقَّ تُقَاتِهِ وَلا تَمُوتُنَّ إِلا وأَنْ</w:t>
      </w:r>
      <w:r w:rsidRPr="00E757D3">
        <w:rPr>
          <w:rFonts w:hint="cs"/>
          <w:b w:val="0"/>
          <w:bCs/>
          <w:rtl/>
        </w:rPr>
        <w:t>ت</w:t>
      </w:r>
      <w:r w:rsidRPr="00E757D3">
        <w:rPr>
          <w:b w:val="0"/>
          <w:bCs/>
          <w:rtl/>
        </w:rPr>
        <w:t>مْ مُسْلِمُونَ</w:t>
      </w:r>
      <w:r w:rsidRPr="00E757D3">
        <w:rPr>
          <w:rFonts w:hint="cs"/>
          <w:b w:val="0"/>
          <w:bCs/>
          <w:rtl/>
        </w:rPr>
        <w:t>}</w:t>
      </w:r>
    </w:p>
    <w:p w14:paraId="31ED57A1" w14:textId="612B450A" w:rsidR="003C6524" w:rsidRPr="00544C5F" w:rsidRDefault="00E757D3" w:rsidP="00F473F4">
      <w:pPr>
        <w:spacing w:after="0" w:line="240" w:lineRule="auto"/>
        <w:jc w:val="left"/>
        <w:rPr>
          <w:b w:val="0"/>
          <w:bCs/>
          <w:rtl/>
        </w:rPr>
      </w:pPr>
      <w:r>
        <w:rPr>
          <w:rFonts w:hint="cs"/>
          <w:b w:val="0"/>
          <w:bCs/>
          <w:rtl/>
        </w:rPr>
        <w:t xml:space="preserve">عباد الله إن </w:t>
      </w:r>
      <w:r w:rsidR="003C6524" w:rsidRPr="00544C5F">
        <w:rPr>
          <w:rFonts w:hint="cs"/>
          <w:b w:val="0"/>
          <w:bCs/>
          <w:rtl/>
        </w:rPr>
        <w:t>من عظمة هذا الدين عناية الفائقة بالمرأة وإعلا</w:t>
      </w:r>
      <w:r>
        <w:rPr>
          <w:rFonts w:hint="cs"/>
          <w:b w:val="0"/>
          <w:bCs/>
          <w:rtl/>
        </w:rPr>
        <w:t xml:space="preserve">ؤه </w:t>
      </w:r>
      <w:r w:rsidR="003C6524" w:rsidRPr="00544C5F">
        <w:rPr>
          <w:rFonts w:hint="cs"/>
          <w:b w:val="0"/>
          <w:bCs/>
          <w:rtl/>
        </w:rPr>
        <w:t xml:space="preserve">من شأنها وتكرار الوصية بها أوصى بها أماً قال تعالى: </w:t>
      </w:r>
      <w:r w:rsidR="003C6524" w:rsidRPr="00544C5F">
        <w:rPr>
          <w:b w:val="0"/>
          <w:bCs/>
          <w:rtl/>
        </w:rPr>
        <w:t>{وَوَصَّيْنَا الْإِنْسَانَ بِوَالِدَيْهِ حَمَلَتْهُ أُمُّهُ وَهْنًا عَلَى وَهْنٍ وَفِصَالُهُ فِي عَامَيْنِ أَنِ اشْكُرْ لِي وَلِوَالِدَيْكَ إِلَيَّ الْمَصِيرُ}</w:t>
      </w:r>
      <w:r w:rsidR="003C6524" w:rsidRPr="00544C5F">
        <w:rPr>
          <w:rFonts w:hint="cs"/>
          <w:b w:val="0"/>
          <w:bCs/>
          <w:rtl/>
        </w:rPr>
        <w:t xml:space="preserve"> </w:t>
      </w:r>
      <w:r w:rsidR="003C6524" w:rsidRPr="00544C5F">
        <w:rPr>
          <w:rStyle w:val="ab"/>
          <w:rFonts w:ascii="adwa-assalaf" w:hAnsi="adwa-assalaf" w:cs="adwa-assalaf"/>
          <w:b w:val="0"/>
          <w:bCs/>
          <w:position w:val="14"/>
          <w:sz w:val="28"/>
          <w:szCs w:val="28"/>
          <w:rtl/>
        </w:rPr>
        <w:t>(</w:t>
      </w:r>
      <w:r w:rsidR="003C6524" w:rsidRPr="00544C5F">
        <w:rPr>
          <w:rStyle w:val="ab"/>
          <w:rFonts w:ascii="adwa-assalaf" w:hAnsi="adwa-assalaf" w:cs="adwa-assalaf"/>
          <w:b w:val="0"/>
          <w:bCs/>
          <w:position w:val="14"/>
          <w:sz w:val="28"/>
          <w:szCs w:val="28"/>
          <w:rtl/>
        </w:rPr>
        <w:footnoteReference w:id="1"/>
      </w:r>
      <w:r w:rsidR="003C6524" w:rsidRPr="00544C5F">
        <w:rPr>
          <w:rStyle w:val="ab"/>
          <w:rFonts w:ascii="adwa-assalaf" w:hAnsi="adwa-assalaf" w:cs="adwa-assalaf"/>
          <w:b w:val="0"/>
          <w:bCs/>
          <w:position w:val="14"/>
          <w:sz w:val="28"/>
          <w:szCs w:val="28"/>
          <w:rtl/>
        </w:rPr>
        <w:t>)</w:t>
      </w:r>
      <w:r w:rsidR="003C6524" w:rsidRPr="00544C5F">
        <w:rPr>
          <w:rFonts w:hint="cs"/>
          <w:b w:val="0"/>
          <w:bCs/>
          <w:rtl/>
        </w:rPr>
        <w:t xml:space="preserve"> وقال تعالى: </w:t>
      </w:r>
      <w:r w:rsidR="003C6524" w:rsidRPr="00544C5F">
        <w:rPr>
          <w:b w:val="0"/>
          <w:bCs/>
          <w:rtl/>
        </w:rPr>
        <w:t>{وَوَصَّيْنَا الْإِنْسَانَ بِوَالِدَيْهِ إِحْسَانًا حَمَلَتْهُ أُمُّهُ كُرْهًا وَوَضَعَتْهُ كُرْهًا وَحَمْلُهُ وَفِصَالُهُ ثَلَاثُونَ شَهْرًا}</w:t>
      </w:r>
      <w:r w:rsidR="003C6524" w:rsidRPr="00544C5F">
        <w:rPr>
          <w:rStyle w:val="ab"/>
          <w:rFonts w:ascii="adwa-assalaf" w:hAnsi="adwa-assalaf" w:cs="adwa-assalaf"/>
          <w:b w:val="0"/>
          <w:bCs/>
          <w:position w:val="14"/>
          <w:sz w:val="28"/>
          <w:szCs w:val="28"/>
          <w:rtl/>
        </w:rPr>
        <w:t>(</w:t>
      </w:r>
      <w:r w:rsidR="003C6524" w:rsidRPr="00544C5F">
        <w:rPr>
          <w:rStyle w:val="ab"/>
          <w:rFonts w:ascii="adwa-assalaf" w:hAnsi="adwa-assalaf" w:cs="adwa-assalaf"/>
          <w:b w:val="0"/>
          <w:bCs/>
          <w:position w:val="14"/>
          <w:sz w:val="28"/>
          <w:szCs w:val="28"/>
          <w:rtl/>
        </w:rPr>
        <w:footnoteReference w:id="2"/>
      </w:r>
      <w:r w:rsidR="003C6524" w:rsidRPr="00544C5F">
        <w:rPr>
          <w:rStyle w:val="ab"/>
          <w:rFonts w:ascii="adwa-assalaf" w:hAnsi="adwa-assalaf" w:cs="adwa-assalaf"/>
          <w:b w:val="0"/>
          <w:bCs/>
          <w:position w:val="14"/>
          <w:sz w:val="28"/>
          <w:szCs w:val="28"/>
          <w:rtl/>
        </w:rPr>
        <w:t>)</w:t>
      </w:r>
      <w:r w:rsidR="003C6524" w:rsidRPr="00544C5F">
        <w:rPr>
          <w:rFonts w:hint="cs"/>
          <w:b w:val="0"/>
          <w:bCs/>
          <w:rtl/>
        </w:rPr>
        <w:t xml:space="preserve"> </w:t>
      </w:r>
      <w:r w:rsidR="003C6524" w:rsidRPr="00544C5F">
        <w:rPr>
          <w:b w:val="0"/>
          <w:bCs/>
          <w:rtl/>
        </w:rPr>
        <w:t xml:space="preserve"> </w:t>
      </w:r>
      <w:r w:rsidR="003C6524" w:rsidRPr="00544C5F">
        <w:rPr>
          <w:rFonts w:hint="cs"/>
          <w:b w:val="0"/>
          <w:bCs/>
          <w:rtl/>
        </w:rPr>
        <w:t xml:space="preserve">فوصى جل وعلا الإنسان بوالديه وحث على الإحسان إليهما وميز الأم </w:t>
      </w:r>
      <w:r w:rsidR="003C6524" w:rsidRPr="00544C5F">
        <w:rPr>
          <w:rFonts w:hint="cs"/>
          <w:b w:val="0"/>
          <w:bCs/>
          <w:rtl/>
        </w:rPr>
        <w:t>وخص</w:t>
      </w:r>
      <w:r w:rsidR="003C6524" w:rsidRPr="00544C5F">
        <w:rPr>
          <w:rFonts w:hint="cs"/>
          <w:b w:val="0"/>
          <w:bCs/>
          <w:rtl/>
        </w:rPr>
        <w:t>ها بذكر معاناتها العظيمة في حملاها وولادتها قال ابن كثير رحمه الله: "</w:t>
      </w:r>
      <w:r w:rsidR="003C6524" w:rsidRPr="00544C5F">
        <w:rPr>
          <w:b w:val="0"/>
          <w:bCs/>
          <w:rtl/>
        </w:rPr>
        <w:t>{حملته أمه كرها} أي: قاست بسببه في حال حمله مشقة وتعبا، من وحام وغشيان وثقل وكرب، إلى غير ذلك مما تنال الحوامل من التعب والمشقة، {ووضعته كرها} أي: بمشقة أيضا من الطلق وشدته</w:t>
      </w:r>
      <w:r w:rsidR="003C6524" w:rsidRPr="00544C5F">
        <w:rPr>
          <w:rFonts w:hint="cs"/>
          <w:b w:val="0"/>
          <w:bCs/>
          <w:rtl/>
        </w:rPr>
        <w:t xml:space="preserve"> </w:t>
      </w:r>
      <w:r w:rsidR="003C6524" w:rsidRPr="00544C5F">
        <w:rPr>
          <w:rStyle w:val="ab"/>
          <w:rFonts w:ascii="adwa-assalaf" w:hAnsi="adwa-assalaf" w:cs="adwa-assalaf"/>
          <w:b w:val="0"/>
          <w:bCs/>
          <w:position w:val="14"/>
          <w:sz w:val="28"/>
          <w:szCs w:val="28"/>
          <w:rtl/>
        </w:rPr>
        <w:t>(</w:t>
      </w:r>
      <w:r w:rsidR="003C6524" w:rsidRPr="00544C5F">
        <w:rPr>
          <w:rStyle w:val="ab"/>
          <w:rFonts w:ascii="adwa-assalaf" w:hAnsi="adwa-assalaf" w:cs="adwa-assalaf"/>
          <w:b w:val="0"/>
          <w:bCs/>
          <w:position w:val="14"/>
          <w:sz w:val="28"/>
          <w:szCs w:val="28"/>
          <w:rtl/>
        </w:rPr>
        <w:footnoteReference w:id="3"/>
      </w:r>
      <w:r w:rsidR="003C6524" w:rsidRPr="00544C5F">
        <w:rPr>
          <w:rStyle w:val="ab"/>
          <w:rFonts w:ascii="adwa-assalaf" w:hAnsi="adwa-assalaf" w:cs="adwa-assalaf"/>
          <w:b w:val="0"/>
          <w:bCs/>
          <w:position w:val="14"/>
          <w:sz w:val="28"/>
          <w:szCs w:val="28"/>
          <w:rtl/>
        </w:rPr>
        <w:t>)</w:t>
      </w:r>
      <w:r w:rsidR="008C65E6" w:rsidRPr="00544C5F">
        <w:rPr>
          <w:rFonts w:hint="cs"/>
          <w:b w:val="0"/>
          <w:bCs/>
          <w:rtl/>
        </w:rPr>
        <w:t xml:space="preserve"> في بيان عظيم معناة الأم في حملها ووضعها وإرضاعها تنبيه على عظيم منزلتها ورفعة مكانتها والحق العظيم لها على ذريتها من البر والإحسان والرعاية وحسن الصحبة ولذا لما </w:t>
      </w:r>
      <w:r w:rsidR="008C65E6" w:rsidRPr="00544C5F">
        <w:rPr>
          <w:b w:val="0"/>
          <w:bCs/>
          <w:rtl/>
        </w:rPr>
        <w:t>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008C65E6" w:rsidRPr="00544C5F">
        <w:rPr>
          <w:rFonts w:hint="cs"/>
          <w:b w:val="0"/>
          <w:bCs/>
          <w:rtl/>
        </w:rPr>
        <w:t xml:space="preserve"> رواه البخاري</w:t>
      </w:r>
      <w:r w:rsidR="00544C5F">
        <w:rPr>
          <w:rFonts w:hint="cs"/>
          <w:b w:val="0"/>
          <w:bCs/>
          <w:rtl/>
        </w:rPr>
        <w:t xml:space="preserve"> </w:t>
      </w:r>
    </w:p>
    <w:p w14:paraId="57C37D3A" w14:textId="65608234" w:rsidR="008C65E6" w:rsidRDefault="008C65E6" w:rsidP="00F473F4">
      <w:pPr>
        <w:spacing w:after="0" w:line="240" w:lineRule="auto"/>
        <w:jc w:val="left"/>
        <w:rPr>
          <w:b w:val="0"/>
          <w:bCs/>
          <w:rtl/>
        </w:rPr>
      </w:pPr>
      <w:r w:rsidRPr="00544C5F">
        <w:rPr>
          <w:rFonts w:hint="cs"/>
          <w:b w:val="0"/>
          <w:bCs/>
          <w:rtl/>
        </w:rPr>
        <w:t xml:space="preserve">ولما قال معاوية بن حيدة رضي الله عنه </w:t>
      </w:r>
      <w:r w:rsidRPr="00544C5F">
        <w:rPr>
          <w:b w:val="0"/>
          <w:bCs/>
          <w:rtl/>
        </w:rPr>
        <w:t>يَا رَسُولَ اللَّهِ مَنْ أَبَرُّ؟</w:t>
      </w:r>
      <w:r w:rsidRPr="00544C5F">
        <w:rPr>
          <w:rFonts w:hint="cs"/>
          <w:b w:val="0"/>
          <w:bCs/>
          <w:rtl/>
        </w:rPr>
        <w:t xml:space="preserve"> </w:t>
      </w:r>
      <w:r w:rsidRPr="00544C5F">
        <w:rPr>
          <w:b w:val="0"/>
          <w:bCs/>
          <w:rtl/>
        </w:rPr>
        <w:t>قَالَ: (‌أُمَّكَ) قُلْتُ مَنْ أَبَرُّ؟ قَالَ: (‌أُمَّكَ) قُلْتُ مَنْ أَبَرُّ؟ قَالَ: (‌أُمَّكَ) قُلْتُ مَنْ أَبَرُّ؟ قال: (أباك ثم الأقرب فالأقرب)</w:t>
      </w:r>
      <w:r w:rsidRPr="00544C5F">
        <w:rPr>
          <w:rFonts w:hint="cs"/>
          <w:b w:val="0"/>
          <w:bCs/>
          <w:rtl/>
        </w:rPr>
        <w:t xml:space="preserve"> رواه البخاري في الأدب وحسنه الألباني.</w:t>
      </w:r>
    </w:p>
    <w:p w14:paraId="1C2F370B" w14:textId="44452283" w:rsidR="003C6524" w:rsidRDefault="008C65E6" w:rsidP="00F473F4">
      <w:pPr>
        <w:spacing w:after="0" w:line="240" w:lineRule="auto"/>
        <w:jc w:val="left"/>
        <w:rPr>
          <w:b w:val="0"/>
          <w:bCs/>
          <w:rtl/>
        </w:rPr>
      </w:pPr>
      <w:r w:rsidRPr="00544C5F">
        <w:rPr>
          <w:rFonts w:hint="cs"/>
          <w:b w:val="0"/>
          <w:bCs/>
          <w:rtl/>
        </w:rPr>
        <w:lastRenderedPageBreak/>
        <w:t xml:space="preserve">ولما </w:t>
      </w:r>
      <w:r w:rsidR="00544C5F" w:rsidRPr="00544C5F">
        <w:rPr>
          <w:b w:val="0"/>
          <w:bCs/>
          <w:rtl/>
        </w:rPr>
        <w:t xml:space="preserve">مُعَاوِيَةَ بْنِ </w:t>
      </w:r>
      <w:proofErr w:type="spellStart"/>
      <w:r w:rsidR="00544C5F" w:rsidRPr="00544C5F">
        <w:rPr>
          <w:b w:val="0"/>
          <w:bCs/>
          <w:rtl/>
        </w:rPr>
        <w:t>جَاهِمَةَ</w:t>
      </w:r>
      <w:proofErr w:type="spellEnd"/>
      <w:r w:rsidR="00544C5F" w:rsidRPr="00544C5F">
        <w:rPr>
          <w:rFonts w:hint="cs"/>
          <w:b w:val="0"/>
          <w:bCs/>
          <w:rtl/>
        </w:rPr>
        <w:t xml:space="preserve"> رضي الله عنه إلى النبي صلى الله عليه وسلم وقال: </w:t>
      </w:r>
      <w:r w:rsidR="00544C5F" w:rsidRPr="00544C5F">
        <w:rPr>
          <w:b w:val="0"/>
          <w:bCs/>
          <w:rtl/>
        </w:rPr>
        <w:t>يَا رَسُولَ اللهِ! إِنِّي كُنْتُ أَرَدْتُ الْجِهَادَ مَعَكَ أَبْتَغِي بِذَلِكَ وَجْهَ اللهِ وَالدَّارَ الْآخِرَةَ. قَالَ: "وَيْحَكَ! أَحَيَّةٌ أُمُّكَ؟ " قُلْتُ: نَعَمْ، [يَا رَسُولَ اللهِ صلى الله عليه وسلم!]. قَالَ: "فَارْجِعْ إِلَيْهَا فَبَرَّهَا". ثُمَّ أَتَيْتُهُ مِنْ أَمَامِهِ، فَقُلْتُ: يَا رَسُولَ اللهِ! إِنِّي كُنْتُ أَرَدْتُ الْجِهَادَ مَعَكَ، أَبْتَغِي بِذَلِكَ وَجْهَ اللهِ وَالدَّارَ الْآخِرَةَ. قَالَ: "وَيْحَكَ! أَحَيَّةٌ أُمُّكَ؟ " قُلْتُ: نَعَمْ، يَا رَسُولَ اللهِ! قَالَ: "وَيْحَكَ! الْزَمْ رِجْلَهَا ‌فَثَمَّ ‌الْجَنَّةُ"</w:t>
      </w:r>
    </w:p>
    <w:p w14:paraId="7C7A60DB" w14:textId="3C55B407" w:rsidR="00544C5F" w:rsidRDefault="00544C5F" w:rsidP="00F473F4">
      <w:pPr>
        <w:spacing w:after="0" w:line="240" w:lineRule="auto"/>
        <w:jc w:val="left"/>
        <w:rPr>
          <w:b w:val="0"/>
          <w:bCs/>
          <w:rtl/>
        </w:rPr>
      </w:pPr>
      <w:r>
        <w:rPr>
          <w:rFonts w:hint="cs"/>
          <w:b w:val="0"/>
          <w:bCs/>
          <w:rtl/>
        </w:rPr>
        <w:t xml:space="preserve">وأوصى بها زوجة قال </w:t>
      </w:r>
      <w:r w:rsidR="00AA13F1">
        <w:rPr>
          <w:rFonts w:hint="cs"/>
          <w:b w:val="0"/>
          <w:bCs/>
          <w:rtl/>
        </w:rPr>
        <w:t>في أعظم مجمع للناس في حجة الوداع:</w:t>
      </w:r>
      <w:r w:rsidR="00AA13F1" w:rsidRPr="00AA13F1">
        <w:rPr>
          <w:rtl/>
        </w:rPr>
        <w:t xml:space="preserve"> </w:t>
      </w:r>
      <w:r w:rsidR="00AA13F1" w:rsidRPr="00AA13F1">
        <w:rPr>
          <w:b w:val="0"/>
          <w:bCs/>
          <w:rtl/>
        </w:rPr>
        <w:t>«ألا واسْتَوْصُوا ‌بالنِّساء ‌خيرًا، فإنّما هُنَّ عَوَانٍ عِندَكُم»</w:t>
      </w:r>
      <w:r w:rsidR="00AA13F1">
        <w:rPr>
          <w:rFonts w:hint="cs"/>
          <w:b w:val="0"/>
          <w:bCs/>
          <w:rtl/>
        </w:rPr>
        <w:t xml:space="preserve"> رواه الترمذي وحسنه الألباني. </w:t>
      </w:r>
    </w:p>
    <w:p w14:paraId="02456C3B" w14:textId="5F88FADB" w:rsidR="00AA13F1" w:rsidRDefault="00AA13F1" w:rsidP="00F473F4">
      <w:pPr>
        <w:spacing w:after="0" w:line="240" w:lineRule="auto"/>
        <w:jc w:val="left"/>
        <w:rPr>
          <w:b w:val="0"/>
          <w:bCs/>
          <w:rtl/>
        </w:rPr>
      </w:pPr>
      <w:r>
        <w:rPr>
          <w:rFonts w:hint="cs"/>
          <w:b w:val="0"/>
          <w:bCs/>
          <w:rtl/>
        </w:rPr>
        <w:t>وأوصى بها بنتاً وأختاً وبين أن الإحسان إليهما موجب للنجاة من النار</w:t>
      </w:r>
      <w:r w:rsidRPr="00AA13F1">
        <w:rPr>
          <w:rtl/>
        </w:rPr>
        <w:t xml:space="preserve"> </w:t>
      </w:r>
      <w:r w:rsidRPr="00AA13F1">
        <w:rPr>
          <w:b w:val="0"/>
          <w:bCs/>
          <w:rtl/>
        </w:rPr>
        <w:t>وعن أبي سعيدٍ الخدريِّ رضي الله عنه قال: قال رسول الله صلى الله عليه وسلم:</w:t>
      </w:r>
      <w:r>
        <w:rPr>
          <w:rFonts w:hint="cs"/>
          <w:b w:val="0"/>
          <w:bCs/>
          <w:rtl/>
        </w:rPr>
        <w:t xml:space="preserve"> </w:t>
      </w:r>
      <w:r w:rsidRPr="00AA13F1">
        <w:rPr>
          <w:b w:val="0"/>
          <w:bCs/>
          <w:rtl/>
        </w:rPr>
        <w:t>"مَنْ كان له ثلاثُ بناتٍ أو ‌ثلاثُ ‌أخَواتٍ، أوْ بِنتانِ، أو أُخْتانِ، فأحْسَن صُحبَتُهنَّ واتَّقى الله فيهِنَّ؛ فله الجنَّةُ"</w:t>
      </w:r>
      <w:r>
        <w:rPr>
          <w:rFonts w:hint="cs"/>
          <w:b w:val="0"/>
          <w:bCs/>
          <w:rtl/>
        </w:rPr>
        <w:t xml:space="preserve"> </w:t>
      </w:r>
      <w:r w:rsidRPr="00AA13F1">
        <w:rPr>
          <w:b w:val="0"/>
          <w:bCs/>
          <w:rtl/>
        </w:rPr>
        <w:t>رواه الترمذي</w:t>
      </w:r>
      <w:r>
        <w:rPr>
          <w:rFonts w:hint="cs"/>
          <w:b w:val="0"/>
          <w:bCs/>
          <w:rtl/>
        </w:rPr>
        <w:t xml:space="preserve"> صححه الألباني.</w:t>
      </w:r>
    </w:p>
    <w:p w14:paraId="7CEB0402" w14:textId="611E4F38" w:rsidR="001815E4" w:rsidRDefault="001815E4" w:rsidP="00F473F4">
      <w:pPr>
        <w:spacing w:after="0" w:line="240" w:lineRule="auto"/>
        <w:jc w:val="left"/>
        <w:rPr>
          <w:b w:val="0"/>
          <w:bCs/>
          <w:rtl/>
        </w:rPr>
      </w:pPr>
      <w:r>
        <w:rPr>
          <w:rFonts w:hint="cs"/>
          <w:b w:val="0"/>
          <w:bCs/>
          <w:rtl/>
        </w:rPr>
        <w:t xml:space="preserve">وأمر الإسلام بالعدل بين الذكور والإناث تأمل هذا المشهد: </w:t>
      </w:r>
      <w:r w:rsidRPr="001815E4">
        <w:rPr>
          <w:b w:val="0"/>
          <w:bCs/>
          <w:rtl/>
        </w:rPr>
        <w:t>عَنْ أَنَسٍ، قَالَ: كَانَ مَعَ رَسُولِ اللهِ صلى الله عليه وسلم رَجُلٌ فَجَاءَ ابْنٌ لَهُ فَقَبَّلَهُ ‌وَأَجْلَسَهُ ‌عَلَى ‌فَخِذِهِ ثُمَّ جَاءَتْ بِنْتٌ لَهُ فَأَجْلَسَهَا إِلَى جَنْبِهِ قَالَ: «فَهَلَّا عَدَلْتَ بَيْنَهُمَا</w:t>
      </w:r>
      <w:r>
        <w:rPr>
          <w:rFonts w:hint="cs"/>
          <w:b w:val="0"/>
          <w:bCs/>
          <w:rtl/>
        </w:rPr>
        <w:t>" رواه الطحاوي وحسنه الألباني</w:t>
      </w:r>
    </w:p>
    <w:p w14:paraId="6C3ED7B2" w14:textId="4EB88F29" w:rsidR="00AA13F1" w:rsidRPr="00544C5F" w:rsidRDefault="00AA13F1" w:rsidP="00F473F4">
      <w:pPr>
        <w:spacing w:after="0" w:line="240" w:lineRule="auto"/>
        <w:jc w:val="left"/>
        <w:rPr>
          <w:b w:val="0"/>
          <w:bCs/>
          <w:rtl/>
        </w:rPr>
      </w:pPr>
      <w:r>
        <w:rPr>
          <w:rFonts w:hint="cs"/>
          <w:b w:val="0"/>
          <w:bCs/>
          <w:rtl/>
        </w:rPr>
        <w:t>وحذر الإسلام من</w:t>
      </w:r>
      <w:r w:rsidR="00C62084">
        <w:rPr>
          <w:rFonts w:hint="cs"/>
          <w:b w:val="0"/>
          <w:bCs/>
          <w:rtl/>
        </w:rPr>
        <w:t xml:space="preserve"> استغلال ضعف المرأة و</w:t>
      </w:r>
      <w:r>
        <w:rPr>
          <w:rFonts w:hint="cs"/>
          <w:b w:val="0"/>
          <w:bCs/>
          <w:rtl/>
        </w:rPr>
        <w:t>أخذ حق</w:t>
      </w:r>
      <w:r w:rsidR="00C62084">
        <w:rPr>
          <w:rFonts w:hint="cs"/>
          <w:b w:val="0"/>
          <w:bCs/>
          <w:rtl/>
        </w:rPr>
        <w:t>ها</w:t>
      </w:r>
      <w:r>
        <w:rPr>
          <w:rFonts w:hint="cs"/>
          <w:b w:val="0"/>
          <w:bCs/>
          <w:rtl/>
        </w:rPr>
        <w:t xml:space="preserve"> أو العدوان عليها </w:t>
      </w:r>
      <w:r w:rsidR="00C62084">
        <w:rPr>
          <w:rFonts w:hint="cs"/>
          <w:b w:val="0"/>
          <w:bCs/>
          <w:rtl/>
        </w:rPr>
        <w:t xml:space="preserve">أو على مالها أو على ميراثها </w:t>
      </w:r>
      <w:r>
        <w:rPr>
          <w:rFonts w:hint="cs"/>
          <w:b w:val="0"/>
          <w:bCs/>
          <w:rtl/>
        </w:rPr>
        <w:t>وهيج القلوب للعطف والإحسان إليها ف</w:t>
      </w:r>
      <w:r w:rsidRPr="00AA13F1">
        <w:rPr>
          <w:b w:val="0"/>
          <w:bCs/>
          <w:rtl/>
        </w:rPr>
        <w:t>عَنْ أَبِي هُرَيْرَةَ قَالَ: قَالَ رَسُولُ اللهِ صلى الله عليه وسلم: "اللَّهُمَّ! إِنِّي أُحَرِّجُ ‌حَقَّ ‌الضَّعِيفَيْنِ: الْيَتِيمِ وَالْمَرْأَةِ"</w:t>
      </w:r>
      <w:r>
        <w:rPr>
          <w:rFonts w:hint="cs"/>
          <w:b w:val="0"/>
          <w:bCs/>
          <w:rtl/>
        </w:rPr>
        <w:t xml:space="preserve"> رواه ابن ماجة وصححه الألباني </w:t>
      </w:r>
    </w:p>
    <w:p w14:paraId="0BC67A3D" w14:textId="7A26D7CD" w:rsidR="00C62084" w:rsidRDefault="00C62084" w:rsidP="00F473F4">
      <w:pPr>
        <w:spacing w:after="0" w:line="240" w:lineRule="auto"/>
        <w:jc w:val="left"/>
        <w:rPr>
          <w:b w:val="0"/>
          <w:bCs/>
          <w:rtl/>
        </w:rPr>
      </w:pPr>
      <w:r>
        <w:rPr>
          <w:rFonts w:hint="cs"/>
          <w:b w:val="0"/>
          <w:bCs/>
          <w:rtl/>
        </w:rPr>
        <w:t xml:space="preserve">وحث الإسلام على قبول المرأة والصبر عليها ومعاشرتها بالمعروف وتلمس الخير في ذلك قال تعالى: </w:t>
      </w:r>
      <w:r w:rsidRPr="00C62084">
        <w:rPr>
          <w:b w:val="0"/>
          <w:bCs/>
          <w:rtl/>
        </w:rPr>
        <w:t xml:space="preserve">{وَعَاشِرُوهُنَّ بِالْمَعْرُوفِ فَإِنْ كَرِهْتُمُوهُنَّ فَعَسَى أَنْ تَكْرَهُوا شَيْئًا وَيَجْعَلَ اللَّهُ فِيهِ خَيْرًا </w:t>
      </w:r>
      <w:proofErr w:type="gramStart"/>
      <w:r w:rsidRPr="00C62084">
        <w:rPr>
          <w:b w:val="0"/>
          <w:bCs/>
          <w:rtl/>
        </w:rPr>
        <w:t>كَثِيرًا }</w:t>
      </w:r>
      <w:proofErr w:type="gramEnd"/>
      <w:r>
        <w:rPr>
          <w:rFonts w:hint="cs"/>
          <w:b w:val="0"/>
          <w:bCs/>
          <w:rtl/>
        </w:rPr>
        <w:t xml:space="preserve"> </w:t>
      </w:r>
      <w:r w:rsidRPr="00E935A5">
        <w:rPr>
          <w:rStyle w:val="ab"/>
          <w:rFonts w:ascii="adwa-assalaf" w:hAnsi="adwa-assalaf" w:cs="adwa-assalaf"/>
          <w:bCs/>
          <w:position w:val="14"/>
          <w:sz w:val="28"/>
          <w:szCs w:val="28"/>
          <w:rtl/>
        </w:rPr>
        <w:t>(</w:t>
      </w:r>
      <w:r w:rsidRPr="00E935A5">
        <w:rPr>
          <w:rStyle w:val="ab"/>
          <w:rFonts w:ascii="adwa-assalaf" w:hAnsi="adwa-assalaf" w:cs="adwa-assalaf"/>
          <w:bCs/>
          <w:position w:val="14"/>
          <w:sz w:val="28"/>
          <w:szCs w:val="28"/>
          <w:rtl/>
        </w:rPr>
        <w:footnoteReference w:id="4"/>
      </w:r>
      <w:r w:rsidRPr="00E935A5">
        <w:rPr>
          <w:rStyle w:val="ab"/>
          <w:rFonts w:ascii="adwa-assalaf" w:hAnsi="adwa-assalaf" w:cs="adwa-assalaf"/>
          <w:bCs/>
          <w:position w:val="14"/>
          <w:sz w:val="28"/>
          <w:szCs w:val="28"/>
          <w:rtl/>
        </w:rPr>
        <w:t>)</w:t>
      </w:r>
      <w:r>
        <w:rPr>
          <w:rFonts w:hint="cs"/>
          <w:b w:val="0"/>
          <w:bCs/>
          <w:rtl/>
        </w:rPr>
        <w:t xml:space="preserve"> هذا عباد الله </w:t>
      </w:r>
      <w:proofErr w:type="spellStart"/>
      <w:r>
        <w:rPr>
          <w:rFonts w:hint="cs"/>
          <w:b w:val="0"/>
          <w:bCs/>
          <w:rtl/>
        </w:rPr>
        <w:t>إلماحة</w:t>
      </w:r>
      <w:proofErr w:type="spellEnd"/>
      <w:r>
        <w:rPr>
          <w:rFonts w:hint="cs"/>
          <w:b w:val="0"/>
          <w:bCs/>
          <w:rtl/>
        </w:rPr>
        <w:t xml:space="preserve"> عن عناية الإسلام بالمرة فما أعظمه من دين أقول ما تسمعون واستغفر الله لي ولكم من كل ذنب فاستغفروه إنه هو الغفور الرحيم.</w:t>
      </w:r>
    </w:p>
    <w:p w14:paraId="12301550" w14:textId="77777777" w:rsidR="00311DDA" w:rsidRDefault="00311DDA" w:rsidP="00F473F4">
      <w:pPr>
        <w:spacing w:after="0" w:line="240" w:lineRule="auto"/>
        <w:rPr>
          <w:b w:val="0"/>
          <w:bCs/>
          <w:rtl/>
        </w:rPr>
      </w:pPr>
    </w:p>
    <w:p w14:paraId="2EFCFC8A" w14:textId="49886FA6" w:rsidR="00C62084" w:rsidRDefault="00C62084" w:rsidP="00F473F4">
      <w:pPr>
        <w:spacing w:after="0" w:line="240" w:lineRule="auto"/>
        <w:rPr>
          <w:b w:val="0"/>
          <w:bCs/>
          <w:rtl/>
        </w:rPr>
      </w:pPr>
      <w:r>
        <w:rPr>
          <w:rFonts w:hint="cs"/>
          <w:b w:val="0"/>
          <w:bCs/>
          <w:rtl/>
        </w:rPr>
        <w:lastRenderedPageBreak/>
        <w:t>الخطبة الثانية:</w:t>
      </w:r>
    </w:p>
    <w:p w14:paraId="764D3D1C" w14:textId="054FC791" w:rsidR="00031BB2" w:rsidRDefault="00311DDA" w:rsidP="00311DDA">
      <w:pPr>
        <w:spacing w:after="0" w:line="240" w:lineRule="auto"/>
        <w:jc w:val="left"/>
        <w:rPr>
          <w:b w:val="0"/>
          <w:bCs/>
          <w:rtl/>
        </w:rPr>
      </w:pPr>
      <w:r w:rsidRPr="00311DDA">
        <w:rPr>
          <w:rFonts w:hint="cs"/>
          <w:b w:val="0"/>
          <w:bCs/>
          <w:rtl/>
        </w:rPr>
        <w:t xml:space="preserve">الحمد لله </w:t>
      </w:r>
      <w:r w:rsidRPr="00311DDA">
        <w:rPr>
          <w:b w:val="0"/>
          <w:bCs/>
          <w:rtl/>
        </w:rPr>
        <w:t>عَدَدَ خَلْقِهِ، وَرِضَا نَفْسِهِ وَزِنَةَ عَرْشِهِ، وَمِدَادَ كَلِمَاتِهِ</w:t>
      </w:r>
      <w:r w:rsidRPr="00311DDA">
        <w:rPr>
          <w:rFonts w:hint="cs"/>
          <w:b w:val="0"/>
          <w:bCs/>
          <w:rtl/>
        </w:rPr>
        <w:t xml:space="preserve"> وأشهد الا إله إلا الله وحده لا شريك له وأشهد ان محمد عبده ورسوله أما بعد:</w:t>
      </w:r>
      <w:r w:rsidRPr="00311DDA">
        <w:rPr>
          <w:b w:val="0"/>
          <w:bCs/>
        </w:rPr>
        <w:br/>
      </w:r>
      <w:r w:rsidR="00031BB2">
        <w:rPr>
          <w:rFonts w:hint="cs"/>
          <w:b w:val="0"/>
          <w:bCs/>
          <w:rtl/>
        </w:rPr>
        <w:t xml:space="preserve">عباد الله لا يوجد دين أولى الرعاية والعناية بالمرة </w:t>
      </w:r>
      <w:r w:rsidR="00F473F4">
        <w:rPr>
          <w:rFonts w:hint="cs"/>
          <w:b w:val="0"/>
          <w:bCs/>
          <w:rtl/>
        </w:rPr>
        <w:t>ك</w:t>
      </w:r>
      <w:r w:rsidR="00031BB2">
        <w:rPr>
          <w:rFonts w:hint="cs"/>
          <w:b w:val="0"/>
          <w:bCs/>
          <w:rtl/>
        </w:rPr>
        <w:t xml:space="preserve">دين الإسلام وقد </w:t>
      </w:r>
      <w:r w:rsidR="00F473F4">
        <w:rPr>
          <w:rFonts w:hint="cs"/>
          <w:b w:val="0"/>
          <w:bCs/>
          <w:rtl/>
        </w:rPr>
        <w:t xml:space="preserve">كانت </w:t>
      </w:r>
      <w:r w:rsidR="00031BB2">
        <w:rPr>
          <w:rFonts w:hint="cs"/>
          <w:b w:val="0"/>
          <w:bCs/>
          <w:rtl/>
        </w:rPr>
        <w:t xml:space="preserve">حياة النبي صلى الله عليه وسلم هي التطبيق العملي لهذه العناية </w:t>
      </w:r>
      <w:r w:rsidR="00F473F4">
        <w:rPr>
          <w:rFonts w:hint="cs"/>
          <w:b w:val="0"/>
          <w:bCs/>
          <w:rtl/>
        </w:rPr>
        <w:t xml:space="preserve">الفائقة </w:t>
      </w:r>
      <w:r w:rsidR="00031BB2">
        <w:rPr>
          <w:rFonts w:hint="cs"/>
          <w:b w:val="0"/>
          <w:bCs/>
          <w:rtl/>
        </w:rPr>
        <w:t xml:space="preserve">فقد قال صلى الله عليه وسلم: </w:t>
      </w:r>
      <w:r w:rsidR="00031BB2" w:rsidRPr="00031BB2">
        <w:rPr>
          <w:b w:val="0"/>
          <w:bCs/>
          <w:rtl/>
        </w:rPr>
        <w:t xml:space="preserve">"خيْرُكُمْ </w:t>
      </w:r>
      <w:proofErr w:type="spellStart"/>
      <w:r w:rsidR="00031BB2" w:rsidRPr="00031BB2">
        <w:rPr>
          <w:b w:val="0"/>
          <w:bCs/>
          <w:rtl/>
        </w:rPr>
        <w:t>خَيْرُكُمْ</w:t>
      </w:r>
      <w:proofErr w:type="spellEnd"/>
      <w:r w:rsidR="00031BB2" w:rsidRPr="00031BB2">
        <w:rPr>
          <w:b w:val="0"/>
          <w:bCs/>
          <w:rtl/>
        </w:rPr>
        <w:t xml:space="preserve"> لِأهْلِهِ ‌وأنا ‌خَيْرُكُمْ لِأهْلي</w:t>
      </w:r>
      <w:r w:rsidR="00031BB2">
        <w:rPr>
          <w:rFonts w:hint="cs"/>
          <w:b w:val="0"/>
          <w:bCs/>
          <w:rtl/>
        </w:rPr>
        <w:t>" رواه الترمذي وصححه الألباني. كان خير زوجٍ و</w:t>
      </w:r>
      <w:r w:rsidR="00F473F4">
        <w:rPr>
          <w:rFonts w:hint="cs"/>
          <w:b w:val="0"/>
          <w:bCs/>
          <w:rtl/>
        </w:rPr>
        <w:t xml:space="preserve"> خير </w:t>
      </w:r>
      <w:r w:rsidR="00031BB2">
        <w:rPr>
          <w:rFonts w:hint="cs"/>
          <w:b w:val="0"/>
          <w:bCs/>
          <w:rtl/>
        </w:rPr>
        <w:t xml:space="preserve">أبٍ عرفته الدنيا أفاض من حبه وإحسانه وبره </w:t>
      </w:r>
      <w:r w:rsidR="00F473F4">
        <w:rPr>
          <w:rFonts w:hint="cs"/>
          <w:b w:val="0"/>
          <w:bCs/>
          <w:rtl/>
        </w:rPr>
        <w:t>على</w:t>
      </w:r>
      <w:r w:rsidR="00031BB2">
        <w:rPr>
          <w:rFonts w:hint="cs"/>
          <w:b w:val="0"/>
          <w:bCs/>
          <w:rtl/>
        </w:rPr>
        <w:t xml:space="preserve"> زوجاته وبناته وكان النموذج الفريد لرعاية المرأة والإحسان إليها </w:t>
      </w:r>
      <w:r w:rsidR="00F473F4">
        <w:rPr>
          <w:rFonts w:hint="cs"/>
          <w:b w:val="0"/>
          <w:bCs/>
          <w:rtl/>
        </w:rPr>
        <w:t xml:space="preserve">كان صلى الله عليه وسلم يحن إلى خديجة </w:t>
      </w:r>
      <w:r w:rsidR="00031BB2">
        <w:rPr>
          <w:rFonts w:hint="cs"/>
          <w:b w:val="0"/>
          <w:bCs/>
          <w:rtl/>
        </w:rPr>
        <w:t>رضي الله عنها</w:t>
      </w:r>
      <w:r w:rsidR="00F473F4">
        <w:rPr>
          <w:rFonts w:hint="cs"/>
          <w:b w:val="0"/>
          <w:bCs/>
          <w:rtl/>
        </w:rPr>
        <w:t xml:space="preserve"> ويثني عليها ويكرم صاحباتها حتى بعد أن ماتت وقال عنها</w:t>
      </w:r>
      <w:r w:rsidR="00031BB2">
        <w:rPr>
          <w:rFonts w:hint="cs"/>
          <w:b w:val="0"/>
          <w:bCs/>
          <w:rtl/>
        </w:rPr>
        <w:t xml:space="preserve">: " إني رزقت حبها" وسئل من أحب الناس إليك قال عائشة رضي الله عنها </w:t>
      </w:r>
      <w:r w:rsidR="00F473F4">
        <w:rPr>
          <w:rFonts w:hint="cs"/>
          <w:b w:val="0"/>
          <w:bCs/>
          <w:rtl/>
        </w:rPr>
        <w:t xml:space="preserve">وارتوى زوجاته من معين حبه وجيل إحسانه وفائق رعايته أما بناته فنكتفي بهذا الخبر الذي </w:t>
      </w:r>
      <w:r w:rsidR="00031BB2">
        <w:rPr>
          <w:rFonts w:hint="cs"/>
          <w:b w:val="0"/>
          <w:bCs/>
          <w:rtl/>
        </w:rPr>
        <w:t>تروي عائشة رضي الله عنها فتقول: "</w:t>
      </w:r>
      <w:r w:rsidR="00031BB2" w:rsidRPr="00031BB2">
        <w:rPr>
          <w:b w:val="0"/>
          <w:bCs/>
          <w:rtl/>
        </w:rPr>
        <w:t>مَا رَأَيْتُ أَحَدًا ‌أَشْبَهَ ‌سَمْتًا وَدَلًّا وَهَدْيًا بِرَسُولِ اللَّهِ فِي قِيَامِهَا وَقُعُودِهَا مِنْ فَاطِمَةَ بِنْتِ رَسُولِ اللَّهِ صلى الله عليه وسلم» قَالَتْ: «وَكَانَتْ إِذَا دَخَلَتْ عَلَى النَّبِيِّ صلى الله عليه وسلم قَامَ إِلَيْهَا فَقَبَّلَهَا وَأَجْلَسَهَا فِي مَجْلِسِهِ، وَكَانَ النَّبِيُّ صلى الله عليه وسلم إِذَا دَخَلَ عَلَيْهَا قَامَتْ مِنْ مَجْلِسِهَا فَقَبَّلَتْهُ وَأَجْلَسَتْهُ فِي مَجْلِسِهَا</w:t>
      </w:r>
      <w:r w:rsidR="00031BB2">
        <w:rPr>
          <w:rFonts w:hint="cs"/>
          <w:b w:val="0"/>
          <w:bCs/>
          <w:rtl/>
        </w:rPr>
        <w:t>" رواه الترمذي وصححه الألباني.</w:t>
      </w:r>
    </w:p>
    <w:p w14:paraId="0D2FC3E2" w14:textId="67BC41E3" w:rsidR="00544C5F" w:rsidRPr="00544C5F" w:rsidRDefault="00031BB2" w:rsidP="00F473F4">
      <w:pPr>
        <w:spacing w:after="0" w:line="240" w:lineRule="auto"/>
        <w:jc w:val="left"/>
        <w:rPr>
          <w:b w:val="0"/>
          <w:bCs/>
          <w:rtl/>
        </w:rPr>
      </w:pPr>
      <w:r>
        <w:rPr>
          <w:rFonts w:hint="cs"/>
          <w:b w:val="0"/>
          <w:bCs/>
          <w:rtl/>
        </w:rPr>
        <w:t xml:space="preserve">عباد الله هذا هو ديننا وهذا جانب من رعايته للمرة </w:t>
      </w:r>
      <w:r w:rsidR="00F473F4">
        <w:rPr>
          <w:rFonts w:hint="cs"/>
          <w:b w:val="0"/>
          <w:bCs/>
          <w:rtl/>
        </w:rPr>
        <w:t xml:space="preserve">فعلينا أن يتمثل ذلك سلوكاً واقعياً في حياتنا لنسعد ونسعد من حولنا، وصلوا وسلم عباد الله على خير خلق فقد قال الله تعالى: </w:t>
      </w:r>
      <w:r w:rsidR="00F473F4" w:rsidRPr="00F473F4">
        <w:rPr>
          <w:b w:val="0"/>
          <w:bCs/>
          <w:rtl/>
        </w:rPr>
        <w:t xml:space="preserve">{إِنَّ اللَّهَ وَمَلَائِكَتَهُ يُصَلُّونَ عَلَى النَّبِيِّ </w:t>
      </w:r>
      <w:proofErr w:type="spellStart"/>
      <w:r w:rsidR="00F473F4" w:rsidRPr="00F473F4">
        <w:rPr>
          <w:b w:val="0"/>
          <w:bCs/>
          <w:rtl/>
        </w:rPr>
        <w:t>يَاأَيُّهَا</w:t>
      </w:r>
      <w:proofErr w:type="spellEnd"/>
      <w:r w:rsidR="00F473F4" w:rsidRPr="00F473F4">
        <w:rPr>
          <w:b w:val="0"/>
          <w:bCs/>
          <w:rtl/>
        </w:rPr>
        <w:t xml:space="preserve"> الَّذِينَ آمَنُوا صَلُّوا عَلَيْهِ وَسَلِّمُوا </w:t>
      </w:r>
      <w:proofErr w:type="gramStart"/>
      <w:r w:rsidR="00F473F4" w:rsidRPr="00F473F4">
        <w:rPr>
          <w:b w:val="0"/>
          <w:bCs/>
          <w:rtl/>
        </w:rPr>
        <w:t>تَسْلِيمًا }</w:t>
      </w:r>
      <w:proofErr w:type="gramEnd"/>
      <w:r w:rsidR="00F473F4" w:rsidRPr="00F473F4">
        <w:rPr>
          <w:b w:val="0"/>
          <w:bCs/>
          <w:rtl/>
        </w:rPr>
        <w:t xml:space="preserve"> [الأحزاب: 56]</w:t>
      </w:r>
    </w:p>
    <w:p w14:paraId="206F5B00" w14:textId="5A5F56E8" w:rsidR="003C6524" w:rsidRPr="00544C5F" w:rsidRDefault="003C6524" w:rsidP="00F473F4">
      <w:pPr>
        <w:spacing w:after="0" w:line="240" w:lineRule="auto"/>
        <w:jc w:val="left"/>
        <w:rPr>
          <w:b w:val="0"/>
          <w:bCs/>
        </w:rPr>
      </w:pPr>
      <w:r w:rsidRPr="00544C5F">
        <w:rPr>
          <w:rFonts w:hint="cs"/>
          <w:b w:val="0"/>
          <w:bCs/>
          <w:rtl/>
        </w:rPr>
        <w:t xml:space="preserve"> </w:t>
      </w:r>
    </w:p>
    <w:sectPr w:rsidR="003C6524" w:rsidRPr="00544C5F" w:rsidSect="00F24FBA">
      <w:pgSz w:w="12240" w:h="15840" w:code="1"/>
      <w:pgMar w:top="1440" w:right="1077" w:bottom="1440" w:left="1077" w:header="720" w:footer="720" w:gutter="0"/>
      <w:cols w:space="708"/>
      <w:noEndnote/>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22F5" w14:textId="77777777" w:rsidR="00954E25" w:rsidRDefault="00954E25" w:rsidP="003C6524">
      <w:pPr>
        <w:spacing w:after="0" w:line="240" w:lineRule="auto"/>
      </w:pPr>
      <w:r>
        <w:separator/>
      </w:r>
    </w:p>
  </w:endnote>
  <w:endnote w:type="continuationSeparator" w:id="0">
    <w:p w14:paraId="66D3E240" w14:textId="77777777" w:rsidR="00954E25" w:rsidRDefault="00954E25" w:rsidP="003C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1CC7B" w14:textId="77777777" w:rsidR="00954E25" w:rsidRDefault="00954E25" w:rsidP="003C6524">
      <w:pPr>
        <w:spacing w:after="0" w:line="240" w:lineRule="auto"/>
      </w:pPr>
      <w:r>
        <w:separator/>
      </w:r>
    </w:p>
  </w:footnote>
  <w:footnote w:type="continuationSeparator" w:id="0">
    <w:p w14:paraId="079262B4" w14:textId="77777777" w:rsidR="00954E25" w:rsidRDefault="00954E25" w:rsidP="003C6524">
      <w:pPr>
        <w:spacing w:after="0" w:line="240" w:lineRule="auto"/>
      </w:pPr>
      <w:r>
        <w:continuationSeparator/>
      </w:r>
    </w:p>
  </w:footnote>
  <w:footnote w:id="1">
    <w:p w14:paraId="1695E36E" w14:textId="6927F3AB" w:rsidR="003C6524" w:rsidRPr="003C6524" w:rsidRDefault="003C6524" w:rsidP="003C6524">
      <w:pPr>
        <w:jc w:val="left"/>
        <w:rPr>
          <w:rStyle w:val="ab"/>
          <w:vertAlign w:val="baseline"/>
          <w:rtl/>
        </w:rPr>
      </w:pPr>
      <w:r w:rsidRPr="00886949">
        <w:rPr>
          <w:rStyle w:val="ab"/>
          <w:rFonts w:ascii="lOTUS 2007" w:hAnsi="lOTUS 2007" w:cs="lOTUS 2007"/>
          <w:sz w:val="28"/>
          <w:szCs w:val="28"/>
          <w:rtl/>
        </w:rPr>
        <w:t>(</w:t>
      </w:r>
      <w:r w:rsidRPr="00886949">
        <w:rPr>
          <w:rStyle w:val="ab"/>
          <w:rFonts w:ascii="lOTUS 2007" w:hAnsi="lOTUS 2007" w:cs="lOTUS 2007"/>
          <w:sz w:val="28"/>
          <w:szCs w:val="28"/>
          <w:rtl/>
        </w:rPr>
        <w:footnoteRef/>
      </w:r>
      <w:r w:rsidRPr="00886949">
        <w:rPr>
          <w:rStyle w:val="ab"/>
          <w:rFonts w:ascii="lOTUS 2007" w:hAnsi="lOTUS 2007" w:cs="lOTUS 2007"/>
          <w:sz w:val="28"/>
          <w:szCs w:val="28"/>
          <w:rtl/>
        </w:rPr>
        <w:t xml:space="preserve">) </w:t>
      </w:r>
      <w:r w:rsidRPr="003C6524">
        <w:rPr>
          <w:rtl/>
        </w:rPr>
        <w:t>[لقمان: 14]</w:t>
      </w:r>
    </w:p>
  </w:footnote>
  <w:footnote w:id="2">
    <w:p w14:paraId="05AD40D3" w14:textId="6D0CDE4A" w:rsidR="003C6524" w:rsidRPr="00886949" w:rsidRDefault="003C6524" w:rsidP="00E935A5">
      <w:pPr>
        <w:pStyle w:val="aa"/>
        <w:rPr>
          <w:rStyle w:val="ab"/>
          <w:rFonts w:ascii="lOTUS 2007" w:hAnsi="lOTUS 2007" w:cs="lOTUS 2007"/>
          <w:sz w:val="28"/>
          <w:szCs w:val="28"/>
          <w:rtl/>
        </w:rPr>
      </w:pPr>
      <w:r w:rsidRPr="00886949">
        <w:rPr>
          <w:rStyle w:val="ab"/>
          <w:rFonts w:ascii="lOTUS 2007" w:hAnsi="lOTUS 2007" w:cs="lOTUS 2007"/>
          <w:sz w:val="28"/>
          <w:szCs w:val="28"/>
          <w:rtl/>
        </w:rPr>
        <w:t>(</w:t>
      </w:r>
      <w:r w:rsidRPr="00886949">
        <w:rPr>
          <w:rStyle w:val="ab"/>
          <w:rFonts w:ascii="lOTUS 2007" w:hAnsi="lOTUS 2007" w:cs="lOTUS 2007"/>
          <w:sz w:val="28"/>
          <w:szCs w:val="28"/>
          <w:rtl/>
        </w:rPr>
        <w:footnoteRef/>
      </w:r>
      <w:r w:rsidRPr="00886949">
        <w:rPr>
          <w:rStyle w:val="ab"/>
          <w:rFonts w:ascii="lOTUS 2007" w:hAnsi="lOTUS 2007" w:cs="lOTUS 2007"/>
          <w:sz w:val="28"/>
          <w:szCs w:val="28"/>
          <w:rtl/>
        </w:rPr>
        <w:t xml:space="preserve">) </w:t>
      </w:r>
      <w:r w:rsidRPr="003C6524">
        <w:rPr>
          <w:rtl/>
        </w:rPr>
        <w:t>[الأحقاف: 15]</w:t>
      </w:r>
    </w:p>
  </w:footnote>
  <w:footnote w:id="3">
    <w:p w14:paraId="4B077FE0" w14:textId="7CACAD20" w:rsidR="003C6524" w:rsidRPr="00886949" w:rsidRDefault="003C6524" w:rsidP="00E935A5">
      <w:pPr>
        <w:pStyle w:val="aa"/>
        <w:rPr>
          <w:rStyle w:val="ab"/>
          <w:rFonts w:ascii="lOTUS 2007" w:hAnsi="lOTUS 2007" w:cs="lOTUS 2007"/>
          <w:sz w:val="28"/>
          <w:szCs w:val="28"/>
          <w:rtl/>
        </w:rPr>
      </w:pPr>
      <w:r w:rsidRPr="00886949">
        <w:rPr>
          <w:rStyle w:val="ab"/>
          <w:rFonts w:ascii="lOTUS 2007" w:hAnsi="lOTUS 2007" w:cs="lOTUS 2007"/>
          <w:sz w:val="28"/>
          <w:szCs w:val="28"/>
          <w:rtl/>
        </w:rPr>
        <w:t>(</w:t>
      </w:r>
      <w:r w:rsidRPr="00886949">
        <w:rPr>
          <w:rStyle w:val="ab"/>
          <w:rFonts w:ascii="lOTUS 2007" w:hAnsi="lOTUS 2007" w:cs="lOTUS 2007"/>
          <w:sz w:val="28"/>
          <w:szCs w:val="28"/>
          <w:rtl/>
        </w:rPr>
        <w:footnoteRef/>
      </w:r>
      <w:r w:rsidRPr="00886949">
        <w:rPr>
          <w:rStyle w:val="ab"/>
          <w:rFonts w:ascii="lOTUS 2007" w:hAnsi="lOTUS 2007" w:cs="lOTUS 2007"/>
          <w:sz w:val="28"/>
          <w:szCs w:val="28"/>
          <w:rtl/>
        </w:rPr>
        <w:t xml:space="preserve">) </w:t>
      </w:r>
      <w:r>
        <w:rPr>
          <w:rtl/>
        </w:rPr>
        <w:t>تفسير ابن كثير ت سلامة (7/ 280)</w:t>
      </w:r>
    </w:p>
  </w:footnote>
  <w:footnote w:id="4">
    <w:p w14:paraId="7B8773A9" w14:textId="08A89101" w:rsidR="00C62084" w:rsidRPr="00886949" w:rsidRDefault="00C62084" w:rsidP="00E935A5">
      <w:pPr>
        <w:pStyle w:val="aa"/>
        <w:rPr>
          <w:rStyle w:val="ab"/>
          <w:rFonts w:ascii="lOTUS 2007" w:hAnsi="lOTUS 2007" w:cs="lOTUS 2007"/>
          <w:sz w:val="28"/>
          <w:szCs w:val="28"/>
          <w:rtl/>
        </w:rPr>
      </w:pPr>
      <w:r w:rsidRPr="00886949">
        <w:rPr>
          <w:rStyle w:val="ab"/>
          <w:rFonts w:ascii="lOTUS 2007" w:hAnsi="lOTUS 2007" w:cs="lOTUS 2007"/>
          <w:sz w:val="28"/>
          <w:szCs w:val="28"/>
          <w:rtl/>
        </w:rPr>
        <w:t>(</w:t>
      </w:r>
      <w:r w:rsidRPr="00886949">
        <w:rPr>
          <w:rStyle w:val="ab"/>
          <w:rFonts w:ascii="lOTUS 2007" w:hAnsi="lOTUS 2007" w:cs="lOTUS 2007"/>
          <w:sz w:val="28"/>
          <w:szCs w:val="28"/>
          <w:rtl/>
        </w:rPr>
        <w:footnoteRef/>
      </w:r>
      <w:r w:rsidRPr="00886949">
        <w:rPr>
          <w:rStyle w:val="ab"/>
          <w:rFonts w:ascii="lOTUS 2007" w:hAnsi="lOTUS 2007" w:cs="lOTUS 2007"/>
          <w:sz w:val="28"/>
          <w:szCs w:val="28"/>
          <w:rtl/>
        </w:rPr>
        <w:t xml:space="preserve">) </w:t>
      </w:r>
      <w:r w:rsidRPr="00C62084">
        <w:rPr>
          <w:bCs/>
          <w:rtl/>
        </w:rPr>
        <w:t>[النساء: 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VerticalSpacing w:val="245"/>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6F"/>
    <w:rsid w:val="00004A0C"/>
    <w:rsid w:val="00031BB2"/>
    <w:rsid w:val="001149E7"/>
    <w:rsid w:val="00122F31"/>
    <w:rsid w:val="001815E4"/>
    <w:rsid w:val="001C4878"/>
    <w:rsid w:val="001D104F"/>
    <w:rsid w:val="002D4EA0"/>
    <w:rsid w:val="00311DDA"/>
    <w:rsid w:val="003C6524"/>
    <w:rsid w:val="00544C5F"/>
    <w:rsid w:val="00595858"/>
    <w:rsid w:val="00867B61"/>
    <w:rsid w:val="008C65E6"/>
    <w:rsid w:val="00931651"/>
    <w:rsid w:val="00954E25"/>
    <w:rsid w:val="009F587E"/>
    <w:rsid w:val="00AA13F1"/>
    <w:rsid w:val="00B40D73"/>
    <w:rsid w:val="00C62084"/>
    <w:rsid w:val="00D0246F"/>
    <w:rsid w:val="00E757D3"/>
    <w:rsid w:val="00EA5094"/>
    <w:rsid w:val="00F24FBA"/>
    <w:rsid w:val="00F473F4"/>
    <w:rsid w:val="00FE7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033C"/>
  <w15:chartTrackingRefBased/>
  <w15:docId w15:val="{9A9CA71B-5DA4-4667-A046-9F055160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kern w:val="2"/>
        <w:sz w:val="36"/>
        <w:szCs w:val="36"/>
        <w:lang w:val="en-US" w:eastAsia="en-US" w:bidi="ar-SA"/>
        <w14:ligatures w14:val="standardContextual"/>
      </w:rPr>
    </w:rPrDefault>
    <w:pPrDefault>
      <w:pPr>
        <w:bidi/>
        <w:spacing w:after="160"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878"/>
  </w:style>
  <w:style w:type="paragraph" w:styleId="1">
    <w:name w:val="heading 1"/>
    <w:basedOn w:val="a"/>
    <w:next w:val="a"/>
    <w:link w:val="1Char"/>
    <w:uiPriority w:val="9"/>
    <w:qFormat/>
    <w:rsid w:val="00D024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024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0246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D024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D0246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D024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D0246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D0246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D0246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0246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0246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0246F"/>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D0246F"/>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D0246F"/>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D0246F"/>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D0246F"/>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D0246F"/>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D0246F"/>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D02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024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24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D0246F"/>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D0246F"/>
    <w:pPr>
      <w:spacing w:before="160"/>
    </w:pPr>
    <w:rPr>
      <w:i/>
      <w:iCs/>
      <w:color w:val="404040" w:themeColor="text1" w:themeTint="BF"/>
    </w:rPr>
  </w:style>
  <w:style w:type="character" w:customStyle="1" w:styleId="Char1">
    <w:name w:val="اقتباس Char"/>
    <w:basedOn w:val="a0"/>
    <w:link w:val="a5"/>
    <w:uiPriority w:val="29"/>
    <w:rsid w:val="00D0246F"/>
    <w:rPr>
      <w:i/>
      <w:iCs/>
      <w:color w:val="404040" w:themeColor="text1" w:themeTint="BF"/>
    </w:rPr>
  </w:style>
  <w:style w:type="paragraph" w:styleId="a6">
    <w:name w:val="List Paragraph"/>
    <w:basedOn w:val="a"/>
    <w:uiPriority w:val="34"/>
    <w:qFormat/>
    <w:rsid w:val="00D0246F"/>
    <w:pPr>
      <w:ind w:left="720"/>
      <w:contextualSpacing/>
    </w:pPr>
  </w:style>
  <w:style w:type="character" w:styleId="a7">
    <w:name w:val="Intense Emphasis"/>
    <w:basedOn w:val="a0"/>
    <w:uiPriority w:val="21"/>
    <w:qFormat/>
    <w:rsid w:val="00D0246F"/>
    <w:rPr>
      <w:i/>
      <w:iCs/>
      <w:color w:val="2F5496" w:themeColor="accent1" w:themeShade="BF"/>
    </w:rPr>
  </w:style>
  <w:style w:type="paragraph" w:styleId="a8">
    <w:name w:val="Intense Quote"/>
    <w:basedOn w:val="a"/>
    <w:next w:val="a"/>
    <w:link w:val="Char2"/>
    <w:uiPriority w:val="30"/>
    <w:qFormat/>
    <w:rsid w:val="00D0246F"/>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Char2">
    <w:name w:val="اقتباس مكثف Char"/>
    <w:basedOn w:val="a0"/>
    <w:link w:val="a8"/>
    <w:uiPriority w:val="30"/>
    <w:rsid w:val="00D0246F"/>
    <w:rPr>
      <w:i/>
      <w:iCs/>
      <w:color w:val="2F5496" w:themeColor="accent1" w:themeShade="BF"/>
    </w:rPr>
  </w:style>
  <w:style w:type="character" w:styleId="a9">
    <w:name w:val="Intense Reference"/>
    <w:basedOn w:val="a0"/>
    <w:uiPriority w:val="32"/>
    <w:qFormat/>
    <w:rsid w:val="00D0246F"/>
    <w:rPr>
      <w:b w:val="0"/>
      <w:bCs/>
      <w:smallCaps/>
      <w:color w:val="2F5496" w:themeColor="accent1" w:themeShade="BF"/>
      <w:spacing w:val="5"/>
    </w:rPr>
  </w:style>
  <w:style w:type="paragraph" w:styleId="aa">
    <w:name w:val="footnote text"/>
    <w:basedOn w:val="a"/>
    <w:link w:val="Char3"/>
    <w:uiPriority w:val="99"/>
    <w:unhideWhenUsed/>
    <w:rsid w:val="003C6524"/>
    <w:pPr>
      <w:spacing w:after="0" w:line="240" w:lineRule="auto"/>
      <w:jc w:val="left"/>
    </w:pPr>
    <w:rPr>
      <w:rFonts w:asciiTheme="minorHAnsi" w:hAnsiTheme="minorHAnsi"/>
      <w:b w:val="0"/>
      <w:kern w:val="0"/>
      <w:sz w:val="20"/>
      <w:szCs w:val="20"/>
      <w14:ligatures w14:val="none"/>
    </w:rPr>
  </w:style>
  <w:style w:type="character" w:customStyle="1" w:styleId="Char3">
    <w:name w:val="نص حاشية سفلية Char"/>
    <w:basedOn w:val="a0"/>
    <w:link w:val="aa"/>
    <w:uiPriority w:val="99"/>
    <w:rsid w:val="003C6524"/>
    <w:rPr>
      <w:rFonts w:asciiTheme="minorHAnsi" w:hAnsiTheme="minorHAnsi"/>
      <w:b w:val="0"/>
      <w:kern w:val="0"/>
      <w:sz w:val="20"/>
      <w:szCs w:val="20"/>
      <w14:ligatures w14:val="none"/>
    </w:rPr>
  </w:style>
  <w:style w:type="character" w:styleId="ab">
    <w:name w:val="footnote reference"/>
    <w:basedOn w:val="a0"/>
    <w:uiPriority w:val="99"/>
    <w:unhideWhenUsed/>
    <w:rsid w:val="003C65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F550B-A1CD-4422-8A4E-0695F1F1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826</Words>
  <Characters>4714</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2025-12-11T21:09:00Z</dcterms:created>
  <dcterms:modified xsi:type="dcterms:W3CDTF">2025-12-11T23:00:00Z</dcterms:modified>
</cp:coreProperties>
</file>