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E6B09" w14:textId="6CCB90E3" w:rsidR="000E0E98" w:rsidRPr="00341E68" w:rsidRDefault="009305E4" w:rsidP="00B959E0">
      <w:pPr>
        <w:ind w:left="139" w:firstLine="0"/>
        <w:jc w:val="center"/>
        <w:rPr>
          <w:rFonts w:ascii="Traditional Arabic" w:hAnsi="Traditional Arabic"/>
          <w:b/>
          <w:bCs/>
        </w:rPr>
      </w:pPr>
      <w:r w:rsidRPr="00341E68">
        <w:rPr>
          <w:rFonts w:ascii="Traditional Arabic" w:hAnsi="Traditional Arabic"/>
          <w:b/>
          <w:bCs/>
          <w:rtl/>
        </w:rPr>
        <w:t xml:space="preserve">خُطْبَةٌ: </w:t>
      </w:r>
      <w:r w:rsidR="000E0E98" w:rsidRPr="00341E68">
        <w:rPr>
          <w:rFonts w:ascii="Traditional Arabic" w:hAnsi="Traditional Arabic"/>
          <w:b/>
          <w:bCs/>
          <w:rtl/>
        </w:rPr>
        <w:t>الْحَثُّ عَلَى تَيْسِيرِ الزَّوَاجِ وَالْتَّحْذِيرُ مِنَ الْعُزُوفِ عَنْهُ. الْخُطْبَةُ الْأُولَى.</w:t>
      </w:r>
    </w:p>
    <w:p w14:paraId="3FBEA7D2" w14:textId="5DC9C873" w:rsidR="000A77D8" w:rsidRDefault="00436E25" w:rsidP="00DA55DF">
      <w:pPr>
        <w:pStyle w:val="aff"/>
        <w:ind w:left="139" w:firstLine="0"/>
        <w:jc w:val="lowKashida"/>
        <w:rPr>
          <w:rFonts w:ascii="Traditional Arabic" w:hAnsi="Traditional Arabic"/>
          <w:b/>
          <w:bCs/>
        </w:rPr>
      </w:pPr>
      <w:r w:rsidRPr="00436E25">
        <w:rPr>
          <w:rFonts w:ascii="Traditional Arabic" w:hAnsi="Traditional Arabic"/>
          <w:b/>
          <w:bCs/>
          <w:rtl/>
        </w:rPr>
        <w:t xml:space="preserve">إنَّ الحمدَ للهِ، نَحْمَدُهُ، ونستعينُهُ، ونستغفِرُهُ، ونعوذُ باللهِ مِنْ شرورِ أنفسِنَا وسيئاتِ أعمالِنَا، مَنْ يهدِ اللهُ فلاَ مُضِلَّ لَهُ، وَمَنْ يُضْلِلْ فَلاَ هَادِيَ لَهُ، </w:t>
      </w:r>
      <w:proofErr w:type="spellStart"/>
      <w:r w:rsidRPr="00436E25">
        <w:rPr>
          <w:rFonts w:ascii="Traditional Arabic" w:hAnsi="Traditional Arabic" w:hint="cs"/>
          <w:b/>
          <w:bCs/>
          <w:rtl/>
        </w:rPr>
        <w:t>ٱ</w:t>
      </w:r>
      <w:r w:rsidRPr="00436E25">
        <w:rPr>
          <w:rFonts w:ascii="Traditional Arabic" w:hAnsi="Traditional Arabic" w:hint="eastAsia"/>
          <w:b/>
          <w:bCs/>
          <w:rtl/>
        </w:rPr>
        <w:t>لْحَمْدُ</w:t>
      </w:r>
      <w:proofErr w:type="spellEnd"/>
      <w:r w:rsidRPr="00436E25">
        <w:rPr>
          <w:rFonts w:ascii="Traditional Arabic" w:hAnsi="Traditional Arabic"/>
          <w:b/>
          <w:bCs/>
          <w:rtl/>
        </w:rPr>
        <w:t xml:space="preserve"> لِلَّهِ الَّذِي أَمَرَ بِالْإِحْسَانِ إِلَى الْيَتَامَى، وَوَعَدَ ع</w:t>
      </w:r>
      <w:r w:rsidRPr="00436E25">
        <w:rPr>
          <w:rFonts w:ascii="Traditional Arabic" w:hAnsi="Traditional Arabic" w:hint="eastAsia"/>
          <w:b/>
          <w:bCs/>
          <w:rtl/>
        </w:rPr>
        <w:t>َلَى</w:t>
      </w:r>
      <w:r w:rsidRPr="00436E25">
        <w:rPr>
          <w:rFonts w:ascii="Traditional Arabic" w:hAnsi="Traditional Arabic"/>
          <w:b/>
          <w:bCs/>
          <w:rtl/>
        </w:rPr>
        <w:t xml:space="preserve"> ذَلِكَ الثَّوَابَ الْعَظِيمَ وَالْفَضْلَ الْجَزِيلَ، وَتَوَعَّدَ مَن ظَلَمَهُمْ أَوْ قَهَرَهُمْ بِالْعَذَابِ الْأَلِيمِ، وأشهدُ أنْ لا إلهَ إِلَّا اللهُ وَحْدَهُ لَا شريكَ لَهُ، تَعْظِيمًا لِشَأْنِهِ، وأشهدُ أنَّ مُحَمَّدًا عبدُهُ ورسُولُهُ، وَخَلِيلُ</w:t>
      </w:r>
      <w:r w:rsidRPr="00436E25">
        <w:rPr>
          <w:rFonts w:ascii="Traditional Arabic" w:hAnsi="Traditional Arabic" w:hint="eastAsia"/>
          <w:b/>
          <w:bCs/>
          <w:rtl/>
        </w:rPr>
        <w:t>هُ</w:t>
      </w:r>
      <w:r w:rsidRPr="00436E25">
        <w:rPr>
          <w:rFonts w:ascii="Traditional Arabic" w:hAnsi="Traditional Arabic"/>
          <w:b/>
          <w:bCs/>
          <w:rtl/>
        </w:rPr>
        <w:t xml:space="preserve"> - صَلَّى اللهُ عليهِ وعَلَى </w:t>
      </w:r>
      <w:proofErr w:type="spellStart"/>
      <w:r w:rsidRPr="00436E25">
        <w:rPr>
          <w:rFonts w:ascii="Traditional Arabic" w:hAnsi="Traditional Arabic"/>
          <w:b/>
          <w:bCs/>
          <w:rtl/>
        </w:rPr>
        <w:t>آلِهِ</w:t>
      </w:r>
      <w:proofErr w:type="spellEnd"/>
      <w:r w:rsidRPr="00436E25">
        <w:rPr>
          <w:rFonts w:ascii="Traditional Arabic" w:hAnsi="Traditional Arabic"/>
          <w:b/>
          <w:bCs/>
          <w:rtl/>
        </w:rPr>
        <w:t xml:space="preserve"> وصَحْبِهِ، وَمَنْ تَبِعَهُمْ بِإِحْسَانٍ إِلَى يَوْمِ الدِّينِ، وَسَلَّمَ تَسْلِيمًا كثيرًا . أمَّا بَعْدُ ... فَاتَّقُوا اللهَ - عِبَادَ اللهِ -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4F3B0952" w14:textId="52130BF5" w:rsidR="00E64804" w:rsidRPr="00341E68" w:rsidRDefault="008C0C3C" w:rsidP="00DA55DF">
      <w:pPr>
        <w:pStyle w:val="aff"/>
        <w:numPr>
          <w:ilvl w:val="0"/>
          <w:numId w:val="3"/>
        </w:numPr>
        <w:ind w:left="139" w:firstLine="0"/>
        <w:jc w:val="lowKashida"/>
        <w:rPr>
          <w:rFonts w:ascii="Traditional Arabic" w:hAnsi="Traditional Arabic"/>
          <w:b/>
          <w:bCs/>
        </w:rPr>
      </w:pPr>
      <w:r w:rsidRPr="00341E68">
        <w:rPr>
          <w:rFonts w:ascii="Traditional Arabic" w:hAnsi="Traditional Arabic"/>
          <w:b/>
          <w:bCs/>
          <w:rtl/>
        </w:rPr>
        <w:t>عِبَادَ اللهِ: اِعْلَمُوا أنَّ الزَّوَاجَ مِنْ أَفْضَلِ النِّعَمِ التِـي أَنْعَمَ اللهُ بِـهَا عَلَى الْبَشَرِ، وهُوَ الأَمْرُ الْفِطْرِيُّ، الَّذِي جُبِلَ عَلَيْهِ الْـخَلْقُ. وَهُوَ سُنَّةُ الأَنْبِيَاءِ والْمُرْسَلِيـنَ، وَمِنْ أَسْبَابِ دَوَامِ الْبَشَرِيَّةِ، وَاستِمْرَارِ الْـحَيَاةِ، قَالَ اللهُ تَعَالَى: (فَانْكِحُوا مَا طَابَ لَكُمْ مِنَ النِّسَاءِ مَثْنَى وَثُلَاثَ وَرُبَاعَ).</w:t>
      </w:r>
    </w:p>
    <w:p w14:paraId="77A51983" w14:textId="77777777" w:rsidR="00E64804" w:rsidRPr="00341E68" w:rsidRDefault="008C0C3C" w:rsidP="00DA55DF">
      <w:pPr>
        <w:pStyle w:val="aff"/>
        <w:numPr>
          <w:ilvl w:val="0"/>
          <w:numId w:val="3"/>
        </w:numPr>
        <w:ind w:left="139" w:firstLine="0"/>
        <w:jc w:val="lowKashida"/>
        <w:rPr>
          <w:rFonts w:ascii="Traditional Arabic" w:hAnsi="Traditional Arabic"/>
          <w:b/>
          <w:bCs/>
        </w:rPr>
      </w:pPr>
      <w:r w:rsidRPr="00341E68">
        <w:rPr>
          <w:rFonts w:ascii="Traditional Arabic" w:hAnsi="Traditional Arabic"/>
          <w:b/>
          <w:bCs/>
          <w:rtl/>
        </w:rPr>
        <w:t>وَلَمَّا أَرَادَ بَعْضُ الصَّحَابِةِ-رِضْوَانُ اللهِ عَلَيْهِمْ- أَنْ يَتَعَفَّفُوا عَنِ النِّكَاحِ نَـهَاهَمُ النَّبِـيُّ، صَلَّى اللهُ عَلَيْهِ وَسَلَّم، عَنْ ذَلِكَ وَقَالَ: (وَأَتَزَوَّجُ النِّسَاءَ، فَمَنْ رَغِبَ عَنْ سُنَّتِي فَلَيْسَ مِنِّي)، رَوَاهُ الْبُخَارِيُّ وَمُسْلِمٌ.</w:t>
      </w:r>
    </w:p>
    <w:p w14:paraId="525AEA0B" w14:textId="77777777" w:rsidR="00E64804" w:rsidRPr="00341E68" w:rsidRDefault="008C0C3C" w:rsidP="00DA55DF">
      <w:pPr>
        <w:pStyle w:val="aff"/>
        <w:numPr>
          <w:ilvl w:val="0"/>
          <w:numId w:val="3"/>
        </w:numPr>
        <w:ind w:left="139" w:firstLine="0"/>
        <w:jc w:val="lowKashida"/>
        <w:rPr>
          <w:rFonts w:ascii="Traditional Arabic" w:hAnsi="Traditional Arabic"/>
          <w:b/>
          <w:bCs/>
        </w:rPr>
      </w:pPr>
      <w:r w:rsidRPr="00341E68">
        <w:rPr>
          <w:rFonts w:ascii="Traditional Arabic" w:hAnsi="Traditional Arabic"/>
          <w:b/>
          <w:bCs/>
          <w:rtl/>
        </w:rPr>
        <w:t xml:space="preserve">وَلَمَّا أَرَادَ أحَدُ الصَّحَابِةِ-رِضْوَانُ اللهِ عَلَيْهِمْ- أَنْ </w:t>
      </w:r>
      <w:proofErr w:type="spellStart"/>
      <w:r w:rsidRPr="00341E68">
        <w:rPr>
          <w:rFonts w:ascii="Traditional Arabic" w:hAnsi="Traditional Arabic"/>
          <w:b/>
          <w:bCs/>
          <w:rtl/>
        </w:rPr>
        <w:t>يَـخْتَصِيَ</w:t>
      </w:r>
      <w:proofErr w:type="spellEnd"/>
      <w:r w:rsidRPr="00341E68">
        <w:rPr>
          <w:rFonts w:ascii="Traditional Arabic" w:hAnsi="Traditional Arabic"/>
          <w:b/>
          <w:bCs/>
          <w:rtl/>
        </w:rPr>
        <w:t xml:space="preserve"> حَتَّـى يَقْطَعَ شَهْوَتَهُ، وَيَتَفَرَّغَ لِلْعِبَادَةِ؛ نَـهَاهُ النَّبِـيُّ، صَلَّى اللهُ عَلَيْهِ وَسَلَّم، عَنْ ذَلِكَ؛ يَقُولُ سَعْدَ بْنَ أَبِي وَقَّاصٍ رَضِيَ اللهُ عَنْهُ: (وَلَوْ أَذِنَ لَهُ </w:t>
      </w:r>
      <w:proofErr w:type="spellStart"/>
      <w:r w:rsidRPr="00341E68">
        <w:rPr>
          <w:rFonts w:ascii="Traditional Arabic" w:hAnsi="Traditional Arabic"/>
          <w:b/>
          <w:bCs/>
          <w:rtl/>
        </w:rPr>
        <w:t>لاَخْتَصَيْنَا</w:t>
      </w:r>
      <w:proofErr w:type="spellEnd"/>
      <w:r w:rsidRPr="00341E68">
        <w:rPr>
          <w:rFonts w:ascii="Traditional Arabic" w:hAnsi="Traditional Arabic"/>
          <w:b/>
          <w:bCs/>
          <w:rtl/>
        </w:rPr>
        <w:t>» رَوَاهُ الْبُخَارِيُّ وَمُسْلِمٌ.</w:t>
      </w:r>
    </w:p>
    <w:p w14:paraId="6C6B68A2" w14:textId="4894C1D0" w:rsidR="008C0C3C" w:rsidRPr="00341E68" w:rsidRDefault="008C0C3C" w:rsidP="00DA55DF">
      <w:pPr>
        <w:pStyle w:val="aff"/>
        <w:numPr>
          <w:ilvl w:val="0"/>
          <w:numId w:val="3"/>
        </w:numPr>
        <w:ind w:left="139" w:firstLine="0"/>
        <w:jc w:val="lowKashida"/>
        <w:rPr>
          <w:rFonts w:ascii="Traditional Arabic" w:hAnsi="Traditional Arabic"/>
          <w:b/>
          <w:bCs/>
        </w:rPr>
      </w:pPr>
      <w:r w:rsidRPr="00341E68">
        <w:rPr>
          <w:rFonts w:ascii="Traditional Arabic" w:hAnsi="Traditional Arabic"/>
          <w:b/>
          <w:bCs/>
          <w:rtl/>
        </w:rPr>
        <w:t>وحث صَلَّى اللهُ عَلَيْهِ وَسَلَّم، عَلَى الزَّوَاجِ؛</w:t>
      </w:r>
      <w:r w:rsidR="00963F05" w:rsidRPr="00341E68">
        <w:rPr>
          <w:rFonts w:ascii="Traditional Arabic" w:hAnsi="Traditional Arabic"/>
          <w:b/>
          <w:bCs/>
          <w:rtl/>
        </w:rPr>
        <w:t xml:space="preserve"> بِشَكْلٍ عَامٍّ،</w:t>
      </w:r>
      <w:r w:rsidRPr="00341E68">
        <w:rPr>
          <w:rFonts w:ascii="Traditional Arabic" w:hAnsi="Traditional Arabic"/>
          <w:b/>
          <w:bCs/>
          <w:rtl/>
        </w:rPr>
        <w:t xml:space="preserve"> فَقَالَ: (تَزَوَّجُوا الْوَدُودَ الْوَلُودَ، إِنِّي مُكَاثِرٌ الْأَنْبِيَاءَ يَوْمَ الْقِيَامَةِ) وَهُوَ حَدِيثٌ صَحِيحٌ لِغَيْـرِهِ.</w:t>
      </w:r>
    </w:p>
    <w:p w14:paraId="33848D5D" w14:textId="77777777" w:rsidR="005966EE" w:rsidRPr="00341E68" w:rsidRDefault="008C0C3C" w:rsidP="00DA55DF">
      <w:pPr>
        <w:pStyle w:val="aff"/>
        <w:numPr>
          <w:ilvl w:val="0"/>
          <w:numId w:val="3"/>
        </w:numPr>
        <w:ind w:left="139" w:firstLine="0"/>
        <w:jc w:val="lowKashida"/>
        <w:rPr>
          <w:rFonts w:ascii="Traditional Arabic" w:hAnsi="Traditional Arabic"/>
          <w:b/>
          <w:bCs/>
        </w:rPr>
      </w:pPr>
      <w:r w:rsidRPr="00341E68">
        <w:rPr>
          <w:rFonts w:ascii="Traditional Arabic" w:hAnsi="Traditional Arabic"/>
          <w:b/>
          <w:bCs/>
          <w:rtl/>
        </w:rPr>
        <w:t>وَحَثَّ</w:t>
      </w:r>
      <w:r w:rsidR="005966EE" w:rsidRPr="00341E68">
        <w:rPr>
          <w:rFonts w:ascii="Traditional Arabic" w:hAnsi="Traditional Arabic"/>
          <w:b/>
          <w:bCs/>
          <w:rtl/>
        </w:rPr>
        <w:t xml:space="preserve"> </w:t>
      </w:r>
      <w:r w:rsidRPr="00341E68">
        <w:rPr>
          <w:rFonts w:ascii="Traditional Arabic" w:hAnsi="Traditional Arabic"/>
          <w:b/>
          <w:bCs/>
          <w:rtl/>
        </w:rPr>
        <w:t>الشَّبَابَ بِشَكْلٍ خَاصٍّ عَلَى الزَّوَاجِ؛ فَقَالَ</w:t>
      </w:r>
      <w:r w:rsidR="005966EE" w:rsidRPr="00341E68">
        <w:rPr>
          <w:rFonts w:ascii="Traditional Arabic" w:hAnsi="Traditional Arabic"/>
          <w:b/>
          <w:bCs/>
          <w:rtl/>
        </w:rPr>
        <w:t xml:space="preserve"> ﷺ</w:t>
      </w:r>
      <w:r w:rsidRPr="00341E68">
        <w:rPr>
          <w:rFonts w:ascii="Traditional Arabic" w:hAnsi="Traditional Arabic"/>
          <w:b/>
          <w:bCs/>
          <w:rtl/>
        </w:rPr>
        <w:t>: (يَا مَعْشَرَ الشَّبَابِ مَنِ اسْتَطَاعَ مِنْكُمُ البَاءَةَ فَلْيَتَزَوَّجْ)، رَوَاهُ الْبُخَارِيُّ وَمُسْلِمٌ.</w:t>
      </w:r>
    </w:p>
    <w:p w14:paraId="4055A5EC" w14:textId="77777777" w:rsidR="005966EE" w:rsidRPr="00341E68" w:rsidRDefault="008C0C3C" w:rsidP="00DA55DF">
      <w:pPr>
        <w:pStyle w:val="aff"/>
        <w:numPr>
          <w:ilvl w:val="0"/>
          <w:numId w:val="3"/>
        </w:numPr>
        <w:ind w:left="139" w:firstLine="0"/>
        <w:jc w:val="lowKashida"/>
        <w:rPr>
          <w:rFonts w:ascii="Traditional Arabic" w:hAnsi="Traditional Arabic"/>
          <w:b/>
          <w:bCs/>
        </w:rPr>
      </w:pPr>
      <w:r w:rsidRPr="00341E68">
        <w:rPr>
          <w:rFonts w:ascii="Traditional Arabic" w:hAnsi="Traditional Arabic"/>
          <w:b/>
          <w:bCs/>
          <w:rtl/>
        </w:rPr>
        <w:t xml:space="preserve">فَهُنَا يَـحُثُّ الرَّسُولُ، صَلَّى اللهُ عَلَيْهِ وَسَلَّم، الشَّبَابَ الَّذِينَ يَـمْلِكُونَ الْقُدْرَةَ الْمَالِيَّةَ </w:t>
      </w:r>
      <w:r w:rsidRPr="00341E68">
        <w:rPr>
          <w:rFonts w:ascii="Traditional Arabic" w:hAnsi="Traditional Arabic"/>
          <w:b/>
          <w:bCs/>
          <w:rtl/>
        </w:rPr>
        <w:lastRenderedPageBreak/>
        <w:t>والْـجَسَدِيَّةَ، وَالشَّهْوَةَ الْفِطْرِيَّـةَ، عَلَى الزَّوَاجِ.</w:t>
      </w:r>
    </w:p>
    <w:p w14:paraId="5EF2C5E9" w14:textId="6C597E78" w:rsidR="007A30AB" w:rsidRPr="00341E68" w:rsidRDefault="008C0C3C" w:rsidP="00DA55DF">
      <w:pPr>
        <w:pStyle w:val="aff"/>
        <w:numPr>
          <w:ilvl w:val="0"/>
          <w:numId w:val="3"/>
        </w:numPr>
        <w:ind w:left="139" w:firstLine="0"/>
        <w:jc w:val="lowKashida"/>
        <w:rPr>
          <w:rFonts w:ascii="Traditional Arabic" w:hAnsi="Traditional Arabic"/>
          <w:b/>
          <w:bCs/>
        </w:rPr>
      </w:pPr>
      <w:r w:rsidRPr="00341E68">
        <w:rPr>
          <w:rFonts w:ascii="Traditional Arabic" w:hAnsi="Traditional Arabic"/>
          <w:b/>
          <w:bCs/>
          <w:rtl/>
        </w:rPr>
        <w:t>وَأَدِلَّةُ الْـحَثِّ عَلَى النِّكَاحِ كَثِيـرَةٌ؛ وَمَعَ ذَلِكَ فَإِنَّ كَثِيـرًا مِنَ الشَّبَابِ وَالشَّابَاتِ يُفَرِّطُونَ بِأَلَذِّ مُتْعَةٍ جَسَدِيَّةٍ خَلَقَهَا اللهُ، وَمِنْ ثِـمَارِهَا الْأَوْلَادُ؛ الَّذِينَ هُمْ زِينَةُ الْـحَيَاةِ الدُّنْيِا، وَمِنْ ثِـمَارِهَا مُفَاخَرَةُ النَّبِـيِّ، صَلَّى اللهُ عَلَيْهِ وَسَلَّم، بِكَثْرَةِ نَسْلِ أُمَّتِهِ.</w:t>
      </w:r>
    </w:p>
    <w:p w14:paraId="35E9DC88" w14:textId="77777777" w:rsidR="00E40786" w:rsidRPr="00341E68" w:rsidRDefault="008C0C3C" w:rsidP="00DA55DF">
      <w:pPr>
        <w:pStyle w:val="aff"/>
        <w:numPr>
          <w:ilvl w:val="0"/>
          <w:numId w:val="3"/>
        </w:numPr>
        <w:ind w:left="139" w:firstLine="0"/>
        <w:jc w:val="lowKashida"/>
        <w:rPr>
          <w:rFonts w:ascii="Traditional Arabic" w:hAnsi="Traditional Arabic"/>
          <w:b/>
          <w:bCs/>
        </w:rPr>
      </w:pPr>
      <w:r w:rsidRPr="00341E68">
        <w:rPr>
          <w:rFonts w:ascii="Traditional Arabic" w:hAnsi="Traditional Arabic"/>
          <w:b/>
          <w:bCs/>
          <w:rtl/>
        </w:rPr>
        <w:t>عِبَادَ اللِه</w:t>
      </w:r>
      <w:r w:rsidR="007A30AB" w:rsidRPr="00341E68">
        <w:rPr>
          <w:rFonts w:ascii="Traditional Arabic" w:hAnsi="Traditional Arabic"/>
          <w:b/>
          <w:bCs/>
          <w:rtl/>
        </w:rPr>
        <w:t>:</w:t>
      </w:r>
      <w:r w:rsidRPr="00341E68">
        <w:rPr>
          <w:rFonts w:ascii="Traditional Arabic" w:hAnsi="Traditional Arabic"/>
          <w:b/>
          <w:bCs/>
          <w:rtl/>
        </w:rPr>
        <w:t xml:space="preserve"> عَلَى الشَّابِّ أَنْ يَثِقَ بِأَنَّ اللهُ، عَزَّ وَجَلَّ، سَيُعِينُهُ مَتَـى مَا أَقْدَمَ عَلَى الزَّوَاجِ، يُرِيدُ بِهِ أَنْ يَعِفَّ نَفْسَهُ، قَالَ اللهُ تَعَالَى: (وَأَنْكِحُوا الْأَيَامَى مِنْكُمْ وَالصَّالِحِينَ مِنْ عِبَادِكُمْ وَإِمَائِكُمْ إِنْ يَكُونُوا فُقَرَاءَ يُغْنِهِمُ اللَّهُ مِنْ فَضْلِهِ وَاللَّهُ وَاسِعٌ عَلِيمٌ).</w:t>
      </w:r>
    </w:p>
    <w:p w14:paraId="0022C110" w14:textId="79A123DD" w:rsidR="00EC02FC" w:rsidRPr="00341E68" w:rsidRDefault="00EC02FC" w:rsidP="00DA55DF">
      <w:pPr>
        <w:pStyle w:val="aff"/>
        <w:numPr>
          <w:ilvl w:val="0"/>
          <w:numId w:val="3"/>
        </w:numPr>
        <w:ind w:left="139" w:firstLine="0"/>
        <w:jc w:val="lowKashida"/>
        <w:rPr>
          <w:rFonts w:ascii="Traditional Arabic" w:hAnsi="Traditional Arabic"/>
          <w:b/>
          <w:bCs/>
        </w:rPr>
      </w:pPr>
      <w:r w:rsidRPr="00341E68">
        <w:rPr>
          <w:rFonts w:ascii="Traditional Arabic" w:hAnsi="Traditional Arabic"/>
          <w:b/>
          <w:bCs/>
          <w:rtl/>
        </w:rPr>
        <w:t>فَالزَّوَاجُ هُوَ سَبَبٌ للثَّرْوَةِ، وَلَيْسَ سَبَبًا لِلْفَقْرِ، قال تعالى: (ذَلِكَ أَدْنَى أَلَّا تَعُولُوا) أَيْ: لَا تَفْتَقِرُوا.</w:t>
      </w:r>
    </w:p>
    <w:p w14:paraId="0467593F" w14:textId="598C531A" w:rsidR="007A30AB" w:rsidRPr="00341E68" w:rsidRDefault="008C0C3C" w:rsidP="00DA55DF">
      <w:pPr>
        <w:pStyle w:val="aff"/>
        <w:numPr>
          <w:ilvl w:val="0"/>
          <w:numId w:val="3"/>
        </w:numPr>
        <w:ind w:left="139" w:firstLine="0"/>
        <w:jc w:val="lowKashida"/>
        <w:rPr>
          <w:rFonts w:ascii="Traditional Arabic" w:hAnsi="Traditional Arabic"/>
          <w:b/>
          <w:bCs/>
        </w:rPr>
      </w:pPr>
      <w:r w:rsidRPr="00341E68">
        <w:rPr>
          <w:rFonts w:ascii="Traditional Arabic" w:hAnsi="Traditional Arabic"/>
          <w:b/>
          <w:bCs/>
          <w:rtl/>
        </w:rPr>
        <w:t>وَقَالَ</w:t>
      </w:r>
      <w:r w:rsidR="00A31B99" w:rsidRPr="00341E68">
        <w:rPr>
          <w:rFonts w:ascii="Traditional Arabic" w:hAnsi="Traditional Arabic"/>
          <w:b/>
          <w:bCs/>
          <w:rtl/>
        </w:rPr>
        <w:t xml:space="preserve"> </w:t>
      </w:r>
      <w:r w:rsidRPr="00341E68">
        <w:rPr>
          <w:rFonts w:ascii="Traditional Arabic" w:hAnsi="Traditional Arabic"/>
          <w:b/>
          <w:bCs/>
          <w:rtl/>
        </w:rPr>
        <w:t>صَلَّى اللهُ عَلَيْهِ وَسَلَّمَ: " ثَلَاثَةٌ حَقٌّ عَلَى اللَّهِ عَزَّ وَجَلَّ عَوْنُهُمْ: وَذَكَرَ مِنْهُمْ: (النَّاكِحُ الَّذِي يُرِيدُ الْعَفَافَ) " رَوَاهُ النَّسَائِيُّ وَغَيْـرُهُ بِسَنَدٍ حَسَنٍ.</w:t>
      </w:r>
    </w:p>
    <w:p w14:paraId="16E9445C" w14:textId="48E830A0" w:rsidR="008C0C3C" w:rsidRPr="00341E68" w:rsidRDefault="00DE0579" w:rsidP="00DA55DF">
      <w:pPr>
        <w:pStyle w:val="aff"/>
        <w:numPr>
          <w:ilvl w:val="0"/>
          <w:numId w:val="3"/>
        </w:numPr>
        <w:ind w:left="139" w:firstLine="0"/>
        <w:jc w:val="lowKashida"/>
        <w:rPr>
          <w:rFonts w:ascii="Traditional Arabic" w:hAnsi="Traditional Arabic"/>
          <w:b/>
          <w:bCs/>
          <w:rtl/>
        </w:rPr>
      </w:pPr>
      <w:r w:rsidRPr="00341E68">
        <w:rPr>
          <w:rFonts w:ascii="Traditional Arabic" w:hAnsi="Traditional Arabic"/>
          <w:b/>
          <w:bCs/>
          <w:rtl/>
        </w:rPr>
        <w:t>ومع ذلك</w:t>
      </w:r>
      <w:r w:rsidR="008C0C3C" w:rsidRPr="00341E68">
        <w:rPr>
          <w:rFonts w:ascii="Traditional Arabic" w:hAnsi="Traditional Arabic"/>
          <w:b/>
          <w:bCs/>
          <w:rtl/>
        </w:rPr>
        <w:t xml:space="preserve"> نَلْحَظُ عُزُوفًا ظَاهِرًا مِنْ بَعْضِ الشَّبَابِ</w:t>
      </w:r>
      <w:r w:rsidR="00E13E53" w:rsidRPr="00341E68">
        <w:rPr>
          <w:rFonts w:ascii="Traditional Arabic" w:hAnsi="Traditional Arabic"/>
          <w:b/>
          <w:bCs/>
          <w:rtl/>
        </w:rPr>
        <w:t xml:space="preserve"> وَالْفَتَيَاتُ</w:t>
      </w:r>
      <w:r w:rsidR="008C0C3C" w:rsidRPr="00341E68">
        <w:rPr>
          <w:rFonts w:ascii="Traditional Arabic" w:hAnsi="Traditional Arabic"/>
          <w:b/>
          <w:bCs/>
          <w:rtl/>
        </w:rPr>
        <w:t xml:space="preserve"> عَنِ الزَّوَاجِ؛ وَلِذَلِكَ الْعُزُوفِ أَسْبَابٌ، مِنْهَا:</w:t>
      </w:r>
    </w:p>
    <w:p w14:paraId="283B5C0E" w14:textId="77777777" w:rsidR="006E1FD4" w:rsidRPr="00341E68" w:rsidRDefault="008C0C3C" w:rsidP="00DA55DF">
      <w:pPr>
        <w:pStyle w:val="aff"/>
        <w:numPr>
          <w:ilvl w:val="1"/>
          <w:numId w:val="5"/>
        </w:numPr>
        <w:ind w:left="139" w:firstLine="0"/>
        <w:jc w:val="lowKashida"/>
        <w:rPr>
          <w:rFonts w:ascii="Traditional Arabic" w:hAnsi="Traditional Arabic"/>
          <w:b/>
          <w:bCs/>
        </w:rPr>
      </w:pPr>
      <w:r w:rsidRPr="00341E68">
        <w:rPr>
          <w:rFonts w:ascii="Traditional Arabic" w:hAnsi="Traditional Arabic"/>
          <w:b/>
          <w:bCs/>
          <w:rtl/>
        </w:rPr>
        <w:t>مُـحَاكَاةُ الشَّبَابِ بَعْضُهُمْ لِبَعْضٍ؛ حَيْثُ أَصْبَحَ بَعْضُ الشَّبَابِ يُعْرِضُ عَنِ الزَّوَاجِ تَقْلِيدًا وَمُـحَاكَاةً لِزُمَلَائِهِ الْعُزَّابِ الأَكْبَـرِ مِنْهُ سِنًّا؛ وَكَأَنَّـهُمُ الْقُدْوَةُ الصَّالِـحَةُ لَهُ، وَبِئْسَ الْقُدْوَةُ هُمْ.</w:t>
      </w:r>
    </w:p>
    <w:p w14:paraId="336B5F9C" w14:textId="01253DA1" w:rsidR="006E1FD4" w:rsidRPr="00341E68" w:rsidRDefault="00DE0579" w:rsidP="00DA55DF">
      <w:pPr>
        <w:pStyle w:val="aff"/>
        <w:numPr>
          <w:ilvl w:val="1"/>
          <w:numId w:val="5"/>
        </w:numPr>
        <w:ind w:left="139" w:firstLine="0"/>
        <w:jc w:val="lowKashida"/>
        <w:rPr>
          <w:rFonts w:ascii="Traditional Arabic" w:hAnsi="Traditional Arabic"/>
          <w:b/>
          <w:bCs/>
        </w:rPr>
      </w:pPr>
      <w:r w:rsidRPr="00341E68">
        <w:rPr>
          <w:rFonts w:ascii="Traditional Arabic" w:hAnsi="Traditional Arabic"/>
          <w:b/>
          <w:bCs/>
          <w:rtl/>
        </w:rPr>
        <w:t>وكذلك</w:t>
      </w:r>
      <w:r w:rsidR="008C0C3C" w:rsidRPr="00341E68">
        <w:rPr>
          <w:rFonts w:ascii="Traditional Arabic" w:hAnsi="Traditional Arabic"/>
          <w:b/>
          <w:bCs/>
          <w:rtl/>
        </w:rPr>
        <w:t xml:space="preserve"> تَـخَلِّي بَعْضِ الشَّبَابِ عَنِ الْمَسْؤُولِيَّةِ؛ حَيْثُ آثَرُوا جَلَسَاتِ الاِسْتِـرَاحَاتِ وَالْمُخَيَّمَاتِ عَلَى الزَّوَاجِ، وَهَذَا مِنَ الأُمُورِ الْمَلْحُوظَةِ؛ حَيْثُ بَدَأَ بَعْضُ الشَّبَابِ يَـمِيلُ إِلَى الدِّعَةِ وَالرَّاحَةِ، وَعَدَمِ تَـحَمُّلِ الْمَسْؤُولِيَّةِ، وَهَذَا يَضُرُّ بِهِ وَبِـمُجْتَمَعِهِ، بَلْ بَعْضُهُمْ – وَمَعَ الأَسَفِ الشَّدِيدِ- هَجَرَ بَيْتَ أَهْلِهِ، فَلَا يَأْتِيهِ إِلَّا قَلِيلًا، كُلُّ ذَلِكَ تَـهَرُّبًا مِنْهُ مِنْ تَـحَمُّلِ الْمَسْؤُولِيَّةِ. وَأَصْبَحَ أَسِيـرَ بَلْ سَجِيـنَ مُـخَيَّمِهِ أَوِ اسْتِـرَاحَتِهِ؛ فَعَزَفَ عَنْ سُنَّةِ الْـمُرْسَلِيـنَ.</w:t>
      </w:r>
    </w:p>
    <w:p w14:paraId="0E8BDE18" w14:textId="2A22D672" w:rsidR="006E1FD4" w:rsidRPr="00341E68" w:rsidRDefault="008C0C3C" w:rsidP="00DA55DF">
      <w:pPr>
        <w:pStyle w:val="aff"/>
        <w:numPr>
          <w:ilvl w:val="1"/>
          <w:numId w:val="5"/>
        </w:numPr>
        <w:ind w:left="139" w:firstLine="0"/>
        <w:jc w:val="lowKashida"/>
        <w:rPr>
          <w:rFonts w:ascii="Traditional Arabic" w:hAnsi="Traditional Arabic"/>
          <w:b/>
          <w:bCs/>
        </w:rPr>
      </w:pPr>
      <w:r w:rsidRPr="00341E68">
        <w:rPr>
          <w:rFonts w:ascii="Traditional Arabic" w:hAnsi="Traditional Arabic"/>
          <w:b/>
          <w:bCs/>
          <w:rtl/>
        </w:rPr>
        <w:t>وَ</w:t>
      </w:r>
      <w:r w:rsidR="00DE0579" w:rsidRPr="00341E68">
        <w:rPr>
          <w:rFonts w:ascii="Traditional Arabic" w:hAnsi="Traditional Arabic"/>
          <w:b/>
          <w:bCs/>
          <w:rtl/>
        </w:rPr>
        <w:t xml:space="preserve">كذلك </w:t>
      </w:r>
      <w:r w:rsidRPr="00341E68">
        <w:rPr>
          <w:rFonts w:ascii="Traditional Arabic" w:hAnsi="Traditional Arabic"/>
          <w:b/>
          <w:bCs/>
          <w:rtl/>
        </w:rPr>
        <w:t>تَنْفِيـرُ بَعْضِ الْـمُتَزَوِّجِـيـنَ لِزُمَلَائِهِ الْعُزَّابِ مِنَ الزَّوَاجِ؛ حَيْثُ لَا يَذْكُرُ لَـهُمْ إِلَّا سَلْبِيَّاتِ الزَّوَاجِ، وَيَنْصَحُهُمْ أَلَّا يُقْدِمُوا عَلَيهِ؛ بِدَعْوَى أَنَّ بَقَاءَهُمْ بِدُونِ زَوَاجٍ أَفْضَلُ لَـهُمْ، فَقَدْ أَرَاحُوا أَنْفُسُهُـمْ مِنْ مَشَاكِلِ الزَّوْجَةِ، وَأَعْبَاءِ الأَبْنَاءِ.</w:t>
      </w:r>
    </w:p>
    <w:p w14:paraId="1F925103" w14:textId="34843459" w:rsidR="008B74A8" w:rsidRPr="00341E68" w:rsidRDefault="008B74A8" w:rsidP="00DA55DF">
      <w:pPr>
        <w:pStyle w:val="aff"/>
        <w:numPr>
          <w:ilvl w:val="0"/>
          <w:numId w:val="3"/>
        </w:numPr>
        <w:ind w:left="139" w:firstLine="0"/>
        <w:jc w:val="lowKashida"/>
        <w:rPr>
          <w:rFonts w:ascii="Traditional Arabic" w:hAnsi="Traditional Arabic"/>
          <w:b/>
          <w:bCs/>
          <w:rtl/>
        </w:rPr>
      </w:pPr>
      <w:r w:rsidRPr="00341E68">
        <w:rPr>
          <w:rFonts w:ascii="Traditional Arabic" w:hAnsi="Traditional Arabic"/>
          <w:b/>
          <w:bCs/>
          <w:rtl/>
        </w:rPr>
        <w:t>عِبَادَ اللَّهِ: وَمِنْ أَسْبَابِ عَدَمِ الزَّوَاجِ عَضْلُ الْمَرْأَةِ عَنِ الزَّوَاجِ، وَمِنْ صُوَرِهِ:</w:t>
      </w:r>
    </w:p>
    <w:p w14:paraId="4B3A9105" w14:textId="77777777" w:rsidR="008B74A8" w:rsidRPr="00341E68" w:rsidRDefault="008B74A8" w:rsidP="00DA55DF">
      <w:pPr>
        <w:ind w:left="139" w:firstLine="0"/>
        <w:jc w:val="lowKashida"/>
        <w:rPr>
          <w:rFonts w:ascii="Traditional Arabic" w:hAnsi="Traditional Arabic"/>
          <w:b/>
          <w:bCs/>
          <w:rtl/>
        </w:rPr>
      </w:pPr>
      <w:r w:rsidRPr="00341E68">
        <w:rPr>
          <w:rFonts w:ascii="Traditional Arabic" w:hAnsi="Traditional Arabic"/>
          <w:b/>
          <w:bCs/>
          <w:u w:val="single"/>
          <w:rtl/>
        </w:rPr>
        <w:lastRenderedPageBreak/>
        <w:t>أَوَّلًا</w:t>
      </w:r>
      <w:r w:rsidRPr="00341E68">
        <w:rPr>
          <w:rFonts w:ascii="Traditional Arabic" w:hAnsi="Traditional Arabic"/>
          <w:b/>
          <w:bCs/>
          <w:rtl/>
        </w:rPr>
        <w:t>: مَنْعُهَا عَنِ الزَّوَاجِ.</w:t>
      </w:r>
    </w:p>
    <w:p w14:paraId="20DA37BF" w14:textId="77777777" w:rsidR="008B74A8" w:rsidRPr="00341E68" w:rsidRDefault="008B74A8" w:rsidP="00DA55DF">
      <w:pPr>
        <w:ind w:left="139" w:firstLine="0"/>
        <w:jc w:val="lowKashida"/>
        <w:rPr>
          <w:rFonts w:ascii="Traditional Arabic" w:hAnsi="Traditional Arabic"/>
          <w:b/>
          <w:bCs/>
          <w:rtl/>
        </w:rPr>
      </w:pPr>
      <w:r w:rsidRPr="00341E68">
        <w:rPr>
          <w:rFonts w:ascii="Traditional Arabic" w:hAnsi="Traditional Arabic"/>
          <w:b/>
          <w:bCs/>
          <w:u w:val="single"/>
          <w:rtl/>
        </w:rPr>
        <w:t>ثَانِيًا</w:t>
      </w:r>
      <w:r w:rsidRPr="00341E68">
        <w:rPr>
          <w:rFonts w:ascii="Traditional Arabic" w:hAnsi="Traditional Arabic"/>
          <w:b/>
          <w:bCs/>
          <w:rtl/>
        </w:rPr>
        <w:t>: رَدُّ كُلِّ مَنْ يَتَقَدَّمُ لِزَوَاجِهَا.</w:t>
      </w:r>
    </w:p>
    <w:p w14:paraId="6E996670" w14:textId="77777777" w:rsidR="008B74A8" w:rsidRPr="00341E68" w:rsidRDefault="008B74A8" w:rsidP="00DA55DF">
      <w:pPr>
        <w:ind w:left="139" w:firstLine="0"/>
        <w:jc w:val="lowKashida"/>
        <w:rPr>
          <w:rFonts w:ascii="Traditional Arabic" w:hAnsi="Traditional Arabic"/>
          <w:b/>
          <w:bCs/>
          <w:rtl/>
        </w:rPr>
      </w:pPr>
      <w:r w:rsidRPr="00341E68">
        <w:rPr>
          <w:rFonts w:ascii="Traditional Arabic" w:hAnsi="Traditional Arabic"/>
          <w:b/>
          <w:bCs/>
          <w:u w:val="single"/>
          <w:rtl/>
        </w:rPr>
        <w:t>ثَالِثًا</w:t>
      </w:r>
      <w:r w:rsidRPr="00341E68">
        <w:rPr>
          <w:rFonts w:ascii="Traditional Arabic" w:hAnsi="Traditional Arabic"/>
          <w:b/>
          <w:bCs/>
          <w:rtl/>
        </w:rPr>
        <w:t>: وَضْعُ شُرُوطٍ تَعْجِيزِيَّةٍ عَلَى الْخَاطِبِ.</w:t>
      </w:r>
    </w:p>
    <w:p w14:paraId="0DFBBE8B" w14:textId="77777777" w:rsidR="008B74A8" w:rsidRPr="00341E68" w:rsidRDefault="008B74A8" w:rsidP="00DA55DF">
      <w:pPr>
        <w:ind w:left="139" w:firstLine="0"/>
        <w:jc w:val="lowKashida"/>
        <w:rPr>
          <w:rFonts w:ascii="Traditional Arabic" w:hAnsi="Traditional Arabic"/>
          <w:b/>
          <w:bCs/>
          <w:rtl/>
        </w:rPr>
      </w:pPr>
      <w:r w:rsidRPr="00341E68">
        <w:rPr>
          <w:rFonts w:ascii="Traditional Arabic" w:hAnsi="Traditional Arabic"/>
          <w:b/>
          <w:bCs/>
          <w:rtl/>
        </w:rPr>
        <w:t>ر</w:t>
      </w:r>
      <w:r w:rsidRPr="00341E68">
        <w:rPr>
          <w:rFonts w:ascii="Traditional Arabic" w:hAnsi="Traditional Arabic"/>
          <w:b/>
          <w:bCs/>
          <w:u w:val="single"/>
          <w:rtl/>
        </w:rPr>
        <w:t>َابِعًا</w:t>
      </w:r>
      <w:r w:rsidRPr="00341E68">
        <w:rPr>
          <w:rFonts w:ascii="Traditional Arabic" w:hAnsi="Traditional Arabic"/>
          <w:b/>
          <w:bCs/>
          <w:rtl/>
        </w:rPr>
        <w:t>: الْمُبَالَغَةُ فِي السُّؤَالِ عَنِ الْخَاطِبِ، وَالتَّدْقِيقُ فِي كُلِّ صَغِيرَةٍ وَكَبِيرَةٍ، حَتَّى يَلْتَمِسُوا عَيْبًا يُنَفِّرُونَهَا بِسَبَبِهِ مِنْهُ.</w:t>
      </w:r>
    </w:p>
    <w:p w14:paraId="0DC984AF" w14:textId="77777777" w:rsidR="008B74A8" w:rsidRPr="00341E68" w:rsidRDefault="008B74A8" w:rsidP="00DA55DF">
      <w:pPr>
        <w:ind w:left="139" w:firstLine="0"/>
        <w:jc w:val="lowKashida"/>
        <w:rPr>
          <w:rFonts w:ascii="Traditional Arabic" w:hAnsi="Traditional Arabic"/>
          <w:b/>
          <w:bCs/>
          <w:rtl/>
        </w:rPr>
      </w:pPr>
      <w:r w:rsidRPr="00341E68">
        <w:rPr>
          <w:rFonts w:ascii="Traditional Arabic" w:hAnsi="Traditional Arabic"/>
          <w:b/>
          <w:bCs/>
          <w:u w:val="single"/>
          <w:rtl/>
        </w:rPr>
        <w:t>خَامِسًا</w:t>
      </w:r>
      <w:r w:rsidRPr="00341E68">
        <w:rPr>
          <w:rFonts w:ascii="Traditional Arabic" w:hAnsi="Traditional Arabic"/>
          <w:b/>
          <w:bCs/>
          <w:rtl/>
        </w:rPr>
        <w:t>: تَعَلُّقُ بَعْضِ الْآبَاءِ، وَبَعْضِ الْأُمَّهَاتِ، بِأَبْنَائِهِمْ بِصُورَةٍ مُبَالَغٍ فِيهَا، حَتَّى أَصْبَحَ بَعْضُ الْأَبْنَاءِ، وَبَعْضُ الْبَنَاتِ، يَرْغَبُونَ عَنِ الزَّوَاجِ مُرَاعَاةً لِمَشَاعِرِ وَالِدَيْهِمْ.</w:t>
      </w:r>
    </w:p>
    <w:p w14:paraId="06F3EB2B" w14:textId="77777777" w:rsidR="008B74A8" w:rsidRPr="00341E68" w:rsidRDefault="008B74A8" w:rsidP="00DA55DF">
      <w:pPr>
        <w:pStyle w:val="aff"/>
        <w:ind w:left="139" w:firstLine="0"/>
        <w:jc w:val="lowKashida"/>
        <w:rPr>
          <w:rFonts w:ascii="Traditional Arabic" w:hAnsi="Traditional Arabic"/>
          <w:b/>
          <w:bCs/>
        </w:rPr>
      </w:pPr>
      <w:r w:rsidRPr="00341E68">
        <w:rPr>
          <w:rFonts w:ascii="Traditional Arabic" w:hAnsi="Traditional Arabic"/>
          <w:b/>
          <w:bCs/>
          <w:u w:val="single"/>
          <w:rtl/>
        </w:rPr>
        <w:t>سَادِسًا</w:t>
      </w:r>
      <w:r w:rsidRPr="00341E68">
        <w:rPr>
          <w:rFonts w:ascii="Traditional Arabic" w:hAnsi="Traditional Arabic"/>
          <w:b/>
          <w:bCs/>
          <w:rtl/>
        </w:rPr>
        <w:t>: إِيهَامُ الْفَتَيَاتِ بِأَنَّ هٰذَا الْخَاطِبَ رَاغِبٌ بِأَمْوَالِكِ أَوْ أَمْوَالِ وَالِدَيْكِ لَهُ، حَتَّى أَصْبَحُوا يَنْظُرُونَ إِلَى الْحَيَاةِ نَظْرَةً مَادِّيَّةً، وَيُشَكِّكُونَ بِكُلِّ خَاطِبٍ، وَهٰذِهِ مِنْ صُوَرِ الْعَضْلِ الْخَفِيِّ.</w:t>
      </w:r>
    </w:p>
    <w:p w14:paraId="3B7967C2" w14:textId="7AB3F9EE" w:rsidR="006E1FD4" w:rsidRPr="00341E68" w:rsidRDefault="00B94540" w:rsidP="00DA55DF">
      <w:pPr>
        <w:pStyle w:val="aff"/>
        <w:numPr>
          <w:ilvl w:val="1"/>
          <w:numId w:val="3"/>
        </w:numPr>
        <w:ind w:left="139" w:firstLine="0"/>
        <w:jc w:val="lowKashida"/>
        <w:rPr>
          <w:rFonts w:ascii="Traditional Arabic" w:hAnsi="Traditional Arabic"/>
          <w:b/>
          <w:bCs/>
        </w:rPr>
      </w:pPr>
      <w:r w:rsidRPr="00341E68">
        <w:rPr>
          <w:rFonts w:ascii="Traditional Arabic" w:hAnsi="Traditional Arabic"/>
          <w:b/>
          <w:bCs/>
          <w:rtl/>
        </w:rPr>
        <w:t>و</w:t>
      </w:r>
      <w:r w:rsidR="008C0C3C" w:rsidRPr="00341E68">
        <w:rPr>
          <w:rFonts w:ascii="Traditional Arabic" w:hAnsi="Traditional Arabic"/>
          <w:b/>
          <w:bCs/>
          <w:rtl/>
        </w:rPr>
        <w:t>كَذَلِكَ تَـخْذِيلُ بَعْضِ الفَتَيَاتِ الْـمُتَزَوِّجَاتِ لِزَمِيلَاتِـهِـنَّ الْمُقْدِمَاتِ عَلَى الزَّوَاجِ؛ حَيْثُ لَا تَذْكُرُ لِصُوَيْـحِبَاتِـهَا إِلَّا سَلْبِيَّاتِ الزَّوَاجِ؛ فَلَا تُـحَدِّثْهُنَّ مَثَلًا عَنْ مَـحَاسِنِهِ، وَعَنْ نِعْمَةِ الْوَلَدِ، وَعَنْ نِعْمَةِ الزَّوْجِ، وَإِنَّـمَا تَنْقِلُ لَـهُنَّ مَا يُكَدِّرُ الصَّفْوَ. وَهَذَا – مَعَ الأَسَفِ الشَّدِيدِ- أَمْرٌ مَلْحُوظٌ.</w:t>
      </w:r>
    </w:p>
    <w:p w14:paraId="5070BE9A" w14:textId="66ED3D36" w:rsidR="00BF1B69" w:rsidRPr="00341E68" w:rsidRDefault="001546F6" w:rsidP="00DA55DF">
      <w:pPr>
        <w:pStyle w:val="aff"/>
        <w:numPr>
          <w:ilvl w:val="1"/>
          <w:numId w:val="3"/>
        </w:numPr>
        <w:ind w:left="139" w:firstLine="0"/>
        <w:jc w:val="lowKashida"/>
        <w:rPr>
          <w:rFonts w:ascii="Traditional Arabic" w:hAnsi="Traditional Arabic"/>
          <w:b/>
          <w:bCs/>
        </w:rPr>
      </w:pPr>
      <w:r w:rsidRPr="00341E68">
        <w:rPr>
          <w:rFonts w:ascii="Traditional Arabic" w:hAnsi="Traditional Arabic"/>
          <w:b/>
          <w:bCs/>
          <w:rtl/>
        </w:rPr>
        <w:t xml:space="preserve">وَمَا يُثِيرُوهُ عَبْرَ الْبَرَامِجِ وَوَسَائِلِ التَّوَاصُلِ الْاِجْتِمَاعِيِّ الَّتِي تُظْهِرُ سَلْبِيَّاتِ الزَّوَاجِ، وَتُخْفِي </w:t>
      </w:r>
      <w:proofErr w:type="spellStart"/>
      <w:r w:rsidRPr="00341E68">
        <w:rPr>
          <w:rFonts w:ascii="Traditional Arabic" w:hAnsi="Traditional Arabic"/>
          <w:b/>
          <w:bCs/>
          <w:rtl/>
        </w:rPr>
        <w:t>إِيْجَابِيَّاتِهِ</w:t>
      </w:r>
      <w:proofErr w:type="spellEnd"/>
      <w:r w:rsidRPr="00341E68">
        <w:rPr>
          <w:rFonts w:ascii="Traditional Arabic" w:hAnsi="Traditional Arabic"/>
          <w:b/>
          <w:bCs/>
          <w:rtl/>
        </w:rPr>
        <w:t xml:space="preserve"> الْكَثِيرَةَ</w:t>
      </w:r>
      <w:r w:rsidR="00067601" w:rsidRPr="00341E68">
        <w:rPr>
          <w:rFonts w:ascii="Traditional Arabic" w:hAnsi="Traditional Arabic"/>
          <w:b/>
          <w:bCs/>
          <w:rtl/>
        </w:rPr>
        <w:t>، بَلْ وَمَا يُشَاهَدُ مِنْ احْتِفَالَاتِ بِالطَّلَاقِ، مَعَ الْعِلْمِ أَنَّ الَّذِي يَفْرَحُ وَيَحْتَفِلُ بِالطَّلَاقِ هُوَ الشَّيْطَانُ الرَّجِيمُ، لِقَوْلِهِ: «إِنَّ إِبْلِيسَ يَضَعُ عَرْشَهُ عَلَى الْمَاءِ، ثُمَّ يُبْعَثُ سَرَايَاهُ، فَأَدْنَاهُمْ مِنْهُ مَنْزِلَةً، أَعْظَمُهُمْ فِتْنَةً. يَجِيءُ أَحَدُهُمْ فَيَقُولُ: فَعَلْتُ كَذَا وَكَذَا، فَيَقُولُ: مَا صَنَعْتَ شَيْئًا. قَالَ: ثُمَّ يَجِيءُ أَحَدُهُمْ فَيَقُولُ: مَا تَرَكْتُهُ حَتَّى فَرَّقْتُ بَيْنَهُ وَبَيْنَ امْرَأَتِهِ، فَيُدْنِيهِ مِنْهُ وَيَقُولُ: نِعْمَ أَنْتَ». رَوَاهُ مُسْلِمٌ.</w:t>
      </w:r>
    </w:p>
    <w:p w14:paraId="5420AA69" w14:textId="77777777" w:rsidR="005233B3" w:rsidRPr="00341E68" w:rsidRDefault="005233B3" w:rsidP="00DA55DF">
      <w:pPr>
        <w:pStyle w:val="aff"/>
        <w:numPr>
          <w:ilvl w:val="1"/>
          <w:numId w:val="3"/>
        </w:numPr>
        <w:ind w:left="139" w:firstLine="0"/>
        <w:jc w:val="lowKashida"/>
        <w:rPr>
          <w:rFonts w:ascii="Traditional Arabic" w:hAnsi="Traditional Arabic"/>
          <w:b/>
          <w:bCs/>
          <w:rtl/>
        </w:rPr>
      </w:pPr>
      <w:r w:rsidRPr="00341E68">
        <w:rPr>
          <w:rFonts w:ascii="Traditional Arabic" w:hAnsi="Traditional Arabic"/>
          <w:b/>
          <w:bCs/>
          <w:rtl/>
        </w:rPr>
        <w:t xml:space="preserve">الْمُبَالَغَةُ فِي حَفَلَاتِ الزَّوَاجِ، بِسَبَبِ الْمُبَاهَاةِ وَالْمُحَاكَاةِ؛ فَأَصْبَحَ كَثِيرٌ مِنَ الشَّبَابِ يَعَزِفُ عَنِ الزَّوَاجِ؛ لِصُعُوبَةِ تَحَمُّلِ تَكَالِيفِهِ، فَقَدْ يَسْتَطِيعُ تَوْفِيرَ الْمُهْرِ، وَبَيْتَ زَوْجِيَّةٍ مُنَاسِبٍ؛ لَكِنْ زَادَتْ عَلَيهِ الأَعْبَاءُ بحَفْلَةِ مِلْكَةٍ، ثُمَّ حَفْلِ زَواجٍ يَتَجَاوَزُ عَشَرَاتِ الآلَافِ، ثُمَّ سَفْرَةٍ تُكَلِّفُ مِثْلَهَا؛ فَيَجِدُ الشَّابُّ أَنَّ تَكْلُفَةَ مَشْرُوعِ زَواجِهِ تَجَاوُزَتِ الثَّلَاثَمَائَةِ أَلْفٍ أَوْ أَكْثَرَ: مَا بَيْنَ مَهْرٍ، وَتَأْسِيسِ بَيْتٍ، وَاِسْتِئْجَارِ قَاعَةٍ لِلْحَفْلِ، وَتَكْلُفَةِ حَفَلَاتٍ مُسَانِدَةٍ، </w:t>
      </w:r>
      <w:r w:rsidRPr="00341E68">
        <w:rPr>
          <w:rFonts w:ascii="Traditional Arabic" w:hAnsi="Traditional Arabic"/>
          <w:b/>
          <w:bCs/>
          <w:rtl/>
        </w:rPr>
        <w:lastRenderedPageBreak/>
        <w:t>وَسَفْرَةٍ لِلْسِياحَةِ، وَغَيْرِهَا مِنَ الْمَصَارِيفِ.</w:t>
      </w:r>
    </w:p>
    <w:p w14:paraId="557DBCE3" w14:textId="77777777" w:rsidR="005233B3" w:rsidRPr="00341E68" w:rsidRDefault="005233B3" w:rsidP="00DA55DF">
      <w:pPr>
        <w:pStyle w:val="aff"/>
        <w:numPr>
          <w:ilvl w:val="1"/>
          <w:numId w:val="3"/>
        </w:numPr>
        <w:ind w:left="139" w:firstLine="0"/>
        <w:jc w:val="lowKashida"/>
        <w:rPr>
          <w:rFonts w:ascii="Traditional Arabic" w:hAnsi="Traditional Arabic"/>
          <w:b/>
          <w:bCs/>
          <w:rtl/>
        </w:rPr>
      </w:pPr>
      <w:r w:rsidRPr="00341E68">
        <w:rPr>
          <w:rFonts w:ascii="Traditional Arabic" w:hAnsi="Traditional Arabic"/>
          <w:b/>
          <w:bCs/>
          <w:rtl/>
        </w:rPr>
        <w:t>وَقَدْ يَسْتَطِيعُ بَعْضُ الآبَاءِ مُسَاعَدَةَ اِبْنِه أَوْ اِبْنَتِهِ، وَلَكِنَّ الْغَالِبِيَّةَ لَا يَسْتَطِيعُونَ ذَلِكَ، نَاهِيَكَ عَنْ التَّفَاخُرِ الْاِجْتِمَاعِيِّ، وَنقلِ هَذِهِ الْحَفَلَاتِ عَبْرَ وَسَائِلِ التَّوَاصُلِ الْاِجْتِمَاعِيِّ؛ مِمَّا جَعَلَ غَالِبَ الْفَتَيَاتِ لَا يَتَنَازَلْنَ عَنْ إِقَامَةِ حَفَلَاتِ الْمِلْكَةِ وَالزَّواجِ، الَّتِي أَنْهَكَتْ غَالِبَ الأُسَرِ الْمُتَوَسِّطَةِ، وَعَامَّةَ الأُسَرِ الْفَقِيرَةِ.</w:t>
      </w:r>
    </w:p>
    <w:p w14:paraId="2209F565" w14:textId="77777777" w:rsidR="005233B3" w:rsidRPr="00341E68" w:rsidRDefault="005233B3" w:rsidP="00DA55DF">
      <w:pPr>
        <w:pStyle w:val="aff"/>
        <w:numPr>
          <w:ilvl w:val="1"/>
          <w:numId w:val="3"/>
        </w:numPr>
        <w:ind w:left="139" w:firstLine="0"/>
        <w:jc w:val="lowKashida"/>
        <w:rPr>
          <w:rFonts w:ascii="Traditional Arabic" w:hAnsi="Traditional Arabic"/>
          <w:b/>
          <w:bCs/>
          <w:rtl/>
        </w:rPr>
      </w:pPr>
      <w:r w:rsidRPr="00341E68">
        <w:rPr>
          <w:rFonts w:ascii="Traditional Arabic" w:hAnsi="Traditional Arabic"/>
          <w:b/>
          <w:bCs/>
          <w:rtl/>
        </w:rPr>
        <w:t>فَعَلَى الآبَاءِ والأُمَّهَاتِ وَالْفَتَيَاتِ أَنْ يَتَّقُوا اللهَ فِي أْنَفُسِهِمْ، وَأَنْ يُعْرِضُوا عَنْ هَذِهِ الْمُفَاخَرَاتِ، وَأَنْ يَعْلَمُوا أَنَّ التَّوْفِيقَ مِنَ اللهِ فِي الزَّواجِ هُوَ الْمَطْلَبُ الأَسَاسُ، وَالْهَدَفُ الرَّئِيسُ، وَلَيْسَ الْمُبَاهَاةَ وَالْمَفَاخِرَةَ؛ فَعَلَيهِمُ السَّعْيُ لِتَحْصِيلِهِ، أَمَا الْمُفَاخَرَةُ وَالْمُبَاهَاةُ فَتِلْكَ لَا نَفْعَ فِيهَا، وَلَا خَيْرَ مِنْ وَرَائِهَا، لَا فِي الدُّنْيَا، وَلَا فِي الآخِرَةِ؛ فَمَا الْفَائِدَةُ مِنْ زَوَاجٍ تَحَدَّثَ بِهِ الْقَاصِي وَالدَّانِي، ثُمَّ أَعْقَبَهُ خِصَامٌ وَطَلاقٌ؟!</w:t>
      </w:r>
    </w:p>
    <w:p w14:paraId="542B0B50" w14:textId="2BC731EF" w:rsidR="005233B3" w:rsidRPr="00341E68" w:rsidRDefault="005233B3" w:rsidP="00DA55DF">
      <w:pPr>
        <w:pStyle w:val="aff"/>
        <w:numPr>
          <w:ilvl w:val="1"/>
          <w:numId w:val="3"/>
        </w:numPr>
        <w:ind w:left="139" w:firstLine="0"/>
        <w:jc w:val="lowKashida"/>
        <w:rPr>
          <w:rFonts w:ascii="Traditional Arabic" w:hAnsi="Traditional Arabic"/>
          <w:b/>
          <w:bCs/>
          <w:rtl/>
        </w:rPr>
      </w:pPr>
      <w:r w:rsidRPr="00341E68">
        <w:rPr>
          <w:rFonts w:ascii="Traditional Arabic" w:hAnsi="Traditional Arabic"/>
          <w:b/>
          <w:bCs/>
          <w:rtl/>
        </w:rPr>
        <w:t>فَعَلَيْنَا – عِبَادَ اللهِ- أَنْ نَقْتَدِيَ بِالنَّبِيِّ، -صَلَّى اللهُ عَلَيْهِ وَسَلَّمَ-، الَّذِي زَوَّجَ الْكَامِلَةَ فَاطِمَةَ، رَضِيَ اللهُ عَنْهَا، مِنْ عَلِيٍّ، -رَضِيَ اللهُ عَنْهُ-، مُقَابِلَ مَهْرٍ يَسِيرٍ؛ حَيْثُ قَالَ، -صَلَّى اللهُ عَلَيْهِ وَسَلَّمَ-، لِعَلِيٍّ -رَضِيَ اللهُ عَنْهُ-: "أَعْطِهَا شَيْئًا، قَالَ عَلِيٌّ -رَضِيَ اللهُ عَنْهُ</w:t>
      </w:r>
      <w:r w:rsidR="000A77D8">
        <w:rPr>
          <w:rFonts w:ascii="Traditional Arabic" w:hAnsi="Traditional Arabic" w:hint="cs"/>
          <w:b/>
          <w:bCs/>
          <w:rtl/>
        </w:rPr>
        <w:t xml:space="preserve"> </w:t>
      </w:r>
      <w:r w:rsidRPr="00341E68">
        <w:rPr>
          <w:rFonts w:ascii="Traditional Arabic" w:hAnsi="Traditional Arabic"/>
          <w:b/>
          <w:bCs/>
          <w:rtl/>
        </w:rPr>
        <w:t>-: مَا عِنْدِي شَيْءٌ، فَقَالَ لَهُ -صَلَّى اللهُ عَلَيْهِ وَسَلَّمَ-: «أَيْنَ دِرْعُكَ الْحُطَمِيَّةُ؟ فَزَوَّجَهُ بِهَا". (أَخْرَجَهُ أَبُو دَاودَ وَغَيْرُهُ بِسَنَدٍ صَحِيحٍ).</w:t>
      </w:r>
    </w:p>
    <w:p w14:paraId="1371F895" w14:textId="77777777" w:rsidR="005233B3" w:rsidRPr="00341E68" w:rsidRDefault="005233B3" w:rsidP="00DA55DF">
      <w:pPr>
        <w:pStyle w:val="aff"/>
        <w:numPr>
          <w:ilvl w:val="1"/>
          <w:numId w:val="3"/>
        </w:numPr>
        <w:ind w:left="139" w:firstLine="0"/>
        <w:jc w:val="lowKashida"/>
        <w:rPr>
          <w:rFonts w:ascii="Traditional Arabic" w:hAnsi="Traditional Arabic"/>
          <w:b/>
          <w:bCs/>
          <w:rtl/>
        </w:rPr>
      </w:pPr>
      <w:r w:rsidRPr="00341E68">
        <w:rPr>
          <w:rFonts w:ascii="Traditional Arabic" w:hAnsi="Traditional Arabic"/>
          <w:b/>
          <w:bCs/>
          <w:rtl/>
        </w:rPr>
        <w:t>بَلْ تَزَوَّجَ أَحَدُ الصَّحَابَةِ اِمْرَأَةً مُقَابِلَ تَعْلِيمِهَا الْقُرْآنَ حِينَمَا تَعَذَّرَ عَلَيْهِ الْمَهْرُ. وَأَصْلُ الْخَبَرِ فِي الْبُخَارِيِّ.</w:t>
      </w:r>
    </w:p>
    <w:p w14:paraId="18FD002F" w14:textId="77777777" w:rsidR="005233B3" w:rsidRPr="00341E68" w:rsidRDefault="005233B3" w:rsidP="00DA55DF">
      <w:pPr>
        <w:pStyle w:val="aff"/>
        <w:numPr>
          <w:ilvl w:val="1"/>
          <w:numId w:val="3"/>
        </w:numPr>
        <w:ind w:left="139" w:firstLine="0"/>
        <w:jc w:val="lowKashida"/>
        <w:rPr>
          <w:rFonts w:ascii="Traditional Arabic" w:hAnsi="Traditional Arabic"/>
          <w:b/>
          <w:bCs/>
          <w:rtl/>
        </w:rPr>
      </w:pPr>
      <w:r w:rsidRPr="00341E68">
        <w:rPr>
          <w:rFonts w:ascii="Traditional Arabic" w:hAnsi="Traditional Arabic"/>
          <w:b/>
          <w:bCs/>
          <w:rtl/>
        </w:rPr>
        <w:t>بَلْ "وَتَزَوَّجَتْ أُمُّ سُلَيْمٍ، -رَضِيَ اللهُ عَنْهَا-، مِنْ أَبِي طَلْحَةَ، -رَضِيَ اللهُ عَنْهُ-، وَكَانَ مَهْرُهَا إِسْلَامَهُ" (رَوَاهُ النَّسَائِيُّ بِسَنَدٍ صَحِيحٍ).</w:t>
      </w:r>
    </w:p>
    <w:p w14:paraId="773A48F1" w14:textId="77777777" w:rsidR="005233B3" w:rsidRPr="00341E68" w:rsidRDefault="005233B3" w:rsidP="00DA55DF">
      <w:pPr>
        <w:pStyle w:val="aff"/>
        <w:numPr>
          <w:ilvl w:val="1"/>
          <w:numId w:val="3"/>
        </w:numPr>
        <w:ind w:left="139" w:firstLine="0"/>
        <w:jc w:val="lowKashida"/>
        <w:rPr>
          <w:rFonts w:ascii="Traditional Arabic" w:hAnsi="Traditional Arabic"/>
          <w:b/>
          <w:bCs/>
          <w:rtl/>
        </w:rPr>
      </w:pPr>
      <w:r w:rsidRPr="00341E68">
        <w:rPr>
          <w:rFonts w:ascii="Traditional Arabic" w:hAnsi="Traditional Arabic"/>
          <w:b/>
          <w:bCs/>
          <w:rtl/>
        </w:rPr>
        <w:t>وَقَالَ -صَلَّى اللهُ عَلَيْهِ وَسَلَّمَ-: «خَيْرُ الصَّدَاقِ أَيْسَرُهُ» (رَوَاهُ الْحَاكِمُ وَغَيْرُهُ بِسَنَدٍ صَحِيحٍ). وَقَالَ -صَلَّى اللهُ عَلَيْهِ وَسَلَّمَ-: «مِنْ يمْنِ الْمَرْأَةِ أَنْ يَتَيَسَّرَ خِطْبَتُهَا، وَأَنْ يَتَيَسَّرَ صَدَاقُهَا، قَالَ عُرْوَةُ رَاوِي الْحَدِيثِ: "وَأَنَا أَقُولُ مِنْ عِنْدِي: مِنْ أَوَّلِ شُؤْمِهَا أَنْ يَكْثُرَ صَدَاقُهَا" (رَوَاهُ الْحَاكِمُ وَصَحَّحَهُ).</w:t>
      </w:r>
    </w:p>
    <w:p w14:paraId="7E2E4A38" w14:textId="77777777" w:rsidR="005233B3" w:rsidRPr="00341E68" w:rsidRDefault="005233B3" w:rsidP="00DA55DF">
      <w:pPr>
        <w:pStyle w:val="aff"/>
        <w:numPr>
          <w:ilvl w:val="1"/>
          <w:numId w:val="3"/>
        </w:numPr>
        <w:ind w:left="139" w:firstLine="0"/>
        <w:jc w:val="lowKashida"/>
        <w:rPr>
          <w:rFonts w:ascii="Traditional Arabic" w:hAnsi="Traditional Arabic"/>
          <w:b/>
          <w:bCs/>
          <w:rtl/>
        </w:rPr>
      </w:pPr>
      <w:r w:rsidRPr="00341E68">
        <w:rPr>
          <w:rFonts w:ascii="Traditional Arabic" w:hAnsi="Traditional Arabic"/>
          <w:b/>
          <w:bCs/>
          <w:rtl/>
        </w:rPr>
        <w:t xml:space="preserve">وَقَدْ ذَمَّ النَّبِيُّ -صَلَّى اللهُ عَلَيْهِ وَسَلَّمَ- مَنْ كَلَّفَ نَفْسَهُ مَا لَا يُطِيقُ مِنْ صَدَاقٍ؛ حَيْثُ سَأَلَ، -صَلَّى اللهُ عَلَيْهِ وَسَلَّمَ-، أَحَدَ أَصْحَابِهِ: "عَلَى كَمْ تَزَوَّجْتَهَا؟ قَالَ: عَلَى أَرْبَعِ </w:t>
      </w:r>
      <w:r w:rsidRPr="00341E68">
        <w:rPr>
          <w:rFonts w:ascii="Traditional Arabic" w:hAnsi="Traditional Arabic"/>
          <w:b/>
          <w:bCs/>
          <w:rtl/>
        </w:rPr>
        <w:lastRenderedPageBreak/>
        <w:t>أَوَاقٍ، فَقَالَ لَهُ النَّبِيُّ -صَلَّى اللهُ عَلَيْهِ وَسَلَّمَ-: "عَلَى أَرْبَعِ أَوَاقٍ؟ كَأَنَّمَا تَنْحِتُونَ الْفِضَّةَ مِنْ عُرْضِ هَذَا الْجَبَلِ" أَخْرَجَهُ مُسْلِمٌ.</w:t>
      </w:r>
    </w:p>
    <w:p w14:paraId="1490D0FC" w14:textId="77777777" w:rsidR="005233B3" w:rsidRPr="00341E68" w:rsidRDefault="005233B3" w:rsidP="00DA55DF">
      <w:pPr>
        <w:pStyle w:val="aff"/>
        <w:numPr>
          <w:ilvl w:val="1"/>
          <w:numId w:val="3"/>
        </w:numPr>
        <w:ind w:left="139" w:firstLine="0"/>
        <w:jc w:val="lowKashida"/>
        <w:rPr>
          <w:rFonts w:ascii="Traditional Arabic" w:hAnsi="Traditional Arabic"/>
          <w:b/>
          <w:bCs/>
          <w:rtl/>
        </w:rPr>
      </w:pPr>
      <w:r w:rsidRPr="00341E68">
        <w:rPr>
          <w:rFonts w:ascii="Traditional Arabic" w:hAnsi="Traditional Arabic"/>
          <w:b/>
          <w:bCs/>
          <w:rtl/>
        </w:rPr>
        <w:t xml:space="preserve">وَسَأَلَ -صَلَّى اللهُ عَلَيْهِ وَسَلَّمَ- أَحَدَ أَصْحَابِهِ: «كَمْ </w:t>
      </w:r>
      <w:proofErr w:type="spellStart"/>
      <w:r w:rsidRPr="00341E68">
        <w:rPr>
          <w:rFonts w:ascii="Traditional Arabic" w:hAnsi="Traditional Arabic"/>
          <w:b/>
          <w:bCs/>
          <w:rtl/>
        </w:rPr>
        <w:t>أَمْهَرْتَهَا</w:t>
      </w:r>
      <w:proofErr w:type="spellEnd"/>
      <w:r w:rsidRPr="00341E68">
        <w:rPr>
          <w:rFonts w:ascii="Traditional Arabic" w:hAnsi="Traditional Arabic"/>
          <w:b/>
          <w:bCs/>
          <w:rtl/>
        </w:rPr>
        <w:t>؟» فَقَالَ: مِائَتَيْ دِرْهَمٍ، فَقَالَ -صَلَّى اللهُ عَلَيْهِ وَسَلَّمَ-: «لَوْ كُنْتُمْ تَغْرِفُونَ مِنْ بُطْحَانَ مَا زِدْتُمْ" رَوَاهُ أَحْمَدُ وَغَيْرُهُ بِسَنَدٍ صَحِيحٍ. وَقَالَ النَّوَوِيُّ -رَحِمَهُ اللهُ-: "وَفِيهِ كَرَاهِيَةُ إِكْثَارِ الْمَهْرِ بِالِنسْبَةِ لِحَالِ الزَّوْجِ".</w:t>
      </w:r>
    </w:p>
    <w:p w14:paraId="35D541E8" w14:textId="34A7B2AD" w:rsidR="005233B3" w:rsidRPr="000A77D8" w:rsidRDefault="005233B3" w:rsidP="00DA55DF">
      <w:pPr>
        <w:pStyle w:val="aff"/>
        <w:numPr>
          <w:ilvl w:val="1"/>
          <w:numId w:val="3"/>
        </w:numPr>
        <w:ind w:left="139" w:firstLine="0"/>
        <w:jc w:val="lowKashida"/>
        <w:rPr>
          <w:rFonts w:ascii="Traditional Arabic" w:hAnsi="Traditional Arabic"/>
          <w:b/>
          <w:bCs/>
        </w:rPr>
      </w:pPr>
      <w:r w:rsidRPr="000A77D8">
        <w:rPr>
          <w:rFonts w:ascii="Traditional Arabic" w:hAnsi="Traditional Arabic"/>
          <w:b/>
          <w:bCs/>
          <w:rtl/>
        </w:rPr>
        <w:t>وَأُثِرَ عَنْ عُمَرَ -رَضِىَ اللَّهُ عَنْهُ- بِسَنَدٍ صَحِيحٍ أَنَّهُ قَالَ:</w:t>
      </w:r>
      <w:r w:rsidR="000A77D8">
        <w:rPr>
          <w:rFonts w:ascii="Traditional Arabic" w:hAnsi="Traditional Arabic" w:hint="cs"/>
          <w:b/>
          <w:bCs/>
          <w:rtl/>
        </w:rPr>
        <w:t xml:space="preserve"> </w:t>
      </w:r>
      <w:r w:rsidRPr="000A77D8">
        <w:rPr>
          <w:rFonts w:ascii="Traditional Arabic" w:hAnsi="Traditional Arabic"/>
          <w:b/>
          <w:bCs/>
          <w:rtl/>
        </w:rPr>
        <w:t>"إِيَّاكُمْ وَالْمُغَالاَةِ فِي مُهُورِ النِّسَاءِ؛ فَإِنَّهَا لَوْ كَانَتْ تَقْوَى عِنْدَ اللَّه</w:t>
      </w:r>
      <w:r w:rsidR="000A77D8">
        <w:rPr>
          <w:rFonts w:ascii="Traditional Arabic" w:hAnsi="Traditional Arabic" w:hint="cs"/>
          <w:b/>
          <w:bCs/>
          <w:rtl/>
        </w:rPr>
        <w:t xml:space="preserve">، </w:t>
      </w:r>
      <w:r w:rsidRPr="000A77D8">
        <w:rPr>
          <w:rFonts w:ascii="Traditional Arabic" w:hAnsi="Traditional Arabic"/>
          <w:b/>
          <w:bCs/>
          <w:rtl/>
        </w:rPr>
        <w:t>أَوْ مَكْرُمَةً عِنْدَ النَّاسِ؛ لَكَانَ رَسُولُ اللَّهِ -صَلَّى اللهُ عَلَيْهِ وَسَلَّمَ- أَوْلاَكُمْ بِهَا، مَا نَكَحَ رَسُولُ اللَّهِ -صَلَّى اللهُ عَلَيْهِ وَسَلَّمَ- شَيْئًا مِنْ نِسَائِهِ، وَلاَ أَنْكَحَ وَاحِدَةً مِنْ بَنَاتِهِ بِأَكْثَرِ مِنِ اثْنَىْ عَشَرَةَ أُوقِيَّةً، وَهِىَ أَرْبَعُمِائَةِ دِرْهَمٍ، وَثَمَانُونَ دِرْهَمًا، وَإِنَّ أَحَدَهُمْ لَيُغَالِي بِمَهْرِ امْرَأَتِهِ؛ حَتَّى يَبْقَى عَدَاوَةً فِي نَفْسِهِ فَيَقُولُ: لَقَدْ كُلِّفْتُ لَكِ عَلَقَ الْقِرْبَةِ" (رَوَاهُ الْخَمْسَةُ بِسَنَدٍ صَحِيحٍ).</w:t>
      </w:r>
      <w:r w:rsidR="000A77D8">
        <w:rPr>
          <w:rFonts w:ascii="Traditional Arabic" w:hAnsi="Traditional Arabic" w:hint="cs"/>
          <w:b/>
          <w:bCs/>
          <w:rtl/>
        </w:rPr>
        <w:t xml:space="preserve"> </w:t>
      </w:r>
      <w:r w:rsidRPr="000A77D8">
        <w:rPr>
          <w:rFonts w:ascii="Traditional Arabic" w:hAnsi="Traditional Arabic"/>
          <w:b/>
          <w:bCs/>
          <w:rtl/>
        </w:rPr>
        <w:t>وَمَعْنَى "عَلَقَ الْقِرْبَةِ": أَيْ: تَكَلَّفْتُ إِلَيْكِ، وَتَحَمَّلْتُ حَتَّى الْحَبْلَ الَّذِي تُعَلَّقُ بِهِ الْقِرْبَةُ. كِنَايَةً عَنْ تَحَمُّلِهِ تَكَالِيفِ الزَّوَاجِ الْكَثِيرَةِ، الَّتِي أَرْهَقَتْهُ.</w:t>
      </w:r>
    </w:p>
    <w:p w14:paraId="458B3605" w14:textId="15429184" w:rsidR="00697612" w:rsidRPr="00341E68" w:rsidRDefault="00BF1B69" w:rsidP="00DA55DF">
      <w:pPr>
        <w:pStyle w:val="aff"/>
        <w:numPr>
          <w:ilvl w:val="1"/>
          <w:numId w:val="3"/>
        </w:numPr>
        <w:ind w:left="139" w:firstLine="0"/>
        <w:jc w:val="lowKashida"/>
        <w:rPr>
          <w:rFonts w:ascii="Traditional Arabic" w:hAnsi="Traditional Arabic"/>
          <w:b/>
          <w:bCs/>
        </w:rPr>
      </w:pPr>
      <w:r w:rsidRPr="00341E68">
        <w:rPr>
          <w:rFonts w:ascii="Traditional Arabic" w:hAnsi="Traditional Arabic"/>
          <w:b/>
          <w:bCs/>
          <w:rtl/>
        </w:rPr>
        <w:t xml:space="preserve">وكَذَلِكَ </w:t>
      </w:r>
      <w:r w:rsidR="008C0C3C" w:rsidRPr="00341E68">
        <w:rPr>
          <w:rFonts w:ascii="Traditional Arabic" w:hAnsi="Traditional Arabic"/>
          <w:b/>
          <w:bCs/>
          <w:rtl/>
        </w:rPr>
        <w:t>وَضْعُ بَعْضِ الشَّبَابِ وَالْفَتَيَاتِ شُرُوطًا تَعْجِيزِيَّةً فِيمَنْ يَرْغَبُ بِالزَّوَاجِ مِنْهُ، فَتَجِدُ بَعْضَ الرِّجَالِ يَشْتَـرِطُ شُرُوطًا، وَكَأَنَّهُ الْكَامِلُ، وَمِثْلُهُ بَعْضُ الْفَتَيَاتِ، وَكَأَنَّـهَا الْكَامِلَةُ. وَقَدْ حَدَّدَ رَسُولُ اللَّهِ، صَلَّى اللهُ عَلَيْهِ وَسَلَّمَ، أَهَمَّ شُرُوطِ الزَّوَاجِ:</w:t>
      </w:r>
    </w:p>
    <w:p w14:paraId="29081314" w14:textId="77777777" w:rsidR="00697612" w:rsidRPr="00341E68" w:rsidRDefault="00697612" w:rsidP="00DA55DF">
      <w:pPr>
        <w:pStyle w:val="aff"/>
        <w:ind w:left="139" w:firstLine="0"/>
        <w:jc w:val="lowKashida"/>
        <w:rPr>
          <w:rFonts w:ascii="Traditional Arabic" w:hAnsi="Traditional Arabic"/>
          <w:b/>
          <w:bCs/>
          <w:rtl/>
        </w:rPr>
      </w:pPr>
      <w:r w:rsidRPr="00341E68">
        <w:rPr>
          <w:rFonts w:ascii="Traditional Arabic" w:hAnsi="Traditional Arabic"/>
          <w:b/>
          <w:bCs/>
          <w:u w:val="single"/>
          <w:rtl/>
        </w:rPr>
        <w:t>أولًا</w:t>
      </w:r>
      <w:r w:rsidRPr="00341E68">
        <w:rPr>
          <w:rFonts w:ascii="Traditional Arabic" w:hAnsi="Traditional Arabic"/>
          <w:b/>
          <w:bCs/>
          <w:rtl/>
        </w:rPr>
        <w:t xml:space="preserve">: </w:t>
      </w:r>
      <w:r w:rsidR="008C0C3C" w:rsidRPr="00341E68">
        <w:rPr>
          <w:rFonts w:ascii="Traditional Arabic" w:hAnsi="Traditional Arabic"/>
          <w:b/>
          <w:bCs/>
          <w:rtl/>
        </w:rPr>
        <w:t>الرَّجُلُ الصَّالِـحُ بِقَوْلِهِ، صَلَّى اللهُ عَلَيْهِ وَسَلَّمَ: «إِذَا أَتَاكُمْ مَنْ تَرْضَوْنَ خُلُقَهُ وَدِينَهُ فَزَوِّجُوهُ، إِلَّا تَفْعَلُوا تَكُنْ فِتْنَةٌ فِي الْأَرْضِ وَفَسَادٌ عَرِيضٌ»، رَوَاهُ اِبْنُ مَاجَه وَغَيْـرُهُ بِسَنَدٍ حَسَنٍ.</w:t>
      </w:r>
    </w:p>
    <w:p w14:paraId="5127F51F" w14:textId="1115317F" w:rsidR="00697612" w:rsidRPr="00341E68" w:rsidRDefault="00697612" w:rsidP="00DA55DF">
      <w:pPr>
        <w:pStyle w:val="aff"/>
        <w:ind w:left="139" w:firstLine="0"/>
        <w:jc w:val="lowKashida"/>
        <w:rPr>
          <w:rFonts w:ascii="Traditional Arabic" w:hAnsi="Traditional Arabic"/>
          <w:b/>
          <w:bCs/>
          <w:rtl/>
        </w:rPr>
      </w:pPr>
      <w:r w:rsidRPr="00341E68">
        <w:rPr>
          <w:rFonts w:ascii="Traditional Arabic" w:hAnsi="Traditional Arabic"/>
          <w:b/>
          <w:bCs/>
          <w:u w:val="single"/>
          <w:rtl/>
        </w:rPr>
        <w:t>ثانيًا</w:t>
      </w:r>
      <w:r w:rsidRPr="00341E68">
        <w:rPr>
          <w:rFonts w:ascii="Traditional Arabic" w:hAnsi="Traditional Arabic"/>
          <w:b/>
          <w:bCs/>
          <w:rtl/>
        </w:rPr>
        <w:t xml:space="preserve">: </w:t>
      </w:r>
      <w:r w:rsidR="001546F6" w:rsidRPr="00341E68">
        <w:rPr>
          <w:rFonts w:ascii="Traditional Arabic" w:hAnsi="Traditional Arabic"/>
          <w:b/>
          <w:bCs/>
          <w:rtl/>
        </w:rPr>
        <w:t>وَالْمَرْأَةُ ذَاتُ الدِّينِ؛ لِقَوْلِهِ ﷺ: «فَاظْفَرْ بِذَاتِ الدِّينِ، تَرِبَتْ يَدَاكَ».» رَوَاهُ الْبُخَارِيُّ وَمُسْلِمٌ.</w:t>
      </w:r>
    </w:p>
    <w:p w14:paraId="7C93FD42" w14:textId="36062903" w:rsidR="008C0C3C" w:rsidRPr="00341E68" w:rsidRDefault="008C0C3C" w:rsidP="00DA55DF">
      <w:pPr>
        <w:pStyle w:val="aff"/>
        <w:numPr>
          <w:ilvl w:val="0"/>
          <w:numId w:val="3"/>
        </w:numPr>
        <w:ind w:left="139" w:firstLine="0"/>
        <w:jc w:val="lowKashida"/>
        <w:rPr>
          <w:rFonts w:ascii="Traditional Arabic" w:hAnsi="Traditional Arabic"/>
          <w:b/>
          <w:bCs/>
          <w:rtl/>
        </w:rPr>
      </w:pPr>
      <w:r w:rsidRPr="00341E68">
        <w:rPr>
          <w:rFonts w:ascii="Traditional Arabic" w:hAnsi="Traditional Arabic"/>
          <w:b/>
          <w:bCs/>
          <w:rtl/>
        </w:rPr>
        <w:t xml:space="preserve">فَعَلَى كُلِّ شَابٍّ وَفَتَاةٍ أَنْ يَعْلَمُوا أَنَّ خَيْـرَ الْـهْدِيِ هَدْيُ مُـحَمَّدٍ صَلَّى اللهُ عَلَيْهِ وَسَلَّمَ، وَأَلَّا يَلْتَفِتُوا لِـمَنْ يُنَفِّرُهُمْ مِنَ الزَّوَاجِ، وَيَـخْذُلُـهُمْ عَنِ الإِقْبَالِ عَلَيْهِ؛ فَإِنَّ أُولَئِكَ </w:t>
      </w:r>
      <w:proofErr w:type="spellStart"/>
      <w:r w:rsidRPr="00341E68">
        <w:rPr>
          <w:rFonts w:ascii="Traditional Arabic" w:hAnsi="Traditional Arabic"/>
          <w:b/>
          <w:bCs/>
          <w:rtl/>
        </w:rPr>
        <w:t>الْـمُخَذِّلِيـنَ</w:t>
      </w:r>
      <w:proofErr w:type="spellEnd"/>
      <w:r w:rsidRPr="00341E68">
        <w:rPr>
          <w:rFonts w:ascii="Traditional Arabic" w:hAnsi="Traditional Arabic"/>
          <w:b/>
          <w:bCs/>
          <w:rtl/>
        </w:rPr>
        <w:t xml:space="preserve"> يَتَحَدَّثُونَ عَنْ حَيَاتِـهِمْ هُمْ، وَلَا نَعْلَمُ مَنِ الْمُخْطِئُ مِنَ الْـمُصِيبِ، وَغَالِبُ </w:t>
      </w:r>
      <w:r w:rsidRPr="00341E68">
        <w:rPr>
          <w:rFonts w:ascii="Traditional Arabic" w:hAnsi="Traditional Arabic"/>
          <w:b/>
          <w:bCs/>
          <w:rtl/>
        </w:rPr>
        <w:lastRenderedPageBreak/>
        <w:t xml:space="preserve">هَؤُلَاءِ </w:t>
      </w:r>
      <w:proofErr w:type="spellStart"/>
      <w:r w:rsidRPr="00341E68">
        <w:rPr>
          <w:rFonts w:ascii="Traditional Arabic" w:hAnsi="Traditional Arabic"/>
          <w:b/>
          <w:bCs/>
          <w:rtl/>
        </w:rPr>
        <w:t>الْـمُخَذِّلِينَ</w:t>
      </w:r>
      <w:proofErr w:type="spellEnd"/>
      <w:r w:rsidRPr="00341E68">
        <w:rPr>
          <w:rFonts w:ascii="Traditional Arabic" w:hAnsi="Traditional Arabic"/>
          <w:b/>
          <w:bCs/>
          <w:rtl/>
        </w:rPr>
        <w:t xml:space="preserve"> يَنْسُونَ أَوْ يَتَنَاسُوْنَ أَنَّـهُمْ يَعِيشُونَ طُوَالَ الْعَامِ أَيَّـامًا سَعِيدَةً، وَلَا يَقَعُ الْـخِلَافُ وَالشِّقَاقُ إِلَّا أَيَّـامًا قَلِيلَةً، فَيَجْعَلُونَهُ الأَصْلَ؛ مع أن الْـخِلَافُ بَيْـنَ الزَّوْجَيْـنِ لَا يَكَادُ أن يَـخْلُو مِنْهُ بَيْتٌ، أَوْ مُـجْتَمَعٌ. فَمَنْ أَعْرَضَ عَنِ الزَّوَاجِ خَوْفًا مِنْ هَذِهِ الْـخِلَافَاتِ الطَّبِيعِيَّةِ الْيَسِيـرَةِ، وَالَّتـي لَا يـَخْلُو مِنْهَا بَيْتٌ؛ فَذَلِكَ دَلِيلٌ عَلَى نَقْصِ فَهْـمِهِ، وَقِلَّةِ فِقْـهِـهِ. فاتقوا اللهَ يَا مَعَاشِرَ الشَّبَابِ فِي َأنْفُسِكُمْ، وَحَصِّنُوا فُرُوجَكُمْ</w:t>
      </w:r>
      <w:r w:rsidR="005C613F" w:rsidRPr="00341E68">
        <w:rPr>
          <w:rFonts w:ascii="Traditional Arabic" w:hAnsi="Traditional Arabic"/>
          <w:b/>
          <w:bCs/>
          <w:rtl/>
        </w:rPr>
        <w:t xml:space="preserve">. </w:t>
      </w:r>
      <w:r w:rsidRPr="00341E68">
        <w:rPr>
          <w:rFonts w:ascii="Traditional Arabic" w:hAnsi="Traditional Arabic"/>
          <w:b/>
          <w:bCs/>
          <w:rtl/>
        </w:rPr>
        <w:t>أَقُولُ مَا تَسْمَعُونَ، وَأَسْتَغْفِرُ اللهَ لِي وَلَكُمْ، وَلِـجَمِيعِ الْمُسْلِمِـيـنَ فَاِسْتَغْفِرُوهُ؛ إِنَّهُ هُوَ الْغَفُورُ الرَّحِيمُ.</w:t>
      </w:r>
    </w:p>
    <w:p w14:paraId="3D86F4E6" w14:textId="1D937818" w:rsidR="006E395C" w:rsidRDefault="009305E4" w:rsidP="00DA55DF">
      <w:pPr>
        <w:widowControl/>
        <w:bidi w:val="0"/>
        <w:ind w:left="139" w:firstLine="0"/>
        <w:jc w:val="center"/>
        <w:rPr>
          <w:rFonts w:ascii="Traditional Arabic" w:hAnsi="Traditional Arabic"/>
          <w:b/>
          <w:bCs/>
          <w:rtl/>
        </w:rPr>
      </w:pPr>
      <w:r w:rsidRPr="00341E68">
        <w:rPr>
          <w:rFonts w:ascii="Traditional Arabic" w:hAnsi="Traditional Arabic"/>
          <w:b/>
          <w:bCs/>
          <w:rtl/>
        </w:rPr>
        <w:t xml:space="preserve">خُطْبَةٌ: </w:t>
      </w:r>
      <w:r w:rsidR="006E395C" w:rsidRPr="00341E68">
        <w:rPr>
          <w:rFonts w:ascii="Traditional Arabic" w:hAnsi="Traditional Arabic"/>
          <w:b/>
          <w:bCs/>
          <w:rtl/>
        </w:rPr>
        <w:t>الْحَثُّ عَلَى تَيْسِيرِ الزَّوَاجِ وَالْتَّحْذِيرُ مِنَ الْعُزُوفِ عَنْهُ. الْخُطْبَةُ الثَّانِيَةُ.</w:t>
      </w:r>
    </w:p>
    <w:p w14:paraId="17BFA454" w14:textId="2431CC62" w:rsidR="00DC525D" w:rsidRPr="00341E68" w:rsidRDefault="00230C1F" w:rsidP="00DA55DF">
      <w:pPr>
        <w:pStyle w:val="aff"/>
        <w:ind w:left="139" w:firstLine="0"/>
        <w:jc w:val="lowKashida"/>
        <w:rPr>
          <w:rFonts w:ascii="Traditional Arabic" w:hAnsi="Traditional Arabic"/>
          <w:b/>
          <w:bCs/>
        </w:rPr>
      </w:pPr>
      <w:r w:rsidRPr="00230C1F">
        <w:rPr>
          <w:rFonts w:ascii="Traditional Arabic" w:hAnsi="Traditional Arabic"/>
          <w:b/>
          <w:bCs/>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w:t>
      </w:r>
      <w:proofErr w:type="spellStart"/>
      <w:r w:rsidRPr="00230C1F">
        <w:rPr>
          <w:rFonts w:ascii="Traditional Arabic" w:hAnsi="Traditional Arabic"/>
          <w:b/>
          <w:bCs/>
          <w:rtl/>
        </w:rPr>
        <w:t>آلِهِ</w:t>
      </w:r>
      <w:proofErr w:type="spellEnd"/>
      <w:r w:rsidRPr="00230C1F">
        <w:rPr>
          <w:rFonts w:ascii="Traditional Arabic" w:hAnsi="Traditional Arabic"/>
          <w:b/>
          <w:bCs/>
          <w:rtl/>
        </w:rPr>
        <w:t xml:space="preserve"> وَصَحْبِهِ، وَمَنْ تَبِعَهُمْ بِإِحْسَانٍ إِلَى يَوْمِ الدِّينِ، وَسَلَّمَ تَسْلِيمًا كَثِيرًا. أَمَّا بَعْدُ: فَاتَّقُوا اللَّهَ - عِبَادَ اللَّهِ - حَقَّ التَّقْوَى، وَاسْتَمْسِكُوا مِنَ الْإِسْلَامِ بِالْعُرْوَةِ الْوُثْقَى، وَاعْلَمُوا أَنَّ أَجْسَادَكُمْ عَلَى النَّارِ لَا تَقْوَى.</w:t>
      </w:r>
    </w:p>
    <w:p w14:paraId="726F18EF" w14:textId="6FB71B6B" w:rsidR="00E33447" w:rsidRPr="00341E68" w:rsidRDefault="00E33447" w:rsidP="00DA55DF">
      <w:pPr>
        <w:pStyle w:val="aff"/>
        <w:numPr>
          <w:ilvl w:val="0"/>
          <w:numId w:val="7"/>
        </w:numPr>
        <w:ind w:left="139" w:firstLine="0"/>
        <w:jc w:val="lowKashida"/>
        <w:rPr>
          <w:rFonts w:ascii="Traditional Arabic" w:hAnsi="Traditional Arabic"/>
          <w:b/>
          <w:bCs/>
          <w:rtl/>
        </w:rPr>
      </w:pPr>
      <w:r w:rsidRPr="00341E68">
        <w:rPr>
          <w:rFonts w:ascii="Traditional Arabic" w:hAnsi="Traditional Arabic"/>
          <w:b/>
          <w:bCs/>
          <w:rtl/>
        </w:rPr>
        <w:t>عِبَادَ اللهِ: يَنْبَغِي عَلَى كُلِّ مَنْ يَسْتَطِيعُ الْمُسَاهَمَةَ فِي تَيْسِيرِ الزَّوَاجِ عَلَى الشَّبَابِ؛ أَلَّا يَتَأَخَّرَ عَنْ تِلْكَ الْمُسَاهَمَةِ، سَوَاءً مِنَ الآبَاءِ وَالأُمَّهَاتِ، أَوِ الْفَتَيَاتِ، أَوْ رِجَالِ الأَعْمَالِ، وَالْمُؤَسَّسَاتِ الْخَيْرِيَّةِ، وَأَهْلِ الْعِلْمِ وَالدَّعْوَةِ؛ وَذَلِكَ مِنْ خِلَالِ حَثِّهِمْ للشَّبَابِ عَلَيْهِ، وَدَعْمِهِمْ لَهمْ. لأنَّ هُنَاكَ عُزُوفًا مَلْحُوظًا عَنِ الزَّوَاجِ مِنْ كَثِيرٍ مِنَ الشَّبَابِ وَالْفَتَيَاتِ، حَتَّى اِمْتَلَأَتِ الْبُيُوتُ بِالْعَوَانِسِ، وَالْمُطَلَّقَاتِ، وَالأَرَامِلِ. وَهَذَا الْعُزُوفُ عَنِ الزَّوَاجِ لَهُ أَسْبَابٌ مُتَعَدِّدَةٌ؛ لَعَلَّ مِنْ أَهَمِّهَا:</w:t>
      </w:r>
    </w:p>
    <w:p w14:paraId="0EE84993" w14:textId="3A918ECC" w:rsidR="00E06943" w:rsidRPr="00341E68" w:rsidRDefault="00E06943" w:rsidP="00DA55DF">
      <w:pPr>
        <w:pStyle w:val="aff"/>
        <w:numPr>
          <w:ilvl w:val="0"/>
          <w:numId w:val="7"/>
        </w:numPr>
        <w:ind w:left="139" w:firstLine="0"/>
        <w:jc w:val="lowKashida"/>
        <w:rPr>
          <w:rFonts w:ascii="Traditional Arabic" w:hAnsi="Traditional Arabic"/>
          <w:b/>
          <w:bCs/>
          <w:rtl/>
        </w:rPr>
      </w:pPr>
      <w:r w:rsidRPr="00341E68">
        <w:rPr>
          <w:rFonts w:ascii="Traditional Arabic" w:hAnsi="Traditional Arabic"/>
          <w:b/>
          <w:bCs/>
          <w:rtl/>
        </w:rPr>
        <w:t>عِبَادَ اللَّهِ: إِنَّ عَلَى أَفْرَادِ الْمُجْتَمَعِ وَقِطَاعَاتِهِ الْعَامَّةِ وَالْخَاصَّةِ الْمُسَاهَمَةَ فِي تَيْسِيرِ الزَّوَاجِ مِنْ خِلَالِ مَا يَلِي:</w:t>
      </w:r>
    </w:p>
    <w:p w14:paraId="6D357CCB" w14:textId="77777777" w:rsidR="00357E95" w:rsidRPr="00341E68" w:rsidRDefault="00357E95" w:rsidP="00DA55DF">
      <w:pPr>
        <w:ind w:left="139" w:firstLine="0"/>
        <w:jc w:val="lowKashida"/>
        <w:rPr>
          <w:rFonts w:ascii="Traditional Arabic" w:hAnsi="Traditional Arabic"/>
          <w:b/>
          <w:bCs/>
          <w:rtl/>
        </w:rPr>
      </w:pPr>
      <w:r w:rsidRPr="00341E68">
        <w:rPr>
          <w:rFonts w:ascii="Traditional Arabic" w:hAnsi="Traditional Arabic"/>
          <w:b/>
          <w:bCs/>
          <w:u w:val="single"/>
          <w:rtl/>
        </w:rPr>
        <w:t>أَوَّلًا</w:t>
      </w:r>
      <w:r w:rsidRPr="00341E68">
        <w:rPr>
          <w:rFonts w:ascii="Traditional Arabic" w:hAnsi="Traditional Arabic"/>
          <w:b/>
          <w:bCs/>
          <w:rtl/>
        </w:rPr>
        <w:t>: تَحْقِيقُ رُؤْيَةِ الْمَمْلَكَةِ، وَدَعْوَةُ وَلِيِّ الْعَهْدِ ـ أَعَزَّهُ اللَّهُ ـ لِضَبْطِ الْإِيجَارَاتِ؛ فَتَخْفِيفُ أَسْعَارِ تَأْجِيرِ الْمَنَازِلِ يُسْهِمُ فِي تَشْجِيعِ الشَّبَابِ عَلَى الزَّوَاجِ.</w:t>
      </w:r>
    </w:p>
    <w:p w14:paraId="2A4F8371" w14:textId="77777777" w:rsidR="00357E95" w:rsidRPr="00341E68" w:rsidRDefault="00357E95" w:rsidP="00DA55DF">
      <w:pPr>
        <w:ind w:left="139" w:firstLine="0"/>
        <w:jc w:val="lowKashida"/>
        <w:rPr>
          <w:rFonts w:ascii="Traditional Arabic" w:hAnsi="Traditional Arabic"/>
          <w:b/>
          <w:bCs/>
          <w:rtl/>
        </w:rPr>
      </w:pPr>
      <w:r w:rsidRPr="00341E68">
        <w:rPr>
          <w:rFonts w:ascii="Traditional Arabic" w:hAnsi="Traditional Arabic"/>
          <w:b/>
          <w:bCs/>
          <w:u w:val="single"/>
          <w:rtl/>
        </w:rPr>
        <w:t>ثَانِيًا</w:t>
      </w:r>
      <w:r w:rsidRPr="00341E68">
        <w:rPr>
          <w:rFonts w:ascii="Traditional Arabic" w:hAnsi="Traditional Arabic"/>
          <w:b/>
          <w:bCs/>
          <w:rtl/>
        </w:rPr>
        <w:t>: دَعْمُ الشَّبَابِ مَادِّيًّا فِي زَوَاجِهِمْ، عَبْرَ الْمُؤَسَّسَاتِ الْمُخْتَصَّةِ.</w:t>
      </w:r>
    </w:p>
    <w:p w14:paraId="3C379A96" w14:textId="77777777" w:rsidR="00357E95" w:rsidRPr="00341E68" w:rsidRDefault="00357E95" w:rsidP="00DA55DF">
      <w:pPr>
        <w:ind w:left="139" w:firstLine="0"/>
        <w:jc w:val="lowKashida"/>
        <w:rPr>
          <w:rFonts w:ascii="Traditional Arabic" w:hAnsi="Traditional Arabic"/>
          <w:b/>
          <w:bCs/>
        </w:rPr>
      </w:pPr>
      <w:r w:rsidRPr="00341E68">
        <w:rPr>
          <w:rFonts w:ascii="Traditional Arabic" w:hAnsi="Traditional Arabic"/>
          <w:b/>
          <w:bCs/>
          <w:u w:val="single"/>
          <w:rtl/>
        </w:rPr>
        <w:t>ثَالِثًا</w:t>
      </w:r>
      <w:r w:rsidRPr="00341E68">
        <w:rPr>
          <w:rFonts w:ascii="Traditional Arabic" w:hAnsi="Traditional Arabic"/>
          <w:b/>
          <w:bCs/>
          <w:rtl/>
        </w:rPr>
        <w:t>: تَيْسِيرُ إِقَامَةِ الْمُنَاسَبَاتِ، وَالْبُعْدُ عَنِ الْمُفَاخَرَةِ وَالتَّكَالِيفِ الْمَالِيَّةِ فِي قُصُورِ الْأَفْرَاحِ، وَالِاكْتِفَاءُ بِالْوَلَائِمِ الْمُخْتَصَرَةِ بِالْمَنَازِلِ قَدْرَ الْمُسْتَطَاعِ.</w:t>
      </w:r>
    </w:p>
    <w:p w14:paraId="3EB08BDC" w14:textId="0FA40E17" w:rsidR="00FA185A" w:rsidRPr="00341E68" w:rsidRDefault="00FA185A" w:rsidP="00DA55DF">
      <w:pPr>
        <w:pStyle w:val="aff"/>
        <w:numPr>
          <w:ilvl w:val="0"/>
          <w:numId w:val="7"/>
        </w:numPr>
        <w:ind w:left="139" w:firstLine="0"/>
        <w:jc w:val="lowKashida"/>
        <w:rPr>
          <w:rFonts w:ascii="Traditional Arabic" w:hAnsi="Traditional Arabic"/>
          <w:b/>
          <w:bCs/>
        </w:rPr>
      </w:pPr>
      <w:r w:rsidRPr="00341E68">
        <w:rPr>
          <w:rFonts w:ascii="Traditional Arabic" w:hAnsi="Traditional Arabic"/>
          <w:b/>
          <w:bCs/>
          <w:rtl/>
        </w:rPr>
        <w:lastRenderedPageBreak/>
        <w:t xml:space="preserve">سُئِلَ الشَّيْخُ ابْنُ بَازٍ </w:t>
      </w:r>
      <w:r w:rsidR="00231EA1" w:rsidRPr="00341E68">
        <w:rPr>
          <w:rFonts w:ascii="Traditional Arabic" w:hAnsi="Traditional Arabic"/>
          <w:b/>
          <w:bCs/>
          <w:rtl/>
        </w:rPr>
        <w:t xml:space="preserve">- رَحِمَنَا اللَّهُ وَإِيَّاهُ - </w:t>
      </w:r>
      <w:r w:rsidRPr="00341E68">
        <w:rPr>
          <w:rFonts w:ascii="Traditional Arabic" w:hAnsi="Traditional Arabic"/>
          <w:b/>
          <w:bCs/>
          <w:rtl/>
        </w:rPr>
        <w:t>عَن دَفْعِ الزَّكَاةِ لِلشَّابِّ الْعَاجِزِ عَنِ الزَّوَاجِ، فَقَالَ:</w:t>
      </w:r>
      <w:r w:rsidR="00231EA1" w:rsidRPr="00341E68">
        <w:rPr>
          <w:rFonts w:ascii="Traditional Arabic" w:hAnsi="Traditional Arabic"/>
          <w:b/>
          <w:bCs/>
          <w:rtl/>
        </w:rPr>
        <w:t xml:space="preserve"> </w:t>
      </w:r>
      <w:r w:rsidRPr="00341E68">
        <w:rPr>
          <w:rFonts w:ascii="Traditional Arabic" w:hAnsi="Traditional Arabic"/>
          <w:b/>
          <w:bCs/>
          <w:rtl/>
        </w:rPr>
        <w:t>«يَجُوزُ دَفْعُ الزَّكَاةِ لِهٰذَا الشَّابِّ، مُسَاعَدَةً لَهُ فِي الزَّوَاجِ إِذَا كَانَ عَاجِزًا عَنْ مُؤُونَتِهِ».» فَتَاوَى الشَّيْخِ ابْنِ بَازٍ (١٤/٢٧٥).</w:t>
      </w:r>
    </w:p>
    <w:p w14:paraId="29138C24" w14:textId="3897C2C6" w:rsidR="00FA185A" w:rsidRPr="00341E68" w:rsidRDefault="00FA185A" w:rsidP="00DA55DF">
      <w:pPr>
        <w:pStyle w:val="aff"/>
        <w:numPr>
          <w:ilvl w:val="0"/>
          <w:numId w:val="7"/>
        </w:numPr>
        <w:ind w:left="139" w:firstLine="0"/>
        <w:jc w:val="lowKashida"/>
        <w:rPr>
          <w:rFonts w:ascii="Traditional Arabic" w:hAnsi="Traditional Arabic"/>
          <w:b/>
          <w:bCs/>
        </w:rPr>
      </w:pPr>
      <w:r w:rsidRPr="00341E68">
        <w:rPr>
          <w:rFonts w:ascii="Traditional Arabic" w:hAnsi="Traditional Arabic"/>
          <w:b/>
          <w:bCs/>
          <w:rtl/>
        </w:rPr>
        <w:t xml:space="preserve">وَسُئِلَتِ اللَّجْنَةُ الدَّائِمَةُ: هَلْ يَجُوزُ صَرْفُ الزَّكَاةِ لِشَابٍّ يُرِيدُ الزَّوَاجَ مِنْ أَجْلِ </w:t>
      </w:r>
      <w:proofErr w:type="spellStart"/>
      <w:r w:rsidRPr="00341E68">
        <w:rPr>
          <w:rFonts w:ascii="Traditional Arabic" w:hAnsi="Traditional Arabic"/>
          <w:b/>
          <w:bCs/>
          <w:rtl/>
        </w:rPr>
        <w:t>إِعْفَافِ</w:t>
      </w:r>
      <w:proofErr w:type="spellEnd"/>
      <w:r w:rsidRPr="00341E68">
        <w:rPr>
          <w:rFonts w:ascii="Traditional Arabic" w:hAnsi="Traditional Arabic"/>
          <w:b/>
          <w:bCs/>
          <w:rtl/>
        </w:rPr>
        <w:t xml:space="preserve"> فَرْجِهِ؟ فَأَجَابَتْ: «يَجُوزُ ذٰلِكَ إِذَا كَانَ لا يَجِدُ نَفَقَاتِ الزَّوَاجِ الْعُرْفِيَّةِ الَّتِي لا إِسْرَافَ فِيهَا». فَتَاوَى اللَّجْنَةِ الدَّائِمَةِ (١٠/١٧).</w:t>
      </w:r>
    </w:p>
    <w:p w14:paraId="1D3AE4ED" w14:textId="4149385F" w:rsidR="0060176C" w:rsidRDefault="00B70BF1" w:rsidP="00DA55DF">
      <w:pPr>
        <w:pStyle w:val="aff"/>
        <w:numPr>
          <w:ilvl w:val="0"/>
          <w:numId w:val="7"/>
        </w:numPr>
        <w:ind w:left="139" w:firstLine="0"/>
        <w:jc w:val="lowKashida"/>
        <w:rPr>
          <w:rFonts w:ascii="Traditional Arabic" w:hAnsi="Traditional Arabic"/>
          <w:b/>
          <w:bCs/>
        </w:rPr>
      </w:pPr>
      <w:r w:rsidRPr="00341E68">
        <w:rPr>
          <w:rFonts w:ascii="Traditional Arabic" w:hAnsi="Traditional Arabic"/>
          <w:b/>
          <w:bCs/>
          <w:rtl/>
        </w:rPr>
        <w:t xml:space="preserve">وَفِي الْأَثَرِ عَنِ عُمَرَ بْنِ عَبْدِ الْعَزِيزِ أَنَّهُ أَمَرَ مَنْ يُنَادِي فِي النَّاسِ: أَيْنَ الْمَسَاكِينُ؟ أَيْنَ الْغَارِمُونَ؟ أَيْنَ </w:t>
      </w:r>
      <w:proofErr w:type="spellStart"/>
      <w:r w:rsidRPr="00341E68">
        <w:rPr>
          <w:rFonts w:ascii="Traditional Arabic" w:hAnsi="Traditional Arabic"/>
          <w:b/>
          <w:bCs/>
          <w:rtl/>
        </w:rPr>
        <w:t>النَّاكِحُونَ</w:t>
      </w:r>
      <w:proofErr w:type="spellEnd"/>
      <w:r w:rsidRPr="00341E68">
        <w:rPr>
          <w:rFonts w:ascii="Traditional Arabic" w:hAnsi="Traditional Arabic"/>
          <w:b/>
          <w:bCs/>
          <w:rtl/>
        </w:rPr>
        <w:t>؟ أَي: الَّذِينَ يُرِيدُونَ الزَّوَاجَ؛ وَذٰلِكَ لِيُعْطِيَهُمْ مِنْ بَيْتِ مَالِ الْمُسْلِمِينَ.</w:t>
      </w:r>
      <w:r w:rsidR="005F4A1F" w:rsidRPr="00341E68">
        <w:rPr>
          <w:rFonts w:ascii="Traditional Arabic" w:hAnsi="Traditional Arabic"/>
          <w:b/>
          <w:bCs/>
          <w:rtl/>
        </w:rPr>
        <w:t xml:space="preserve"> </w:t>
      </w:r>
      <w:r w:rsidR="00341E68" w:rsidRPr="00341E68">
        <w:rPr>
          <w:rFonts w:ascii="Traditional Arabic" w:hAnsi="Traditional Arabic"/>
          <w:b/>
          <w:bCs/>
          <w:rtl/>
        </w:rPr>
        <w:t>وَفِي هٰذَا دَلِيلٌ عَلَى جَوَازِ دَفْعِ الزَّكَاةِ لِلشَّابِّ الرَّاغِبِ بِالزَّوَاجِ إِذَا عَاجِزٌ عَنْ ذٰلِكَ.</w:t>
      </w:r>
    </w:p>
    <w:p w14:paraId="4C92B9AB" w14:textId="77777777" w:rsidR="008B4FD2" w:rsidRPr="008B4FD2" w:rsidRDefault="008B4FD2" w:rsidP="00DA55DF">
      <w:pPr>
        <w:pStyle w:val="aff"/>
        <w:ind w:left="139" w:firstLine="0"/>
        <w:jc w:val="lowKashida"/>
        <w:rPr>
          <w:rFonts w:ascii="Traditional Arabic" w:hAnsi="Traditional Arabic"/>
          <w:b/>
          <w:bCs/>
          <w:rtl/>
        </w:rPr>
      </w:pPr>
      <w:r w:rsidRPr="008B4FD2">
        <w:rPr>
          <w:rFonts w:ascii="Traditional Arabic" w:hAnsi="Traditional Arabic"/>
          <w:b/>
          <w:bCs/>
          <w:rtl/>
        </w:rPr>
        <w:t>اللَّهُمَّ وَفِّقْ وَلِيَّ أَمْرِنَا وَوَلِيَّ عَهْدِهِ لِمَا تُحِبُّ وَتَرْضَى، وَخُذْ بِنَاصِيَتَيْهِمَا لِلْبَرِّ وَالتَّقْوَى، اللَّهُمَّ احْفَظْهُمْ بِحِفْظِكَ وَأَحِطْهُم بِعِنَايَتِكَ، وَاجْعَلْهُم هُدَاةً مُهْتَدِينَ، غَيْرَ ضَالِّينَ وَلَا مُضِلِّينَ. وَأَصْلِحْ بِهِمَا الْبِلَادَ وَالْعِبَادَ، وَاحْفَظْ لِبِلَادِنَا الْأَمْنَ وَالْأَمَانَ وَالسَّلَامَةَ وَالْإِسْلَامَ. اللَّهُمَّ انْصُرِ الْمُجَاهِدِينَ عَلَى حُدُودِ بِلَادِنَا، وَانْشُرِ الرُّعْبَ فِي قُلُوبِ أَعْدَائِنَا. اللَّهُمَّ احْقِنْ دِمَاءَ المُسْلِمِينَ فِي كُلِّ مَكَانٍ. اللَّهُمَّ احْفَظْنَا بِحِفْظِكَ، وَأَكْلَأْنَا بِرِعَايَتِكَ، وَاحْطِنَا بِعِنَايَتِكَ، اللَّهُمَّ يَسِّرْنَا لِلْيُسْرَى، وَجَنِّبْنَا الْعُسْرَى. وَنَعُوذُ بِكَ مِنْ شَرِّ كُلِّ طَارِقٍ إِلَّا طَارِقًا يَطْرُقُ بِخَيْرٍ يَا رَحْمَنُ. اللَّهُمَّ إِنَّا نَسْأَلُكَ مِنْ خَيْرِ مَا سَأَلَكَ مِنْهُ عَبْدُكَ وَنَبِيُّكَ مُحَمَّدٌ صَلَّى اللَّهُ عَلَيْهِ وَسَلَّمَ، وَنَعُوذُ بِكَ مِنْ شَرِّ مَا اسْتَعَاذَ مِنْهُ عَبْدُكَ وَنَبِيُّكَ مُحَمَّدٌ صَلَّى اللَّهُ عَلَيْهِ وَسَلَّمَ. اللَّهُمَّ إِنَّكَ عَفُوٌّ تُحِبُّ الْعَفْوَ فَاعْفُ عَنَّا. اللَّهُمَّ إِنَّا نَسْأَلُكَ الْعَافِيَةَ فِي الدُّنْيَا وَالآخِرَةِ، وَامْدُدْ عَلَيْنَا سِتْرَكَ فِي الدُّنْيَا وَالآخِرَةِ، وَأَصْلِحْ لَنَا النِّيَّةَ وَالذُّرِّيَّةَ وَالْأَزْوَاجَ وَالْأَوْلَادَ، وَاجْعَلْنَا هُدَاةً مَهْدِيِّينَ. «رَبَّنَا هَبْ لَنَا مِنْ أَزْوَاجِنَا وَذُرِّيَّاتِنَا قُرَّةَ أَعْيُنٍ، وَاجْعَلْنَا لِلْمُتَّقِينَ إِمَامًا». اللَّهُمَّ احْفَظِ الأَبْنَاءَ وَالْبَنَاتَ، وَاجْعَلْهُمْ قُرَّةَ أَعْيُنٍ لِآبَائِهِمْ وَأُمَّهَاتِهِمْ، وَاحْفَظْهُمْ بِحِفْظِكَ وَأَحِطْهُمْ بِعِنَايَتِكَ. اللَّهُمَّ اجْعَلْنَا وَإِيَّاهُمْ مِنْ مُقِيمِي الصَّلَاةِ وَمُؤَدِّي الزَّكَاةِ.</w:t>
      </w:r>
    </w:p>
    <w:p w14:paraId="38815EA7" w14:textId="29372A87" w:rsidR="00230C1F" w:rsidRPr="008B4FD2" w:rsidRDefault="008B4FD2" w:rsidP="00DA55DF">
      <w:pPr>
        <w:pStyle w:val="aff"/>
        <w:ind w:left="139" w:firstLine="0"/>
        <w:jc w:val="lowKashida"/>
        <w:rPr>
          <w:rFonts w:ascii="Traditional Arabic" w:hAnsi="Traditional Arabic"/>
          <w:b/>
          <w:bCs/>
        </w:rPr>
      </w:pPr>
      <w:r w:rsidRPr="008B4FD2">
        <w:rPr>
          <w:rFonts w:ascii="Traditional Arabic" w:hAnsi="Traditional Arabic"/>
          <w:b/>
          <w:bCs/>
          <w:rtl/>
        </w:rPr>
        <w:t xml:space="preserve">اللَّهُمَّ </w:t>
      </w:r>
      <w:proofErr w:type="spellStart"/>
      <w:r w:rsidRPr="008B4FD2">
        <w:rPr>
          <w:rFonts w:ascii="Traditional Arabic" w:hAnsi="Traditional Arabic"/>
          <w:b/>
          <w:bCs/>
          <w:rtl/>
        </w:rPr>
        <w:t>نَسْتَغْفِرُكَ</w:t>
      </w:r>
      <w:proofErr w:type="spellEnd"/>
      <w:r w:rsidRPr="008B4FD2">
        <w:rPr>
          <w:rFonts w:ascii="Traditional Arabic" w:hAnsi="Traditional Arabic"/>
          <w:b/>
          <w:bCs/>
          <w:rtl/>
        </w:rPr>
        <w:t xml:space="preserve"> وَنَتُوبُ إِلَيْكَ، اللَّهُمَّ فَأَرْسِلْ عَلَيْنَا السَّمَاءَ مِدْرَارًا، اللَّهُمَّ </w:t>
      </w:r>
      <w:proofErr w:type="spellStart"/>
      <w:r w:rsidRPr="008B4FD2">
        <w:rPr>
          <w:rFonts w:ascii="Traditional Arabic" w:hAnsi="Traditional Arabic"/>
          <w:b/>
          <w:bCs/>
          <w:rtl/>
        </w:rPr>
        <w:t>نَسْتَغْفِرُكَ</w:t>
      </w:r>
      <w:proofErr w:type="spellEnd"/>
      <w:r w:rsidRPr="008B4FD2">
        <w:rPr>
          <w:rFonts w:ascii="Traditional Arabic" w:hAnsi="Traditional Arabic"/>
          <w:b/>
          <w:bCs/>
          <w:rtl/>
        </w:rPr>
        <w:t xml:space="preserve"> وَنَتُوبُ إِلَيْكَ وَنَـجْأَرُ إِلَيْكَ، لَا مَلْجَأَ وَلَا مَنْجَا مِنْكَ إِلَّا إِلَيْكَ، اللَّهُمَّ اسْقِنَا غَيْثًا هَنِيئًا مَرِيئًا مَرِيعًا </w:t>
      </w:r>
      <w:r w:rsidRPr="008B4FD2">
        <w:rPr>
          <w:rFonts w:ascii="Traditional Arabic" w:hAnsi="Traditional Arabic"/>
          <w:b/>
          <w:bCs/>
          <w:rtl/>
        </w:rPr>
        <w:lastRenderedPageBreak/>
        <w:t xml:space="preserve">غَدَقًا مُجَلَّلًا عَامًّا طَبَقًا سَحًّا دَائِمًا، اللَّهُمَّ اسْقِنَا الْغَيْثَ وَلَا تَجْعَلْنَا مِنَ الْقَانِطِينَ. اللَّهُمَّ سُقْيَا رَحْمَةٍ، وَلا سُقْيَا عَذَابٍ وَلا بَلاءٍ وَلا هَدْمٍ وَلا غَرَقٍ، "اللَّهُمَّ أَغِثْنَا، اللَّهُمَّ أَغِثْنَا، اللَّهُمَّ أَغِثْنَا، اللهم صيّباً نافعاً، اللهم صيّباً نافعاً، اللَّهُمَّ اِفْتَحْ عَلَيْنَا مِنْ بَرَكَاتِ السَّمَاءِ، اللَّهُمَّ عَلَى الْآكَامِ وَالظِّرَابِ، وَبُطُونِ الْأَوْدِيَةِ، وَمَنَابِتِ الشَّجَرِ! اللَّهُمَّ أَغِثْنَا، اللَّهُمَّ أَغِثْنَا، اللَّهُمَّ أَغِثْنَا، اللَّهُمَّ عَامِلْنَا بِـمَا أَنْتَ أَهْلُهُ، وَلَا تُعَامِلْنَا بِـمَا نَـحْنُ أَهْلُهُ، أَنْتَ أَهْلُ الْـجُودِ وَالْكَرَمِ، وَالْفَضْلِ والإِحْسَانِ، اللَّهُمَّ اِرْحَمْ بِلَادَكَ، وَعِبَادَكَ، اللَّهُمَّ اِرْحَمْ الشُّيُوخَ الرُّكَّعَ، وَالْبَهَائِمَ الرُّتَّعَ اللَّهُمَّ اِسْقِنَا الْغَيْثَ وَلَا تَـجْعَلْنَا مِنَ الْقَانِطِيـنَ. اللَّهُمَّ صَيِّبًا نَافِعًا، اللَّهُمَّ صَيِّبًا نَافِعًا، اللَّهُمَّ صَيِّبًا نَافِعًا، يَا ذَا الجـلَالِ، والإِكْرامِ، يَا ذَا الجـلَالِ، والإِكْرامِ، أَكْرِمْنَا وَأَنْزِلْ عَلَيْنَا مِنْ بَرَكَاتِ السَّمَاءِ، اللَّهُمَّ اسْقِنَا الْغَيْثَ وَلَا تَجْعَلْنَا مِنَ الْقَانِطِينَ، اللَّهُمَّ اسْقِنَا غَيْثًا هَنِيئًا مَرِيئًا، اللَّهُمَّ اسْقِنَا غَيْثًا هَنِيئًا مَرِيئًا، اللَّهُمَّ اسْقِنَا غَيْثًا هَنِيئًا مَرِيئًا. رَبَّنَا آتِنَا فِي الدُّنْيَا حَسَنَةً وَفِي الْآخِرَةِ حَسَنَةً، وَقِنَا عَذَابَ النَّارِ. هَذَا فَصَلُّوا رَحِمَكُمُ اللَّهُ عَلَى مَن أُمِرْتُمْ بِالصَّلَاةِ وَالسَّلَامِ عَلَيْهِ وَسَلِّمُوا عَلَيْهِ، وَعَلَى </w:t>
      </w:r>
      <w:proofErr w:type="spellStart"/>
      <w:r w:rsidRPr="008B4FD2">
        <w:rPr>
          <w:rFonts w:ascii="Traditional Arabic" w:hAnsi="Traditional Arabic"/>
          <w:b/>
          <w:bCs/>
          <w:rtl/>
        </w:rPr>
        <w:t>آلِهِ</w:t>
      </w:r>
      <w:proofErr w:type="spellEnd"/>
      <w:r w:rsidRPr="008B4FD2">
        <w:rPr>
          <w:rFonts w:ascii="Traditional Arabic" w:hAnsi="Traditional Arabic"/>
          <w:b/>
          <w:bCs/>
          <w:rtl/>
        </w:rPr>
        <w:t xml:space="preserve"> وَصَحْبِهِ، وَمَنْ تَبِعَهُمْ بِإِحْسَانٍ إِلَى يَوْمِ الدِّينِ، تَسْلِيمًا كَثِيرًا؛ ﴿إِنَّ اللَّهَ وَمَلَائِكَتَهُ يُصَلُّونَ عَلَى النَّبِيِّ ۚ يَا أَيُّهَا الَّذِينَ آمَنُوا صَلُّوا عَلَيْهِ وَسَلِّمُوا تَسْلِيمًا﴾. سُبْحَانَ رَبِّكَ رَبِّ الْعِزَّةِ عَمَّا يَصِفُونَ، وَسَلَامٌ عَلَى الْمُرْسَلِينَ، وَالْحَمْدُ لِلَّهِ رَبِّ الْعَالَمِينَ. أَلَا وَقُومُوا إِلَى صَلَاتِكُمْ، يَرْحَمْكُمُ اللَّهُ.</w:t>
      </w:r>
    </w:p>
    <w:sectPr w:rsidR="00230C1F" w:rsidRPr="008B4FD2" w:rsidSect="009B7238">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448C4"/>
    <w:multiLevelType w:val="hybridMultilevel"/>
    <w:tmpl w:val="EDBCC684"/>
    <w:lvl w:ilvl="0" w:tplc="609CA0AC">
      <w:start w:val="1"/>
      <w:numFmt w:val="decimal"/>
      <w:suff w:val="space"/>
      <w:lvlText w:val="%1-"/>
      <w:lvlJc w:val="left"/>
      <w:pPr>
        <w:ind w:left="859" w:hanging="720"/>
      </w:pPr>
      <w:rPr>
        <w:rFonts w:hint="default"/>
        <w:b/>
        <w:bCs/>
        <w:lang w:bidi="ar-SA"/>
      </w:rPr>
    </w:lvl>
    <w:lvl w:ilvl="1" w:tplc="04090019">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29090186"/>
    <w:multiLevelType w:val="hybridMultilevel"/>
    <w:tmpl w:val="1E7E437E"/>
    <w:lvl w:ilvl="0" w:tplc="5ACA54BC">
      <w:start w:val="1"/>
      <w:numFmt w:val="decimal"/>
      <w:suff w:val="space"/>
      <w:lvlText w:val="%1-"/>
      <w:lvlJc w:val="left"/>
      <w:pPr>
        <w:ind w:left="859" w:hanging="72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3"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4" w15:restartNumberingAfterBreak="0">
    <w:nsid w:val="5CE61AD6"/>
    <w:multiLevelType w:val="hybridMultilevel"/>
    <w:tmpl w:val="7CE016BE"/>
    <w:lvl w:ilvl="0" w:tplc="34A61894">
      <w:start w:val="1"/>
      <w:numFmt w:val="decimal"/>
      <w:suff w:val="space"/>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731ADB"/>
    <w:multiLevelType w:val="hybridMultilevel"/>
    <w:tmpl w:val="78980008"/>
    <w:lvl w:ilvl="0" w:tplc="04090001">
      <w:start w:val="1"/>
      <w:numFmt w:val="bullet"/>
      <w:lvlText w:val=""/>
      <w:lvlJc w:val="left"/>
      <w:pPr>
        <w:ind w:left="859" w:hanging="360"/>
      </w:pPr>
      <w:rPr>
        <w:rFonts w:ascii="Symbol" w:hAnsi="Symbol" w:hint="default"/>
      </w:rPr>
    </w:lvl>
    <w:lvl w:ilvl="1" w:tplc="D38678F0">
      <w:start w:val="1"/>
      <w:numFmt w:val="bullet"/>
      <w:suff w:val="space"/>
      <w:lvlText w:val=""/>
      <w:lvlJc w:val="left"/>
      <w:pPr>
        <w:ind w:left="1579" w:hanging="360"/>
      </w:pPr>
      <w:rPr>
        <w:rFonts w:ascii="Symbol" w:hAnsi="Symbol"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6" w15:restartNumberingAfterBreak="0">
    <w:nsid w:val="73DB697F"/>
    <w:multiLevelType w:val="hybridMultilevel"/>
    <w:tmpl w:val="871EFFB8"/>
    <w:lvl w:ilvl="0" w:tplc="55260052">
      <w:start w:val="1"/>
      <w:numFmt w:val="decimal"/>
      <w:suff w:val="space"/>
      <w:lvlText w:val="%1-"/>
      <w:lvlJc w:val="left"/>
      <w:pPr>
        <w:ind w:left="859" w:hanging="720"/>
      </w:pPr>
      <w:rPr>
        <w:rFonts w:hint="default"/>
      </w:rPr>
    </w:lvl>
    <w:lvl w:ilvl="1" w:tplc="569AAF8A">
      <w:start w:val="1"/>
      <w:numFmt w:val="bullet"/>
      <w:suff w:val="space"/>
      <w:lvlText w:val="•"/>
      <w:lvlJc w:val="left"/>
      <w:pPr>
        <w:ind w:left="1219" w:hanging="360"/>
      </w:pPr>
      <w:rPr>
        <w:rFonts w:ascii="Traditional Arabic" w:eastAsia="Times New Roman" w:hAnsi="Traditional Arabic" w:hint="default"/>
      </w:r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num w:numId="1" w16cid:durableId="1259830418">
    <w:abstractNumId w:val="3"/>
  </w:num>
  <w:num w:numId="2" w16cid:durableId="1062369999">
    <w:abstractNumId w:val="1"/>
  </w:num>
  <w:num w:numId="3" w16cid:durableId="39133033">
    <w:abstractNumId w:val="6"/>
  </w:num>
  <w:num w:numId="4" w16cid:durableId="1392003265">
    <w:abstractNumId w:val="4"/>
  </w:num>
  <w:num w:numId="5" w16cid:durableId="466045295">
    <w:abstractNumId w:val="5"/>
  </w:num>
  <w:num w:numId="6" w16cid:durableId="1651858400">
    <w:abstractNumId w:val="2"/>
  </w:num>
  <w:num w:numId="7" w16cid:durableId="625350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0"/>
  </w:compat>
  <w:rsids>
    <w:rsidRoot w:val="008C0C3C"/>
    <w:rsid w:val="00012CE9"/>
    <w:rsid w:val="00032EBA"/>
    <w:rsid w:val="00051AF1"/>
    <w:rsid w:val="00067601"/>
    <w:rsid w:val="00075B92"/>
    <w:rsid w:val="000762B5"/>
    <w:rsid w:val="00083E2A"/>
    <w:rsid w:val="00097DCB"/>
    <w:rsid w:val="00097FFE"/>
    <w:rsid w:val="000A4F6E"/>
    <w:rsid w:val="000A77D8"/>
    <w:rsid w:val="000C08E4"/>
    <w:rsid w:val="000D202C"/>
    <w:rsid w:val="000E0E98"/>
    <w:rsid w:val="000E2621"/>
    <w:rsid w:val="000F66E4"/>
    <w:rsid w:val="00102EF5"/>
    <w:rsid w:val="001068B1"/>
    <w:rsid w:val="001128A7"/>
    <w:rsid w:val="00116A77"/>
    <w:rsid w:val="00141577"/>
    <w:rsid w:val="001536B1"/>
    <w:rsid w:val="001546F6"/>
    <w:rsid w:val="001565A6"/>
    <w:rsid w:val="00166094"/>
    <w:rsid w:val="001B3220"/>
    <w:rsid w:val="001D052F"/>
    <w:rsid w:val="001D307E"/>
    <w:rsid w:val="001D481B"/>
    <w:rsid w:val="001E4C5C"/>
    <w:rsid w:val="00211079"/>
    <w:rsid w:val="00230C1F"/>
    <w:rsid w:val="00231EA1"/>
    <w:rsid w:val="00247F6A"/>
    <w:rsid w:val="00251DDA"/>
    <w:rsid w:val="0027116D"/>
    <w:rsid w:val="002A02E6"/>
    <w:rsid w:val="002B0C36"/>
    <w:rsid w:val="002C0C10"/>
    <w:rsid w:val="002C46BD"/>
    <w:rsid w:val="002E5644"/>
    <w:rsid w:val="00305526"/>
    <w:rsid w:val="003342E2"/>
    <w:rsid w:val="00336EC0"/>
    <w:rsid w:val="00341E68"/>
    <w:rsid w:val="00354155"/>
    <w:rsid w:val="00355E33"/>
    <w:rsid w:val="00357E95"/>
    <w:rsid w:val="00396E40"/>
    <w:rsid w:val="003A21AB"/>
    <w:rsid w:val="003B1D08"/>
    <w:rsid w:val="003D7B61"/>
    <w:rsid w:val="003E3CC9"/>
    <w:rsid w:val="003E7979"/>
    <w:rsid w:val="00427FD4"/>
    <w:rsid w:val="00436E25"/>
    <w:rsid w:val="004445F8"/>
    <w:rsid w:val="0044483F"/>
    <w:rsid w:val="00456458"/>
    <w:rsid w:val="004A3F44"/>
    <w:rsid w:val="004D35AB"/>
    <w:rsid w:val="00512C46"/>
    <w:rsid w:val="005233B3"/>
    <w:rsid w:val="00532634"/>
    <w:rsid w:val="00562912"/>
    <w:rsid w:val="005966EE"/>
    <w:rsid w:val="005C613F"/>
    <w:rsid w:val="005C7D9D"/>
    <w:rsid w:val="005F4A1F"/>
    <w:rsid w:val="0060176C"/>
    <w:rsid w:val="006078FA"/>
    <w:rsid w:val="00641B9F"/>
    <w:rsid w:val="0064321A"/>
    <w:rsid w:val="006722CA"/>
    <w:rsid w:val="0068596A"/>
    <w:rsid w:val="00697612"/>
    <w:rsid w:val="006B000A"/>
    <w:rsid w:val="006E1FD4"/>
    <w:rsid w:val="006E234E"/>
    <w:rsid w:val="006E395C"/>
    <w:rsid w:val="006E6B72"/>
    <w:rsid w:val="006E6BA2"/>
    <w:rsid w:val="006F42D9"/>
    <w:rsid w:val="006F4CA7"/>
    <w:rsid w:val="0074520F"/>
    <w:rsid w:val="0075053B"/>
    <w:rsid w:val="0075723D"/>
    <w:rsid w:val="00777673"/>
    <w:rsid w:val="00793F74"/>
    <w:rsid w:val="007A30AB"/>
    <w:rsid w:val="007B10E0"/>
    <w:rsid w:val="007B5D2B"/>
    <w:rsid w:val="007D6331"/>
    <w:rsid w:val="007F6F87"/>
    <w:rsid w:val="00807F8F"/>
    <w:rsid w:val="008452E1"/>
    <w:rsid w:val="00850BAF"/>
    <w:rsid w:val="00875E98"/>
    <w:rsid w:val="00877AE0"/>
    <w:rsid w:val="00890336"/>
    <w:rsid w:val="008B4FD2"/>
    <w:rsid w:val="008B74A8"/>
    <w:rsid w:val="008C0C3C"/>
    <w:rsid w:val="008D7598"/>
    <w:rsid w:val="008F42FA"/>
    <w:rsid w:val="008F4869"/>
    <w:rsid w:val="00901954"/>
    <w:rsid w:val="009305E4"/>
    <w:rsid w:val="00963F05"/>
    <w:rsid w:val="00991E40"/>
    <w:rsid w:val="009A7ACE"/>
    <w:rsid w:val="009B682D"/>
    <w:rsid w:val="009B7238"/>
    <w:rsid w:val="009F26D1"/>
    <w:rsid w:val="009F3F35"/>
    <w:rsid w:val="00A2455D"/>
    <w:rsid w:val="00A31B99"/>
    <w:rsid w:val="00A342DF"/>
    <w:rsid w:val="00A44C74"/>
    <w:rsid w:val="00A65CAD"/>
    <w:rsid w:val="00A77F53"/>
    <w:rsid w:val="00AA75DF"/>
    <w:rsid w:val="00AC2862"/>
    <w:rsid w:val="00AD4E8E"/>
    <w:rsid w:val="00B048E9"/>
    <w:rsid w:val="00B05839"/>
    <w:rsid w:val="00B26F80"/>
    <w:rsid w:val="00B432B8"/>
    <w:rsid w:val="00B52845"/>
    <w:rsid w:val="00B67367"/>
    <w:rsid w:val="00B70BF1"/>
    <w:rsid w:val="00B94540"/>
    <w:rsid w:val="00B959E0"/>
    <w:rsid w:val="00BC6176"/>
    <w:rsid w:val="00BF1B69"/>
    <w:rsid w:val="00C126BD"/>
    <w:rsid w:val="00C45029"/>
    <w:rsid w:val="00C5563F"/>
    <w:rsid w:val="00C71C6F"/>
    <w:rsid w:val="00C96061"/>
    <w:rsid w:val="00CB6B30"/>
    <w:rsid w:val="00CC2130"/>
    <w:rsid w:val="00CD470B"/>
    <w:rsid w:val="00CD765E"/>
    <w:rsid w:val="00CE4C14"/>
    <w:rsid w:val="00D115C8"/>
    <w:rsid w:val="00D24689"/>
    <w:rsid w:val="00D404E6"/>
    <w:rsid w:val="00D63D87"/>
    <w:rsid w:val="00D67B73"/>
    <w:rsid w:val="00DA2616"/>
    <w:rsid w:val="00DA55DF"/>
    <w:rsid w:val="00DA77C7"/>
    <w:rsid w:val="00DB31DB"/>
    <w:rsid w:val="00DB5871"/>
    <w:rsid w:val="00DC525D"/>
    <w:rsid w:val="00DE0579"/>
    <w:rsid w:val="00DE4C74"/>
    <w:rsid w:val="00E06943"/>
    <w:rsid w:val="00E11D81"/>
    <w:rsid w:val="00E13E53"/>
    <w:rsid w:val="00E143F7"/>
    <w:rsid w:val="00E33447"/>
    <w:rsid w:val="00E40786"/>
    <w:rsid w:val="00E40ACF"/>
    <w:rsid w:val="00E40F6C"/>
    <w:rsid w:val="00E54FD6"/>
    <w:rsid w:val="00E5695A"/>
    <w:rsid w:val="00E61427"/>
    <w:rsid w:val="00E633D6"/>
    <w:rsid w:val="00E64804"/>
    <w:rsid w:val="00E777A9"/>
    <w:rsid w:val="00EC02FC"/>
    <w:rsid w:val="00EC5007"/>
    <w:rsid w:val="00ED6969"/>
    <w:rsid w:val="00EE0FE9"/>
    <w:rsid w:val="00F033F4"/>
    <w:rsid w:val="00F04B3F"/>
    <w:rsid w:val="00F1412A"/>
    <w:rsid w:val="00F61602"/>
    <w:rsid w:val="00F70AF8"/>
    <w:rsid w:val="00F97628"/>
    <w:rsid w:val="00FA185A"/>
    <w:rsid w:val="00FA2C9F"/>
    <w:rsid w:val="00FB4F82"/>
    <w:rsid w:val="00FC7886"/>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CF4694"/>
  <w15:chartTrackingRefBased/>
  <w15:docId w15:val="{413A2543-B26F-4A92-99AB-AFFAA8351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Title"/>
    <w:basedOn w:val="a"/>
    <w:next w:val="a"/>
    <w:link w:val="Char"/>
    <w:qFormat/>
    <w:rsid w:val="008C0C3C"/>
    <w:pPr>
      <w:spacing w:after="80"/>
      <w:contextualSpacing/>
    </w:pPr>
    <w:rPr>
      <w:rFonts w:asciiTheme="majorHAnsi" w:eastAsiaTheme="majorEastAsia" w:hAnsiTheme="majorHAnsi" w:cstheme="majorBidi"/>
      <w:color w:val="auto"/>
      <w:spacing w:val="-10"/>
      <w:kern w:val="28"/>
      <w:sz w:val="56"/>
      <w:szCs w:val="56"/>
    </w:rPr>
  </w:style>
  <w:style w:type="character" w:customStyle="1" w:styleId="Char">
    <w:name w:val="العنوان Char"/>
    <w:basedOn w:val="a0"/>
    <w:link w:val="afc"/>
    <w:rsid w:val="008C0C3C"/>
    <w:rPr>
      <w:rFonts w:asciiTheme="majorHAnsi" w:eastAsiaTheme="majorEastAsia" w:hAnsiTheme="majorHAnsi" w:cstheme="majorBidi"/>
      <w:spacing w:val="-10"/>
      <w:kern w:val="28"/>
      <w:sz w:val="56"/>
      <w:szCs w:val="56"/>
      <w:lang w:eastAsia="ar-SA"/>
    </w:rPr>
  </w:style>
  <w:style w:type="paragraph" w:styleId="afd">
    <w:name w:val="Subtitle"/>
    <w:basedOn w:val="a"/>
    <w:next w:val="a"/>
    <w:link w:val="Char0"/>
    <w:qFormat/>
    <w:rsid w:val="008C0C3C"/>
    <w:pPr>
      <w:numPr>
        <w:ilvl w:val="1"/>
      </w:numPr>
      <w:spacing w:after="160"/>
      <w:ind w:firstLine="454"/>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fd"/>
    <w:rsid w:val="008C0C3C"/>
    <w:rPr>
      <w:rFonts w:asciiTheme="minorHAnsi" w:eastAsiaTheme="majorEastAsia" w:hAnsiTheme="minorHAnsi" w:cstheme="majorBidi"/>
      <w:color w:val="595959" w:themeColor="text1" w:themeTint="A6"/>
      <w:spacing w:val="15"/>
      <w:sz w:val="28"/>
      <w:szCs w:val="28"/>
      <w:lang w:eastAsia="ar-SA"/>
    </w:rPr>
  </w:style>
  <w:style w:type="paragraph" w:styleId="afe">
    <w:name w:val="Quote"/>
    <w:basedOn w:val="a"/>
    <w:next w:val="a"/>
    <w:link w:val="Char1"/>
    <w:uiPriority w:val="29"/>
    <w:qFormat/>
    <w:rsid w:val="008C0C3C"/>
    <w:pPr>
      <w:spacing w:before="160" w:after="160"/>
      <w:jc w:val="center"/>
    </w:pPr>
    <w:rPr>
      <w:i/>
      <w:iCs/>
      <w:color w:val="404040" w:themeColor="text1" w:themeTint="BF"/>
    </w:rPr>
  </w:style>
  <w:style w:type="character" w:customStyle="1" w:styleId="Char1">
    <w:name w:val="اقتباس Char"/>
    <w:basedOn w:val="a0"/>
    <w:link w:val="afe"/>
    <w:uiPriority w:val="29"/>
    <w:rsid w:val="008C0C3C"/>
    <w:rPr>
      <w:rFonts w:cs="Traditional Arabic"/>
      <w:i/>
      <w:iCs/>
      <w:color w:val="404040" w:themeColor="text1" w:themeTint="BF"/>
      <w:sz w:val="36"/>
      <w:szCs w:val="36"/>
      <w:lang w:eastAsia="ar-SA"/>
    </w:rPr>
  </w:style>
  <w:style w:type="paragraph" w:styleId="aff">
    <w:name w:val="List Paragraph"/>
    <w:basedOn w:val="a"/>
    <w:uiPriority w:val="34"/>
    <w:qFormat/>
    <w:rsid w:val="008C0C3C"/>
    <w:pPr>
      <w:ind w:left="720"/>
      <w:contextualSpacing/>
    </w:pPr>
  </w:style>
  <w:style w:type="character" w:styleId="aff0">
    <w:name w:val="Intense Emphasis"/>
    <w:basedOn w:val="a0"/>
    <w:uiPriority w:val="21"/>
    <w:qFormat/>
    <w:rsid w:val="008C0C3C"/>
    <w:rPr>
      <w:i/>
      <w:iCs/>
      <w:color w:val="365F91" w:themeColor="accent1" w:themeShade="BF"/>
    </w:rPr>
  </w:style>
  <w:style w:type="paragraph" w:styleId="aff1">
    <w:name w:val="Intense Quote"/>
    <w:basedOn w:val="a"/>
    <w:next w:val="a"/>
    <w:link w:val="Char2"/>
    <w:uiPriority w:val="30"/>
    <w:qFormat/>
    <w:rsid w:val="008C0C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اقتباس مكثف Char"/>
    <w:basedOn w:val="a0"/>
    <w:link w:val="aff1"/>
    <w:uiPriority w:val="30"/>
    <w:rsid w:val="008C0C3C"/>
    <w:rPr>
      <w:rFonts w:cs="Traditional Arabic"/>
      <w:i/>
      <w:iCs/>
      <w:color w:val="365F91" w:themeColor="accent1" w:themeShade="BF"/>
      <w:sz w:val="36"/>
      <w:szCs w:val="36"/>
      <w:lang w:eastAsia="ar-SA"/>
    </w:rPr>
  </w:style>
  <w:style w:type="character" w:styleId="aff2">
    <w:name w:val="Intense Reference"/>
    <w:basedOn w:val="a0"/>
    <w:uiPriority w:val="32"/>
    <w:qFormat/>
    <w:rsid w:val="008C0C3C"/>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8</Pages>
  <Words>3039</Words>
  <Characters>17326</Characters>
  <Application>Microsoft Office Word</Application>
  <DocSecurity>0</DocSecurity>
  <Lines>144</Lines>
  <Paragraphs>40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صالح العصيمي</cp:lastModifiedBy>
  <cp:revision>28</cp:revision>
  <dcterms:created xsi:type="dcterms:W3CDTF">2026-01-21T10:16:00Z</dcterms:created>
  <dcterms:modified xsi:type="dcterms:W3CDTF">2026-01-21T13:26:00Z</dcterms:modified>
</cp:coreProperties>
</file>