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F26F8" w14:textId="7C07D1A0" w:rsidR="00001BD6" w:rsidRPr="00001BD6" w:rsidRDefault="00627F88" w:rsidP="00001BD6">
      <w:pPr>
        <w:jc w:val="center"/>
        <w:rPr>
          <w:rFonts w:ascii="ATraditional Arabic" w:hAnsi="ATraditional Arabic"/>
          <w:sz w:val="60"/>
          <w:szCs w:val="60"/>
          <w:lang w:eastAsia="ar-SA"/>
        </w:rPr>
      </w:pPr>
      <w:r w:rsidRPr="00627F88">
        <w:rPr>
          <w:rFonts w:ascii="ATraditional Arabic" w:hAnsi="ATraditional Arabic"/>
          <w:sz w:val="60"/>
          <w:szCs w:val="60"/>
          <w:rtl/>
          <w:lang w:eastAsia="ar-SA"/>
        </w:rPr>
        <w:t>الحث على الزواج</w:t>
      </w:r>
    </w:p>
    <w:p w14:paraId="10CF0594" w14:textId="5918D860" w:rsidR="00627F88" w:rsidRPr="00001BD6" w:rsidRDefault="00627F88" w:rsidP="00627F88">
      <w:pPr>
        <w:rPr>
          <w:rFonts w:ascii="ATraditional Arabic" w:hAnsi="ATraditional Arabic"/>
          <w:sz w:val="60"/>
          <w:szCs w:val="60"/>
          <w:rtl/>
          <w:lang w:eastAsia="ar-SA"/>
        </w:rPr>
      </w:pPr>
      <w:r w:rsidRPr="00627F88">
        <w:rPr>
          <w:rFonts w:ascii="ATraditional Arabic" w:hAnsi="ATraditional Arabic"/>
          <w:sz w:val="60"/>
          <w:szCs w:val="60"/>
          <w:rtl/>
          <w:lang w:eastAsia="ar-SA"/>
        </w:rPr>
        <w:t>أما بعد:</w:t>
      </w:r>
    </w:p>
    <w:p w14:paraId="0F0F8030" w14:textId="436DB2C9" w:rsidR="00001BD6" w:rsidRPr="00001BD6" w:rsidRDefault="00001BD6" w:rsidP="00001BD6">
      <w:pPr>
        <w:rPr>
          <w:rFonts w:ascii="ATraditional Arabic" w:hAnsi="ATraditional Arabic"/>
          <w:sz w:val="60"/>
          <w:szCs w:val="60"/>
          <w:rtl/>
          <w:lang w:eastAsia="ar-SA"/>
        </w:rPr>
      </w:pPr>
      <w:r w:rsidRPr="00001BD6">
        <w:rPr>
          <w:rFonts w:ascii="ATraditional Arabic" w:hAnsi="ATraditional Arabic"/>
          <w:sz w:val="60"/>
          <w:szCs w:val="60"/>
          <w:rtl/>
          <w:lang w:eastAsia="ar-SA"/>
        </w:rPr>
        <w:t>الكل</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يعلم</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أن الأمة</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المسلمة</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إنما ت</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نبني على تلك</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الأ</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سرِ الصغيرة المرتبطة</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بالزواج</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w:t>
      </w:r>
      <w:r w:rsidRPr="00627F88">
        <w:rPr>
          <w:rFonts w:ascii="ATraditional Arabic" w:hAnsi="ATraditional Arabic"/>
          <w:sz w:val="60"/>
          <w:szCs w:val="60"/>
          <w:rtl/>
          <w:lang w:eastAsia="ar-SA"/>
        </w:rPr>
        <w:t xml:space="preserve">الذي </w:t>
      </w:r>
      <w:r w:rsidRPr="00001BD6">
        <w:rPr>
          <w:rFonts w:ascii="ATraditional Arabic" w:hAnsi="ATraditional Arabic"/>
          <w:sz w:val="60"/>
          <w:szCs w:val="60"/>
          <w:rtl/>
          <w:lang w:eastAsia="ar-SA"/>
        </w:rPr>
        <w:t>يحفظ</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على الشاب</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والشابّة</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دين</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هما وعرض</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هما ويضبط</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عليهما عواطف</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هما فلا تمتدّ</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العين</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إلى محرم</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ولا تهف</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و النفس</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إلى محظور</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ولا ي</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جاوزان</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بالفطرة</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حدود</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w:t>
      </w:r>
      <w:proofErr w:type="gramStart"/>
      <w:r w:rsidRPr="00001BD6">
        <w:rPr>
          <w:rFonts w:ascii="ATraditional Arabic" w:hAnsi="ATraditional Arabic"/>
          <w:sz w:val="60"/>
          <w:szCs w:val="60"/>
          <w:rtl/>
          <w:lang w:eastAsia="ar-SA"/>
        </w:rPr>
        <w:t>الله</w:t>
      </w:r>
      <w:r w:rsidRPr="00001BD6">
        <w:rPr>
          <w:rFonts w:ascii="ATraditional Arabic" w:hAnsi="ATraditional Arabic"/>
          <w:sz w:val="60"/>
          <w:szCs w:val="60"/>
          <w:vertAlign w:val="superscript"/>
          <w:rtl/>
          <w:lang w:eastAsia="ar-SA"/>
        </w:rPr>
        <w:t>(</w:t>
      </w:r>
      <w:proofErr w:type="gramEnd"/>
      <w:r w:rsidRPr="00001BD6">
        <w:rPr>
          <w:rFonts w:ascii="ATraditional Arabic" w:hAnsi="ATraditional Arabic"/>
          <w:sz w:val="60"/>
          <w:szCs w:val="60"/>
          <w:vertAlign w:val="superscript"/>
          <w:rtl/>
          <w:lang w:eastAsia="ar-SA"/>
        </w:rPr>
        <w:footnoteReference w:id="1"/>
      </w:r>
      <w:r w:rsidRPr="00001BD6">
        <w:rPr>
          <w:rFonts w:ascii="ATraditional Arabic" w:hAnsi="ATraditional Arabic"/>
          <w:sz w:val="60"/>
          <w:szCs w:val="60"/>
          <w:vertAlign w:val="superscript"/>
          <w:rtl/>
          <w:lang w:eastAsia="ar-SA"/>
        </w:rPr>
        <w:t>)</w:t>
      </w:r>
      <w:r w:rsidRPr="00001BD6">
        <w:rPr>
          <w:rFonts w:ascii="ATraditional Arabic" w:hAnsi="ATraditional Arabic"/>
          <w:sz w:val="60"/>
          <w:szCs w:val="60"/>
          <w:rtl/>
          <w:lang w:eastAsia="ar-SA"/>
        </w:rPr>
        <w:t>.</w:t>
      </w:r>
    </w:p>
    <w:p w14:paraId="60B56237" w14:textId="1D9A00D8" w:rsidR="00001BD6" w:rsidRPr="00001BD6" w:rsidRDefault="00001BD6" w:rsidP="00001BD6">
      <w:pPr>
        <w:rPr>
          <w:rFonts w:ascii="ATraditional Arabic" w:hAnsi="ATraditional Arabic"/>
          <w:sz w:val="60"/>
          <w:szCs w:val="60"/>
          <w:rtl/>
          <w:lang w:eastAsia="ar-SA"/>
        </w:rPr>
      </w:pPr>
      <w:r w:rsidRPr="00001BD6">
        <w:rPr>
          <w:rFonts w:ascii="ATraditional Arabic" w:hAnsi="ATraditional Arabic"/>
          <w:sz w:val="60"/>
          <w:szCs w:val="60"/>
          <w:rtl/>
          <w:lang w:eastAsia="ar-SA"/>
        </w:rPr>
        <w:t>وفي الحديث</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الصحيح</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يقول</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النبي صلى الله عليه وسلم: </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(يا معشر</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الشباب</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م</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ن</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استطاع</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منكم الباءة</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ف</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ليتزوجْ، فإنه أَغَضُّ للبصر، وأحصن</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للفرج، .... الحديثَ) متفق عليه.</w:t>
      </w:r>
    </w:p>
    <w:p w14:paraId="0A70A68A" w14:textId="55982BD4" w:rsidR="00001BD6" w:rsidRPr="00001BD6" w:rsidRDefault="00001BD6" w:rsidP="00001BD6">
      <w:pPr>
        <w:rPr>
          <w:rFonts w:ascii="ATraditional Arabic" w:hAnsi="ATraditional Arabic"/>
          <w:sz w:val="60"/>
          <w:szCs w:val="60"/>
          <w:rtl/>
          <w:lang w:eastAsia="ar-SA"/>
        </w:rPr>
      </w:pPr>
      <w:r w:rsidRPr="00001BD6">
        <w:rPr>
          <w:rFonts w:ascii="ATraditional Arabic" w:hAnsi="ATraditional Arabic"/>
          <w:sz w:val="60"/>
          <w:szCs w:val="60"/>
          <w:rtl/>
          <w:lang w:eastAsia="ar-SA"/>
        </w:rPr>
        <w:t>فليس الزواج</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علاقةَ يومٍ أو يومين؛ وإنما هو سكن</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أبدان</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ور</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باط</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مودة</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وحنان {وَمِنْ آيَاتِهِ أَنْ خَلَقَ لَكُمْ مِنْ أَنْفُسِكُمْ أَزْوَاجًا لِتَسْكُنُوا إِلَيْهَا وَجَعَلَ بَيْنَكُمْ مَوَدَّةً وَرَحْمَةً </w:t>
      </w:r>
      <w:r w:rsidRPr="00001BD6">
        <w:rPr>
          <w:rFonts w:ascii="ATraditional Arabic" w:hAnsi="ATraditional Arabic"/>
          <w:sz w:val="60"/>
          <w:szCs w:val="60"/>
          <w:rtl/>
          <w:lang w:eastAsia="ar-SA"/>
        </w:rPr>
        <w:lastRenderedPageBreak/>
        <w:t>إِنَّ فِي ذَلِكَ لَآيَاتٍ لِقَوْمٍ يَتَفَكَّرُونَ}</w:t>
      </w:r>
    </w:p>
    <w:p w14:paraId="1EB1BCE0" w14:textId="15B5F39E" w:rsidR="00001BD6" w:rsidRPr="00001BD6" w:rsidRDefault="00001BD6" w:rsidP="00001BD6">
      <w:pPr>
        <w:rPr>
          <w:rFonts w:ascii="ATraditional Arabic" w:hAnsi="ATraditional Arabic"/>
          <w:sz w:val="60"/>
          <w:szCs w:val="60"/>
          <w:rtl/>
          <w:lang w:eastAsia="ar-SA"/>
        </w:rPr>
      </w:pPr>
      <w:r w:rsidRPr="00001BD6">
        <w:rPr>
          <w:rFonts w:ascii="ATraditional Arabic" w:hAnsi="ATraditional Arabic"/>
          <w:sz w:val="60"/>
          <w:szCs w:val="60"/>
          <w:rtl/>
          <w:lang w:eastAsia="ar-SA"/>
        </w:rPr>
        <w:t>فالمودة</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حبٌّ مع تعق</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ل، وغرام</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مع تبص</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ر، وعاطفة</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مع النظر</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في العواقب</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والنتائج، وهذه لوحدها لا تكفي لبناء</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أسرة</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سعيدة</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وعلاقة</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وطيدة؛ حتى ت</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حاط</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من كل جوانبها بالرحمة</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في الأخذ</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والمنع، والرضا والغضب، والفرح</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والت</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رح، والصفو</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الكدر!</w:t>
      </w:r>
    </w:p>
    <w:p w14:paraId="23A78E75" w14:textId="3FAD9D45" w:rsidR="00001BD6" w:rsidRPr="00001BD6" w:rsidRDefault="00001BD6" w:rsidP="00001BD6">
      <w:pPr>
        <w:rPr>
          <w:rFonts w:ascii="ATraditional Arabic" w:hAnsi="ATraditional Arabic"/>
          <w:sz w:val="60"/>
          <w:szCs w:val="60"/>
          <w:rtl/>
          <w:lang w:eastAsia="ar-SA"/>
        </w:rPr>
      </w:pPr>
      <w:r w:rsidRPr="00001BD6">
        <w:rPr>
          <w:rFonts w:ascii="ATraditional Arabic" w:hAnsi="ATraditional Arabic"/>
          <w:sz w:val="60"/>
          <w:szCs w:val="60"/>
          <w:rtl/>
          <w:lang w:eastAsia="ar-SA"/>
        </w:rPr>
        <w:t>والأزواج</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الحقيقيون هم الذين أقاموا بيوتهم على أساس</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الحب</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والتفاهم</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والتعاون، وأحاطوه بسياج</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الرحمة</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والعطف</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واللين؛ فصارت بيوتهم كالج</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نان</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ولو كان فيها مشاكل، وحلّ فيها الأمان</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 xml:space="preserve"> ولو و</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جدت بها م</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نغ</w:t>
      </w:r>
      <w:r w:rsidR="00971098" w:rsidRPr="00627F88">
        <w:rPr>
          <w:rFonts w:ascii="ATraditional Arabic" w:hAnsi="ATraditional Arabic"/>
          <w:sz w:val="60"/>
          <w:szCs w:val="60"/>
          <w:rtl/>
          <w:lang w:eastAsia="ar-SA"/>
        </w:rPr>
        <w:t>ِّ</w:t>
      </w:r>
      <w:r w:rsidRPr="00001BD6">
        <w:rPr>
          <w:rFonts w:ascii="ATraditional Arabic" w:hAnsi="ATraditional Arabic"/>
          <w:sz w:val="60"/>
          <w:szCs w:val="60"/>
          <w:rtl/>
          <w:lang w:eastAsia="ar-SA"/>
        </w:rPr>
        <w:t>صات.</w:t>
      </w:r>
    </w:p>
    <w:p w14:paraId="72D4F4F2" w14:textId="6B6AF319" w:rsidR="002D6617" w:rsidRPr="00627F88" w:rsidRDefault="00001BD6" w:rsidP="00001BD6">
      <w:pPr>
        <w:rPr>
          <w:rFonts w:ascii="ATraditional Arabic" w:hAnsi="ATraditional Arabic"/>
          <w:sz w:val="60"/>
          <w:szCs w:val="60"/>
          <w:rtl/>
          <w:lang w:eastAsia="ar-SA"/>
        </w:rPr>
      </w:pPr>
      <w:r w:rsidRPr="00627F88">
        <w:rPr>
          <w:rFonts w:ascii="ATraditional Arabic" w:hAnsi="ATraditional Arabic"/>
          <w:sz w:val="60"/>
          <w:szCs w:val="60"/>
          <w:rtl/>
          <w:lang w:eastAsia="ar-SA"/>
        </w:rPr>
        <w:t>وهذه البيوت</w:t>
      </w:r>
      <w:r w:rsidR="00971098"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المؤمنة</w:t>
      </w:r>
      <w:r w:rsidR="00971098"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هي نواة</w:t>
      </w:r>
      <w:r w:rsidR="00971098"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الأمة</w:t>
      </w:r>
      <w:r w:rsidR="00971098"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الإسلامية</w:t>
      </w:r>
      <w:r w:rsidR="00971098"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وحجر</w:t>
      </w:r>
      <w:r w:rsidR="00971098"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الأساس</w:t>
      </w:r>
      <w:r w:rsidR="00971098"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في بنائ</w:t>
      </w:r>
      <w:r w:rsidR="00971098"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ها ونهضت</w:t>
      </w:r>
      <w:r w:rsidR="00971098"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ها، </w:t>
      </w:r>
      <w:r w:rsidR="002D6617" w:rsidRPr="00627F88">
        <w:rPr>
          <w:rFonts w:ascii="ATraditional Arabic" w:hAnsi="ATraditional Arabic"/>
          <w:sz w:val="60"/>
          <w:szCs w:val="60"/>
          <w:rtl/>
          <w:lang w:eastAsia="ar-SA"/>
        </w:rPr>
        <w:t>فالواجب</w:t>
      </w:r>
      <w:r w:rsidR="00971098" w:rsidRPr="00627F88">
        <w:rPr>
          <w:rFonts w:ascii="ATraditional Arabic" w:hAnsi="ATraditional Arabic"/>
          <w:sz w:val="60"/>
          <w:szCs w:val="60"/>
          <w:rtl/>
          <w:lang w:eastAsia="ar-SA"/>
        </w:rPr>
        <w:t>ُ</w:t>
      </w:r>
      <w:r w:rsidR="002D6617" w:rsidRPr="00627F88">
        <w:rPr>
          <w:rFonts w:ascii="ATraditional Arabic" w:hAnsi="ATraditional Arabic"/>
          <w:sz w:val="60"/>
          <w:szCs w:val="60"/>
          <w:rtl/>
          <w:lang w:eastAsia="ar-SA"/>
        </w:rPr>
        <w:t xml:space="preserve"> على عقلاء</w:t>
      </w:r>
      <w:r w:rsidR="00971098" w:rsidRPr="00627F88">
        <w:rPr>
          <w:rFonts w:ascii="ATraditional Arabic" w:hAnsi="ATraditional Arabic"/>
          <w:sz w:val="60"/>
          <w:szCs w:val="60"/>
          <w:rtl/>
          <w:lang w:eastAsia="ar-SA"/>
        </w:rPr>
        <w:t>ِ</w:t>
      </w:r>
      <w:r w:rsidR="002D6617" w:rsidRPr="00627F88">
        <w:rPr>
          <w:rFonts w:ascii="ATraditional Arabic" w:hAnsi="ATraditional Arabic"/>
          <w:sz w:val="60"/>
          <w:szCs w:val="60"/>
          <w:rtl/>
          <w:lang w:eastAsia="ar-SA"/>
        </w:rPr>
        <w:t xml:space="preserve"> الأمة</w:t>
      </w:r>
      <w:r w:rsidR="00971098" w:rsidRPr="00627F88">
        <w:rPr>
          <w:rFonts w:ascii="ATraditional Arabic" w:hAnsi="ATraditional Arabic"/>
          <w:sz w:val="60"/>
          <w:szCs w:val="60"/>
          <w:rtl/>
          <w:lang w:eastAsia="ar-SA"/>
        </w:rPr>
        <w:t>ِ</w:t>
      </w:r>
      <w:r w:rsidR="002D6617" w:rsidRPr="00627F88">
        <w:rPr>
          <w:rFonts w:ascii="ATraditional Arabic" w:hAnsi="ATraditional Arabic"/>
          <w:sz w:val="60"/>
          <w:szCs w:val="60"/>
          <w:rtl/>
          <w:lang w:eastAsia="ar-SA"/>
        </w:rPr>
        <w:t xml:space="preserve"> أن يُيَسِروا أمرَ نشأةِ هذ</w:t>
      </w:r>
      <w:r w:rsidR="00971098" w:rsidRPr="00627F88">
        <w:rPr>
          <w:rFonts w:ascii="ATraditional Arabic" w:hAnsi="ATraditional Arabic"/>
          <w:sz w:val="60"/>
          <w:szCs w:val="60"/>
          <w:rtl/>
          <w:lang w:eastAsia="ar-SA"/>
        </w:rPr>
        <w:t>ه</w:t>
      </w:r>
      <w:r w:rsidR="002D6617" w:rsidRPr="00627F88">
        <w:rPr>
          <w:rFonts w:ascii="ATraditional Arabic" w:hAnsi="ATraditional Arabic"/>
          <w:sz w:val="60"/>
          <w:szCs w:val="60"/>
          <w:rtl/>
          <w:lang w:eastAsia="ar-SA"/>
        </w:rPr>
        <w:t xml:space="preserve"> البيوت وتكوينِ تلك الأسر:</w:t>
      </w:r>
    </w:p>
    <w:p w14:paraId="50EEAE5D" w14:textId="662AD72E" w:rsidR="002D6617" w:rsidRPr="00627F88" w:rsidRDefault="002D6617" w:rsidP="00001BD6">
      <w:pPr>
        <w:rPr>
          <w:rFonts w:ascii="ATraditional Arabic" w:hAnsi="ATraditional Arabic"/>
          <w:sz w:val="60"/>
          <w:szCs w:val="60"/>
          <w:rtl/>
          <w:lang w:eastAsia="ar-SA"/>
        </w:rPr>
      </w:pPr>
      <w:r w:rsidRPr="00627F88">
        <w:rPr>
          <w:rFonts w:ascii="ATraditional Arabic" w:hAnsi="ATraditional Arabic"/>
          <w:sz w:val="60"/>
          <w:szCs w:val="60"/>
          <w:rtl/>
          <w:lang w:eastAsia="ar-SA"/>
        </w:rPr>
        <w:t>أولاً: بتيسير الزواج</w:t>
      </w:r>
      <w:r w:rsidR="00971098"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وعدم</w:t>
      </w:r>
      <w:r w:rsidR="00971098"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المغالاة</w:t>
      </w:r>
      <w:r w:rsidR="00971098"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في المهور</w:t>
      </w:r>
      <w:r w:rsidR="00971098"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وترك</w:t>
      </w:r>
      <w:r w:rsidR="00971098"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الإسراف</w:t>
      </w:r>
      <w:r w:rsidR="00971098"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في الحفلات</w:t>
      </w:r>
      <w:r w:rsidR="00971098"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والمناسبات</w:t>
      </w:r>
      <w:r w:rsidR="00971098"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التي ت</w:t>
      </w:r>
      <w:r w:rsidR="00971098"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خالف</w:t>
      </w:r>
      <w:r w:rsidR="00971098"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الس</w:t>
      </w:r>
      <w:r w:rsidR="00AA521A"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نة</w:t>
      </w:r>
      <w:r w:rsidR="00AA521A"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بذ</w:t>
      </w:r>
      <w:r w:rsidR="00AA521A"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خاً </w:t>
      </w:r>
      <w:r w:rsidRPr="00627F88">
        <w:rPr>
          <w:rFonts w:ascii="ATraditional Arabic" w:hAnsi="ATraditional Arabic"/>
          <w:sz w:val="60"/>
          <w:szCs w:val="60"/>
          <w:rtl/>
          <w:lang w:eastAsia="ar-SA"/>
        </w:rPr>
        <w:lastRenderedPageBreak/>
        <w:t>وتبذيرًا</w:t>
      </w:r>
      <w:r w:rsidR="00AA521A"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وت</w:t>
      </w:r>
      <w:r w:rsidR="00AA521A"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ره</w:t>
      </w:r>
      <w:r w:rsidR="00AA521A"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ق الشباب</w:t>
      </w:r>
      <w:r w:rsidR="00AA521A"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w:t>
      </w:r>
      <w:r w:rsidR="00AA521A" w:rsidRPr="00627F88">
        <w:rPr>
          <w:rFonts w:ascii="ATraditional Arabic" w:hAnsi="ATraditional Arabic"/>
          <w:sz w:val="60"/>
          <w:szCs w:val="60"/>
          <w:rtl/>
          <w:lang w:eastAsia="ar-SA"/>
        </w:rPr>
        <w:t>ديْناً</w:t>
      </w:r>
      <w:r w:rsidR="008374F6" w:rsidRPr="00627F88">
        <w:rPr>
          <w:rFonts w:ascii="ATraditional Arabic" w:hAnsi="ATraditional Arabic"/>
          <w:sz w:val="60"/>
          <w:szCs w:val="60"/>
          <w:rtl/>
          <w:lang w:eastAsia="ar-SA"/>
        </w:rPr>
        <w:t xml:space="preserve"> </w:t>
      </w:r>
      <w:r w:rsidR="00AA521A" w:rsidRPr="00627F88">
        <w:rPr>
          <w:rFonts w:ascii="ATraditional Arabic" w:hAnsi="ATraditional Arabic"/>
          <w:sz w:val="60"/>
          <w:szCs w:val="60"/>
          <w:rtl/>
          <w:lang w:eastAsia="ar-SA"/>
        </w:rPr>
        <w:t>وتفكيرًا</w:t>
      </w:r>
      <w:r w:rsidR="008374F6" w:rsidRPr="00627F88">
        <w:rPr>
          <w:rFonts w:ascii="ATraditional Arabic" w:hAnsi="ATraditional Arabic"/>
          <w:sz w:val="60"/>
          <w:szCs w:val="60"/>
          <w:rtl/>
          <w:lang w:eastAsia="ar-SA"/>
        </w:rPr>
        <w:t>.</w:t>
      </w:r>
    </w:p>
    <w:p w14:paraId="397668DB" w14:textId="148DF1E8" w:rsidR="002D6617" w:rsidRPr="00627F88" w:rsidRDefault="002D6617" w:rsidP="00001BD6">
      <w:pPr>
        <w:rPr>
          <w:rFonts w:ascii="ATraditional Arabic" w:hAnsi="ATraditional Arabic"/>
          <w:sz w:val="60"/>
          <w:szCs w:val="60"/>
          <w:rtl/>
          <w:lang w:eastAsia="ar-SA"/>
        </w:rPr>
      </w:pPr>
      <w:r w:rsidRPr="00627F88">
        <w:rPr>
          <w:rFonts w:ascii="ATraditional Arabic" w:hAnsi="ATraditional Arabic"/>
          <w:sz w:val="60"/>
          <w:szCs w:val="60"/>
          <w:rtl/>
          <w:lang w:eastAsia="ar-SA"/>
        </w:rPr>
        <w:t xml:space="preserve"> </w:t>
      </w:r>
      <w:r w:rsidRPr="00627F88">
        <w:rPr>
          <w:rFonts w:ascii="ATraditional Arabic" w:hAnsi="ATraditional Arabic"/>
          <w:sz w:val="60"/>
          <w:szCs w:val="60"/>
          <w:rtl/>
          <w:lang w:eastAsia="ar-SA"/>
        </w:rPr>
        <w:t>عن أبي العجفاء السلمي، قال: خطبنا عمر</w:t>
      </w:r>
      <w:r w:rsidR="00AA521A"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w:t>
      </w:r>
      <w:r w:rsidRPr="00627F88">
        <w:rPr>
          <w:rFonts w:ascii="ATraditional Arabic" w:hAnsi="ATraditional Arabic"/>
          <w:sz w:val="60"/>
          <w:szCs w:val="60"/>
          <w:rtl/>
          <w:lang w:eastAsia="ar-SA"/>
        </w:rPr>
        <w:t>رضي الله عنه</w:t>
      </w:r>
      <w:r w:rsidRPr="00627F88">
        <w:rPr>
          <w:rFonts w:ascii="ATraditional Arabic" w:hAnsi="ATraditional Arabic"/>
          <w:sz w:val="60"/>
          <w:szCs w:val="60"/>
          <w:rtl/>
          <w:lang w:eastAsia="ar-SA"/>
        </w:rPr>
        <w:t xml:space="preserve"> فقال: </w:t>
      </w:r>
      <w:r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‌ألا ‌لا ‌ت</w:t>
      </w:r>
      <w:r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غالوا ‌بص</w:t>
      </w:r>
      <w:r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د</w:t>
      </w:r>
      <w:r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ق</w:t>
      </w:r>
      <w:r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‌النساء، فإنها لو كانت م</w:t>
      </w:r>
      <w:r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كرمة</w:t>
      </w:r>
      <w:r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في الدنيا، أو تقوى عند الله لكان أولاكم بها النبي صلى الله عليه وسلم، ما أصدق</w:t>
      </w:r>
      <w:r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رسول الله صلى الله عليه وسلم امرأة</w:t>
      </w:r>
      <w:r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من نسائه، ولا أ</w:t>
      </w:r>
      <w:r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ص</w:t>
      </w:r>
      <w:r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د</w:t>
      </w:r>
      <w:r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قت امرأة</w:t>
      </w:r>
      <w:r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من بناته أكثر</w:t>
      </w:r>
      <w:r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من ثنتي عشرة أوقية</w:t>
      </w:r>
      <w:r w:rsidRPr="00627F88">
        <w:rPr>
          <w:rFonts w:ascii="ATraditional Arabic" w:hAnsi="ATraditional Arabic"/>
          <w:sz w:val="60"/>
          <w:szCs w:val="60"/>
          <w:rtl/>
          <w:lang w:eastAsia="ar-SA"/>
        </w:rPr>
        <w:t>"</w:t>
      </w:r>
      <w:r w:rsidRPr="00627F88">
        <w:rPr>
          <w:rStyle w:val="ae"/>
          <w:rFonts w:ascii="ATraditional Arabic" w:hAnsi="ATraditional Arabic" w:cs="ATraditional Arabic"/>
          <w:sz w:val="60"/>
          <w:szCs w:val="60"/>
          <w:rtl/>
        </w:rPr>
        <w:t>(</w:t>
      </w:r>
      <w:r w:rsidRPr="00627F88">
        <w:rPr>
          <w:rStyle w:val="ae"/>
          <w:rFonts w:ascii="ATraditional Arabic" w:hAnsi="ATraditional Arabic" w:cs="ATraditional Arabic"/>
          <w:sz w:val="60"/>
          <w:szCs w:val="60"/>
          <w:rtl/>
        </w:rPr>
        <w:footnoteReference w:id="2"/>
      </w:r>
      <w:r w:rsidRPr="00627F88">
        <w:rPr>
          <w:rStyle w:val="ae"/>
          <w:rFonts w:ascii="ATraditional Arabic" w:hAnsi="ATraditional Arabic" w:cs="ATraditional Arabic"/>
          <w:sz w:val="60"/>
          <w:szCs w:val="60"/>
          <w:rtl/>
        </w:rPr>
        <w:t>)</w:t>
      </w:r>
      <w:r w:rsidRPr="00627F88">
        <w:rPr>
          <w:rFonts w:ascii="ATraditional Arabic" w:hAnsi="ATraditional Arabic"/>
          <w:sz w:val="60"/>
          <w:szCs w:val="60"/>
          <w:rtl/>
          <w:lang w:eastAsia="ar-SA"/>
        </w:rPr>
        <w:t>.</w:t>
      </w:r>
    </w:p>
    <w:p w14:paraId="37D15930" w14:textId="277E7C6B" w:rsidR="008374F6" w:rsidRPr="00627F88" w:rsidRDefault="002D6617" w:rsidP="0091669A">
      <w:pPr>
        <w:rPr>
          <w:rFonts w:ascii="ATraditional Arabic" w:hAnsi="ATraditional Arabic"/>
          <w:sz w:val="60"/>
          <w:szCs w:val="60"/>
          <w:rtl/>
          <w:lang w:eastAsia="ar-SA"/>
        </w:rPr>
      </w:pPr>
      <w:r w:rsidRPr="00627F88">
        <w:rPr>
          <w:rFonts w:ascii="ATraditional Arabic" w:hAnsi="ATraditional Arabic"/>
          <w:sz w:val="60"/>
          <w:szCs w:val="60"/>
          <w:rtl/>
          <w:lang w:eastAsia="ar-SA"/>
        </w:rPr>
        <w:t>وثانياً: بإعانة الراغبين في الزواج</w:t>
      </w:r>
      <w:r w:rsidR="0091669A" w:rsidRPr="00627F88">
        <w:rPr>
          <w:rFonts w:ascii="ATraditional Arabic" w:hAnsi="ATraditional Arabic"/>
          <w:sz w:val="60"/>
          <w:szCs w:val="60"/>
          <w:rtl/>
          <w:lang w:eastAsia="ar-SA"/>
        </w:rPr>
        <w:t xml:space="preserve"> مادياً ومعنوياً</w:t>
      </w:r>
      <w:r w:rsidR="008374F6" w:rsidRPr="00627F88">
        <w:rPr>
          <w:rFonts w:ascii="ATraditional Arabic" w:hAnsi="ATraditional Arabic"/>
          <w:sz w:val="60"/>
          <w:szCs w:val="60"/>
          <w:rtl/>
          <w:lang w:eastAsia="ar-SA"/>
        </w:rPr>
        <w:t xml:space="preserve">، فإن </w:t>
      </w:r>
      <w:proofErr w:type="spellStart"/>
      <w:r w:rsidR="008374F6" w:rsidRPr="00627F88">
        <w:rPr>
          <w:rFonts w:ascii="ATraditional Arabic" w:hAnsi="ATraditional Arabic"/>
          <w:sz w:val="60"/>
          <w:szCs w:val="60"/>
          <w:rtl/>
          <w:lang w:eastAsia="ar-SA"/>
        </w:rPr>
        <w:t>إعفاف</w:t>
      </w:r>
      <w:r w:rsidR="0091669A" w:rsidRPr="00627F88">
        <w:rPr>
          <w:rFonts w:ascii="ATraditional Arabic" w:hAnsi="ATraditional Arabic"/>
          <w:sz w:val="60"/>
          <w:szCs w:val="60"/>
          <w:rtl/>
          <w:lang w:eastAsia="ar-SA"/>
        </w:rPr>
        <w:t>َ</w:t>
      </w:r>
      <w:proofErr w:type="spellEnd"/>
      <w:r w:rsidR="008374F6" w:rsidRPr="00627F88">
        <w:rPr>
          <w:rFonts w:ascii="ATraditional Arabic" w:hAnsi="ATraditional Arabic"/>
          <w:sz w:val="60"/>
          <w:szCs w:val="60"/>
          <w:rtl/>
          <w:lang w:eastAsia="ar-SA"/>
        </w:rPr>
        <w:t xml:space="preserve"> الشباب من أعظم القربات</w:t>
      </w:r>
      <w:r w:rsidR="0098149C" w:rsidRPr="00627F88">
        <w:rPr>
          <w:rFonts w:ascii="ATraditional Arabic" w:hAnsi="ATraditional Arabic"/>
          <w:sz w:val="60"/>
          <w:szCs w:val="60"/>
          <w:rtl/>
          <w:lang w:eastAsia="ar-SA"/>
        </w:rPr>
        <w:t>.</w:t>
      </w:r>
      <w:r w:rsidR="008374F6" w:rsidRPr="00627F88">
        <w:rPr>
          <w:rFonts w:ascii="ATraditional Arabic" w:hAnsi="ATraditional Arabic"/>
          <w:sz w:val="60"/>
          <w:szCs w:val="60"/>
          <w:rtl/>
          <w:lang w:eastAsia="ar-SA"/>
        </w:rPr>
        <w:t xml:space="preserve"> </w:t>
      </w:r>
      <w:r w:rsidR="0091669A" w:rsidRPr="00627F88">
        <w:rPr>
          <w:rFonts w:ascii="ATraditional Arabic" w:hAnsi="ATraditional Arabic"/>
          <w:sz w:val="60"/>
          <w:szCs w:val="60"/>
          <w:rtl/>
          <w:lang w:eastAsia="ar-SA"/>
        </w:rPr>
        <w:t>وبذل</w:t>
      </w:r>
      <w:r w:rsidR="0098149C" w:rsidRPr="00627F88">
        <w:rPr>
          <w:rFonts w:ascii="ATraditional Arabic" w:hAnsi="ATraditional Arabic"/>
          <w:sz w:val="60"/>
          <w:szCs w:val="60"/>
          <w:rtl/>
          <w:lang w:eastAsia="ar-SA"/>
        </w:rPr>
        <w:t>ُ</w:t>
      </w:r>
      <w:r w:rsidR="0091669A" w:rsidRPr="00627F88">
        <w:rPr>
          <w:rFonts w:ascii="ATraditional Arabic" w:hAnsi="ATraditional Arabic"/>
          <w:sz w:val="60"/>
          <w:szCs w:val="60"/>
          <w:rtl/>
          <w:lang w:eastAsia="ar-SA"/>
        </w:rPr>
        <w:t xml:space="preserve"> النصح والمشورة</w:t>
      </w:r>
      <w:r w:rsidRPr="00627F88">
        <w:rPr>
          <w:rFonts w:ascii="ATraditional Arabic" w:hAnsi="ATraditional Arabic"/>
          <w:sz w:val="60"/>
          <w:szCs w:val="60"/>
          <w:rtl/>
          <w:lang w:eastAsia="ar-SA"/>
        </w:rPr>
        <w:t xml:space="preserve"> </w:t>
      </w:r>
      <w:r w:rsidR="0091669A" w:rsidRPr="00627F88">
        <w:rPr>
          <w:rFonts w:ascii="ATraditional Arabic" w:hAnsi="ATraditional Arabic"/>
          <w:sz w:val="60"/>
          <w:szCs w:val="60"/>
          <w:rtl/>
          <w:lang w:eastAsia="ar-SA"/>
        </w:rPr>
        <w:t>الصادقة، وبذل</w:t>
      </w:r>
      <w:r w:rsidR="0098149C" w:rsidRPr="00627F88">
        <w:rPr>
          <w:rFonts w:ascii="ATraditional Arabic" w:hAnsi="ATraditional Arabic"/>
          <w:sz w:val="60"/>
          <w:szCs w:val="60"/>
          <w:rtl/>
          <w:lang w:eastAsia="ar-SA"/>
        </w:rPr>
        <w:t xml:space="preserve">ُ </w:t>
      </w:r>
      <w:r w:rsidR="0091669A" w:rsidRPr="00627F88">
        <w:rPr>
          <w:rFonts w:ascii="ATraditional Arabic" w:hAnsi="ATraditional Arabic"/>
          <w:sz w:val="60"/>
          <w:szCs w:val="60"/>
          <w:rtl/>
          <w:lang w:eastAsia="ar-SA"/>
        </w:rPr>
        <w:t xml:space="preserve">الدعم المالي من العطايا والهدايا والصدقات </w:t>
      </w:r>
      <w:proofErr w:type="spellStart"/>
      <w:r w:rsidR="0091669A" w:rsidRPr="00627F88">
        <w:rPr>
          <w:rFonts w:ascii="ATraditional Arabic" w:hAnsi="ATraditional Arabic"/>
          <w:sz w:val="60"/>
          <w:szCs w:val="60"/>
          <w:rtl/>
          <w:lang w:eastAsia="ar-SA"/>
        </w:rPr>
        <w:t>والزكوات</w:t>
      </w:r>
      <w:proofErr w:type="spellEnd"/>
      <w:r w:rsidR="0091669A" w:rsidRPr="00627F88">
        <w:rPr>
          <w:rFonts w:ascii="ATraditional Arabic" w:hAnsi="ATraditional Arabic"/>
          <w:sz w:val="60"/>
          <w:szCs w:val="60"/>
          <w:rtl/>
          <w:lang w:eastAsia="ar-SA"/>
        </w:rPr>
        <w:t xml:space="preserve"> عند الحاجة؛ يحققان هذا </w:t>
      </w:r>
      <w:proofErr w:type="spellStart"/>
      <w:r w:rsidR="0091669A" w:rsidRPr="00627F88">
        <w:rPr>
          <w:rFonts w:ascii="ATraditional Arabic" w:hAnsi="ATraditional Arabic"/>
          <w:sz w:val="60"/>
          <w:szCs w:val="60"/>
          <w:rtl/>
          <w:lang w:eastAsia="ar-SA"/>
        </w:rPr>
        <w:t>الإعفاف</w:t>
      </w:r>
      <w:proofErr w:type="spellEnd"/>
      <w:r w:rsidR="0091669A" w:rsidRPr="00627F88">
        <w:rPr>
          <w:rFonts w:ascii="ATraditional Arabic" w:hAnsi="ATraditional Arabic"/>
          <w:sz w:val="60"/>
          <w:szCs w:val="60"/>
          <w:rtl/>
          <w:lang w:eastAsia="ar-SA"/>
        </w:rPr>
        <w:t xml:space="preserve">، ونكون سبباً في حصول وعد الله تعالى لهم في قوله تعالى: </w:t>
      </w:r>
      <w:r w:rsidR="008374F6" w:rsidRPr="00627F88">
        <w:rPr>
          <w:rFonts w:ascii="ATraditional Arabic" w:hAnsi="ATraditional Arabic"/>
          <w:sz w:val="60"/>
          <w:szCs w:val="60"/>
          <w:rtl/>
          <w:lang w:eastAsia="ar-SA"/>
        </w:rPr>
        <w:t>{</w:t>
      </w:r>
      <w:r w:rsidR="008374F6" w:rsidRPr="00627F88">
        <w:rPr>
          <w:rFonts w:ascii="ATraditional Arabic" w:hAnsi="ATraditional Arabic"/>
          <w:sz w:val="60"/>
          <w:szCs w:val="60"/>
          <w:rtl/>
          <w:lang w:eastAsia="ar-SA"/>
        </w:rPr>
        <w:t>وَأَنكِحُوا الأَيَامَى مِنْكُمْ وَالصَّالِحِينَ مِنْ عِبَادِكُمْ وَإِمَائِكُمْ إِنْ يَكُونُوا فُقَرَاءَ يُغْنِهِمُ اللَّهُ مِنْ فَضْلِهِ</w:t>
      </w:r>
      <w:r w:rsidR="008374F6" w:rsidRPr="00627F88">
        <w:rPr>
          <w:rFonts w:ascii="ATraditional Arabic" w:hAnsi="ATraditional Arabic"/>
          <w:sz w:val="60"/>
          <w:szCs w:val="60"/>
          <w:rtl/>
          <w:lang w:eastAsia="ar-SA"/>
        </w:rPr>
        <w:t>}</w:t>
      </w:r>
      <w:r w:rsidR="008374F6" w:rsidRPr="00627F88">
        <w:rPr>
          <w:rFonts w:ascii="ATraditional Arabic" w:hAnsi="ATraditional Arabic"/>
          <w:sz w:val="60"/>
          <w:szCs w:val="60"/>
          <w:rtl/>
          <w:lang w:eastAsia="ar-SA"/>
        </w:rPr>
        <w:t xml:space="preserve"> [النور:32]</w:t>
      </w:r>
      <w:r w:rsidR="0091669A" w:rsidRPr="00627F88">
        <w:rPr>
          <w:rFonts w:ascii="ATraditional Arabic" w:hAnsi="ATraditional Arabic"/>
          <w:sz w:val="60"/>
          <w:szCs w:val="60"/>
          <w:rtl/>
          <w:lang w:eastAsia="ar-SA"/>
        </w:rPr>
        <w:t xml:space="preserve"> وفي </w:t>
      </w:r>
      <w:r w:rsidR="0091669A" w:rsidRPr="00627F88">
        <w:rPr>
          <w:rFonts w:ascii="ATraditional Arabic" w:hAnsi="ATraditional Arabic"/>
          <w:sz w:val="60"/>
          <w:szCs w:val="60"/>
          <w:rtl/>
          <w:lang w:eastAsia="ar-SA"/>
        </w:rPr>
        <w:lastRenderedPageBreak/>
        <w:t>قول رسوله صلى الله عليه وسلم: ((</w:t>
      </w:r>
      <w:r w:rsidR="0091669A" w:rsidRPr="00627F88">
        <w:rPr>
          <w:rFonts w:ascii="ATraditional Arabic" w:hAnsi="ATraditional Arabic"/>
          <w:sz w:val="60"/>
          <w:szCs w:val="60"/>
          <w:rtl/>
          <w:lang w:eastAsia="ar-SA"/>
        </w:rPr>
        <w:t xml:space="preserve">ثلاثةٌ ‌حَقٌّ ‌على ‌اللهِ ‌عَوْنُهُمْ: </w:t>
      </w:r>
      <w:r w:rsidR="0091669A" w:rsidRPr="00627F88">
        <w:rPr>
          <w:rFonts w:ascii="ATraditional Arabic" w:hAnsi="ATraditional Arabic"/>
          <w:sz w:val="60"/>
          <w:szCs w:val="60"/>
          <w:rtl/>
          <w:lang w:eastAsia="ar-SA"/>
        </w:rPr>
        <w:t>- وذكر منهم -</w:t>
      </w:r>
      <w:r w:rsidR="0091669A" w:rsidRPr="00627F88">
        <w:rPr>
          <w:rFonts w:ascii="ATraditional Arabic" w:hAnsi="ATraditional Arabic"/>
          <w:sz w:val="60"/>
          <w:szCs w:val="60"/>
          <w:rtl/>
          <w:lang w:eastAsia="ar-SA"/>
        </w:rPr>
        <w:t xml:space="preserve"> والنَّاكِحُ الَّذِي يُريدُ العَفَافَ</w:t>
      </w:r>
      <w:r w:rsidR="0091669A" w:rsidRPr="00627F88">
        <w:rPr>
          <w:rFonts w:ascii="ATraditional Arabic" w:hAnsi="ATraditional Arabic"/>
          <w:sz w:val="60"/>
          <w:szCs w:val="60"/>
          <w:rtl/>
          <w:lang w:eastAsia="ar-SA"/>
        </w:rPr>
        <w:t>))</w:t>
      </w:r>
      <w:r w:rsidR="0091669A" w:rsidRPr="00627F88">
        <w:rPr>
          <w:rStyle w:val="ae"/>
          <w:rFonts w:ascii="ATraditional Arabic" w:hAnsi="ATraditional Arabic" w:cs="ATraditional Arabic"/>
          <w:sz w:val="60"/>
          <w:szCs w:val="60"/>
          <w:rtl/>
        </w:rPr>
        <w:t>(</w:t>
      </w:r>
      <w:r w:rsidR="0091669A" w:rsidRPr="00627F88">
        <w:rPr>
          <w:rStyle w:val="ae"/>
          <w:rFonts w:ascii="ATraditional Arabic" w:hAnsi="ATraditional Arabic" w:cs="ATraditional Arabic"/>
          <w:sz w:val="60"/>
          <w:szCs w:val="60"/>
          <w:rtl/>
        </w:rPr>
        <w:footnoteReference w:id="3"/>
      </w:r>
      <w:r w:rsidR="0091669A" w:rsidRPr="00627F88">
        <w:rPr>
          <w:rStyle w:val="ae"/>
          <w:rFonts w:ascii="ATraditional Arabic" w:hAnsi="ATraditional Arabic" w:cs="ATraditional Arabic"/>
          <w:sz w:val="60"/>
          <w:szCs w:val="60"/>
          <w:rtl/>
        </w:rPr>
        <w:t>)</w:t>
      </w:r>
      <w:r w:rsidR="0091669A" w:rsidRPr="00627F88">
        <w:rPr>
          <w:rFonts w:ascii="ATraditional Arabic" w:hAnsi="ATraditional Arabic"/>
          <w:sz w:val="60"/>
          <w:szCs w:val="60"/>
          <w:rtl/>
          <w:lang w:eastAsia="ar-SA"/>
        </w:rPr>
        <w:t>.</w:t>
      </w:r>
    </w:p>
    <w:p w14:paraId="23545FB8" w14:textId="4980375E" w:rsidR="00001BD6" w:rsidRPr="00627F88" w:rsidRDefault="0098149C" w:rsidP="0098149C">
      <w:pPr>
        <w:rPr>
          <w:rFonts w:ascii="ATraditional Arabic" w:hAnsi="ATraditional Arabic"/>
          <w:sz w:val="60"/>
          <w:szCs w:val="60"/>
          <w:rtl/>
          <w:lang w:eastAsia="ar-SA"/>
        </w:rPr>
      </w:pPr>
      <w:r w:rsidRPr="00627F88">
        <w:rPr>
          <w:rFonts w:ascii="ATraditional Arabic" w:hAnsi="ATraditional Arabic"/>
          <w:sz w:val="60"/>
          <w:szCs w:val="60"/>
          <w:rtl/>
          <w:lang w:eastAsia="ar-SA"/>
        </w:rPr>
        <w:t xml:space="preserve">وثالثاً: بالانتباه </w:t>
      </w:r>
      <w:r w:rsidR="00AA521A" w:rsidRPr="00627F88">
        <w:rPr>
          <w:rFonts w:ascii="ATraditional Arabic" w:hAnsi="ATraditional Arabic"/>
          <w:sz w:val="60"/>
          <w:szCs w:val="60"/>
          <w:rtl/>
          <w:lang w:eastAsia="ar-SA"/>
        </w:rPr>
        <w:t>والحذرِ</w:t>
      </w:r>
      <w:r w:rsidRPr="00627F88">
        <w:rPr>
          <w:rFonts w:ascii="ATraditional Arabic" w:hAnsi="ATraditional Arabic"/>
          <w:sz w:val="60"/>
          <w:szCs w:val="60"/>
          <w:rtl/>
          <w:lang w:eastAsia="ar-SA"/>
        </w:rPr>
        <w:t xml:space="preserve"> من تلك الدعوات</w:t>
      </w:r>
      <w:r w:rsidR="00AA521A"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المسمومة</w:t>
      </w:r>
      <w:r w:rsidR="00AA521A"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التي تحث</w:t>
      </w:r>
      <w:r w:rsidR="00AA521A"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على العزوف</w:t>
      </w:r>
      <w:r w:rsidR="00AA521A"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عن </w:t>
      </w:r>
      <w:proofErr w:type="gramStart"/>
      <w:r w:rsidRPr="00627F88">
        <w:rPr>
          <w:rFonts w:ascii="ATraditional Arabic" w:hAnsi="ATraditional Arabic"/>
          <w:sz w:val="60"/>
          <w:szCs w:val="60"/>
          <w:rtl/>
          <w:lang w:eastAsia="ar-SA"/>
        </w:rPr>
        <w:t>الزواج،  فإن</w:t>
      </w:r>
      <w:proofErr w:type="gramEnd"/>
      <w:r w:rsidRPr="00627F88">
        <w:rPr>
          <w:rFonts w:ascii="ATraditional Arabic" w:hAnsi="ATraditional Arabic"/>
          <w:sz w:val="60"/>
          <w:szCs w:val="60"/>
          <w:rtl/>
          <w:lang w:eastAsia="ar-SA"/>
        </w:rPr>
        <w:t xml:space="preserve"> </w:t>
      </w:r>
      <w:r w:rsidRPr="00627F88">
        <w:rPr>
          <w:rFonts w:ascii="ATraditional Arabic" w:hAnsi="ATraditional Arabic"/>
          <w:sz w:val="60"/>
          <w:szCs w:val="60"/>
          <w:rtl/>
          <w:lang w:eastAsia="ar-SA"/>
        </w:rPr>
        <w:t>كثيراً من أبناء هذا الجيل قد غ</w:t>
      </w:r>
      <w:r w:rsidR="00AA521A"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ر</w:t>
      </w:r>
      <w:r w:rsidR="00AA521A"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ق في ل</w:t>
      </w:r>
      <w:r w:rsidR="00AA521A" w:rsidRPr="00627F88">
        <w:rPr>
          <w:rFonts w:ascii="ATraditional Arabic" w:hAnsi="ATraditional Arabic"/>
          <w:sz w:val="60"/>
          <w:szCs w:val="60"/>
          <w:rtl/>
          <w:lang w:eastAsia="ar-SA"/>
        </w:rPr>
        <w:t>ـُ</w:t>
      </w:r>
      <w:r w:rsidRPr="00627F88">
        <w:rPr>
          <w:rFonts w:ascii="ATraditional Arabic" w:hAnsi="ATraditional Arabic"/>
          <w:sz w:val="60"/>
          <w:szCs w:val="60"/>
          <w:rtl/>
          <w:lang w:eastAsia="ar-SA"/>
        </w:rPr>
        <w:t>جج</w:t>
      </w:r>
      <w:r w:rsidR="00AA521A"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وسائل</w:t>
      </w:r>
      <w:r w:rsidR="00AA521A"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التواصل</w:t>
      </w:r>
      <w:r w:rsidR="00AA521A" w:rsidRPr="00627F88">
        <w:rPr>
          <w:rFonts w:ascii="ATraditional Arabic" w:hAnsi="ATraditional Arabic"/>
          <w:sz w:val="60"/>
          <w:szCs w:val="60"/>
          <w:rtl/>
          <w:lang w:eastAsia="ar-SA"/>
        </w:rPr>
        <w:t xml:space="preserve">ِ </w:t>
      </w:r>
      <w:r w:rsidRPr="00627F88">
        <w:rPr>
          <w:rFonts w:ascii="ATraditional Arabic" w:hAnsi="ATraditional Arabic"/>
          <w:sz w:val="60"/>
          <w:szCs w:val="60"/>
          <w:rtl/>
          <w:lang w:eastAsia="ar-SA"/>
        </w:rPr>
        <w:t>الحديثة؛ فاط</w:t>
      </w:r>
      <w:r w:rsidR="00AA521A"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لع</w:t>
      </w:r>
      <w:r w:rsidR="00AA521A"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من خلالها على حياة</w:t>
      </w:r>
      <w:r w:rsidR="00AA521A"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مزيفة</w:t>
      </w:r>
      <w:r w:rsidR="00AA521A"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لمشاهير</w:t>
      </w:r>
      <w:r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صعدوا على أكتافنا ليفسدوا العقول</w:t>
      </w:r>
      <w:r w:rsidR="00AA521A"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ويلوثوا المفاهيم؛ ويصوروا </w:t>
      </w:r>
      <w:r w:rsidRPr="00627F88">
        <w:rPr>
          <w:rFonts w:ascii="ATraditional Arabic" w:hAnsi="ATraditional Arabic"/>
          <w:sz w:val="60"/>
          <w:szCs w:val="60"/>
          <w:rtl/>
          <w:lang w:eastAsia="ar-SA"/>
        </w:rPr>
        <w:t xml:space="preserve">- </w:t>
      </w:r>
      <w:r w:rsidRPr="00627F88">
        <w:rPr>
          <w:rFonts w:ascii="ATraditional Arabic" w:hAnsi="ATraditional Arabic"/>
          <w:sz w:val="60"/>
          <w:szCs w:val="60"/>
          <w:rtl/>
          <w:lang w:eastAsia="ar-SA"/>
        </w:rPr>
        <w:t xml:space="preserve">من حياتهم </w:t>
      </w:r>
      <w:r w:rsidRPr="00627F88">
        <w:rPr>
          <w:rFonts w:ascii="ATraditional Arabic" w:hAnsi="ATraditional Arabic"/>
          <w:sz w:val="60"/>
          <w:szCs w:val="60"/>
          <w:rtl/>
          <w:lang w:eastAsia="ar-SA"/>
        </w:rPr>
        <w:t>بلا زواج</w:t>
      </w:r>
      <w:r w:rsidR="00AA521A"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 </w:t>
      </w:r>
      <w:r w:rsidRPr="00627F88">
        <w:rPr>
          <w:rFonts w:ascii="ATraditional Arabic" w:hAnsi="ATraditional Arabic"/>
          <w:sz w:val="60"/>
          <w:szCs w:val="60"/>
          <w:rtl/>
          <w:lang w:eastAsia="ar-SA"/>
        </w:rPr>
        <w:t>مقاطع</w:t>
      </w:r>
      <w:r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يظن</w:t>
      </w:r>
      <w:r w:rsidR="00AA521A"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أولاد</w:t>
      </w:r>
      <w:r w:rsidR="00AA521A"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نا أنها منتهى السعادة</w:t>
      </w:r>
      <w:r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وغاية</w:t>
      </w:r>
      <w:r w:rsidRPr="00627F88">
        <w:rPr>
          <w:rFonts w:ascii="ATraditional Arabic" w:hAnsi="ATraditional Arabic"/>
          <w:sz w:val="60"/>
          <w:szCs w:val="60"/>
          <w:rtl/>
          <w:lang w:eastAsia="ar-SA"/>
        </w:rPr>
        <w:t>َ</w:t>
      </w:r>
      <w:r w:rsidRPr="00627F88">
        <w:rPr>
          <w:rFonts w:ascii="ATraditional Arabic" w:hAnsi="ATraditional Arabic"/>
          <w:sz w:val="60"/>
          <w:szCs w:val="60"/>
          <w:rtl/>
          <w:lang w:eastAsia="ar-SA"/>
        </w:rPr>
        <w:t xml:space="preserve"> التطلعات</w:t>
      </w:r>
      <w:r w:rsidRPr="00627F88">
        <w:rPr>
          <w:rFonts w:ascii="ATraditional Arabic" w:hAnsi="ATraditional Arabic"/>
          <w:sz w:val="60"/>
          <w:szCs w:val="60"/>
          <w:rtl/>
          <w:lang w:eastAsia="ar-SA"/>
        </w:rPr>
        <w:t>.</w:t>
      </w:r>
      <w:r w:rsidR="002D6617" w:rsidRPr="00627F88">
        <w:rPr>
          <w:rFonts w:ascii="ATraditional Arabic" w:hAnsi="ATraditional Arabic"/>
          <w:sz w:val="60"/>
          <w:szCs w:val="60"/>
          <w:rtl/>
          <w:lang w:eastAsia="ar-SA"/>
        </w:rPr>
        <w:t xml:space="preserve"> </w:t>
      </w:r>
    </w:p>
    <w:p w14:paraId="20C7CAEF" w14:textId="0B3C09B5" w:rsidR="00001BD6" w:rsidRPr="00627F88" w:rsidRDefault="0098149C" w:rsidP="00001BD6">
      <w:pPr>
        <w:rPr>
          <w:rFonts w:ascii="ATraditional Arabic" w:hAnsi="ATraditional Arabic"/>
          <w:sz w:val="60"/>
          <w:szCs w:val="60"/>
          <w:rtl/>
          <w:lang w:eastAsia="ar-SA"/>
        </w:rPr>
      </w:pPr>
      <w:r w:rsidRPr="00627F88">
        <w:rPr>
          <w:rFonts w:ascii="ATraditional Arabic" w:hAnsi="ATraditional Arabic"/>
          <w:sz w:val="60"/>
          <w:szCs w:val="60"/>
          <w:rtl/>
          <w:lang w:eastAsia="ar-SA"/>
        </w:rPr>
        <w:t>و</w:t>
      </w:r>
      <w:r w:rsidR="00001BD6" w:rsidRPr="00001BD6">
        <w:rPr>
          <w:rFonts w:ascii="ATraditional Arabic" w:hAnsi="ATraditional Arabic"/>
          <w:sz w:val="60"/>
          <w:szCs w:val="60"/>
          <w:rtl/>
          <w:lang w:eastAsia="ar-SA"/>
        </w:rPr>
        <w:t>إذا ما أعرض أولادنا (شباب</w:t>
      </w:r>
      <w:r w:rsidRPr="00627F88">
        <w:rPr>
          <w:rFonts w:ascii="ATraditional Arabic" w:hAnsi="ATraditional Arabic"/>
          <w:sz w:val="60"/>
          <w:szCs w:val="60"/>
          <w:rtl/>
          <w:lang w:eastAsia="ar-SA"/>
        </w:rPr>
        <w:t>ً</w:t>
      </w:r>
      <w:r w:rsidR="00001BD6" w:rsidRPr="00001BD6">
        <w:rPr>
          <w:rFonts w:ascii="ATraditional Arabic" w:hAnsi="ATraditional Arabic"/>
          <w:sz w:val="60"/>
          <w:szCs w:val="60"/>
          <w:rtl/>
          <w:lang w:eastAsia="ar-SA"/>
        </w:rPr>
        <w:t xml:space="preserve">ا وشابات) عن الزواج في ربيع حياتهم ونسماته وأزهاره وبهجته وقوّته، ضاع على الأمة نبات ذلك الربيع، وثمرة الخصب ونماؤه </w:t>
      </w:r>
      <w:proofErr w:type="spellStart"/>
      <w:r w:rsidR="00001BD6" w:rsidRPr="00001BD6">
        <w:rPr>
          <w:rFonts w:ascii="ATraditional Arabic" w:hAnsi="ATraditional Arabic"/>
          <w:sz w:val="60"/>
          <w:szCs w:val="60"/>
          <w:rtl/>
          <w:lang w:eastAsia="ar-SA"/>
        </w:rPr>
        <w:t>وزكاؤه</w:t>
      </w:r>
      <w:proofErr w:type="spellEnd"/>
      <w:r w:rsidR="00001BD6" w:rsidRPr="00001BD6">
        <w:rPr>
          <w:rFonts w:ascii="ATraditional Arabic" w:hAnsi="ATraditional Arabic"/>
          <w:sz w:val="60"/>
          <w:szCs w:val="60"/>
          <w:rtl/>
          <w:lang w:eastAsia="ar-SA"/>
        </w:rPr>
        <w:t>، ثم تضيع بسبب ذلك أخلاق</w:t>
      </w:r>
      <w:r w:rsidRPr="00627F88">
        <w:rPr>
          <w:rFonts w:ascii="ATraditional Arabic" w:hAnsi="ATraditional Arabic"/>
          <w:sz w:val="60"/>
          <w:szCs w:val="60"/>
          <w:rtl/>
          <w:lang w:eastAsia="ar-SA"/>
        </w:rPr>
        <w:t>ٌ</w:t>
      </w:r>
      <w:r w:rsidR="00001BD6" w:rsidRPr="00001BD6">
        <w:rPr>
          <w:rFonts w:ascii="ATraditional Arabic" w:hAnsi="ATraditional Arabic"/>
          <w:sz w:val="60"/>
          <w:szCs w:val="60"/>
          <w:rtl/>
          <w:lang w:eastAsia="ar-SA"/>
        </w:rPr>
        <w:t xml:space="preserve"> وأعراض</w:t>
      </w:r>
      <w:r w:rsidRPr="00627F88">
        <w:rPr>
          <w:rFonts w:ascii="ATraditional Arabic" w:hAnsi="ATraditional Arabic"/>
          <w:sz w:val="60"/>
          <w:szCs w:val="60"/>
          <w:rtl/>
          <w:lang w:eastAsia="ar-SA"/>
        </w:rPr>
        <w:t>ٌ</w:t>
      </w:r>
      <w:r w:rsidR="00001BD6" w:rsidRPr="00001BD6">
        <w:rPr>
          <w:rFonts w:ascii="ATraditional Arabic" w:hAnsi="ATraditional Arabic"/>
          <w:sz w:val="60"/>
          <w:szCs w:val="60"/>
          <w:rtl/>
          <w:lang w:eastAsia="ar-SA"/>
        </w:rPr>
        <w:t xml:space="preserve"> وأموال</w:t>
      </w:r>
      <w:r w:rsidRPr="00627F88">
        <w:rPr>
          <w:rFonts w:ascii="ATraditional Arabic" w:hAnsi="ATraditional Arabic"/>
          <w:sz w:val="60"/>
          <w:szCs w:val="60"/>
          <w:rtl/>
          <w:lang w:eastAsia="ar-SA"/>
        </w:rPr>
        <w:t>ٌ</w:t>
      </w:r>
      <w:r w:rsidR="00001BD6" w:rsidRPr="00001BD6">
        <w:rPr>
          <w:rFonts w:ascii="ATraditional Arabic" w:hAnsi="ATraditional Arabic"/>
          <w:sz w:val="60"/>
          <w:szCs w:val="60"/>
          <w:rtl/>
          <w:lang w:eastAsia="ar-SA"/>
        </w:rPr>
        <w:t xml:space="preserve">، وإذا زادت </w:t>
      </w:r>
      <w:r w:rsidR="00001BD6" w:rsidRPr="00001BD6">
        <w:rPr>
          <w:rFonts w:ascii="ATraditional Arabic" w:hAnsi="ATraditional Arabic"/>
          <w:sz w:val="60"/>
          <w:szCs w:val="60"/>
          <w:rtl/>
          <w:lang w:eastAsia="ar-SA"/>
        </w:rPr>
        <w:lastRenderedPageBreak/>
        <w:t xml:space="preserve">هذه الفاشية فشوًّا، واستحكم هذا الداء الفاسد، فإن الأمة تتلاشى في عشرات من </w:t>
      </w:r>
      <w:proofErr w:type="gramStart"/>
      <w:r w:rsidR="00001BD6" w:rsidRPr="00001BD6">
        <w:rPr>
          <w:rFonts w:ascii="ATraditional Arabic" w:hAnsi="ATraditional Arabic"/>
          <w:sz w:val="60"/>
          <w:szCs w:val="60"/>
          <w:rtl/>
          <w:lang w:eastAsia="ar-SA"/>
        </w:rPr>
        <w:t>السنين</w:t>
      </w:r>
      <w:r w:rsidR="00001BD6" w:rsidRPr="00001BD6">
        <w:rPr>
          <w:rFonts w:ascii="ATraditional Arabic" w:hAnsi="ATraditional Arabic"/>
          <w:sz w:val="60"/>
          <w:szCs w:val="60"/>
          <w:vertAlign w:val="superscript"/>
          <w:rtl/>
          <w:lang w:eastAsia="ar-SA"/>
        </w:rPr>
        <w:t>(</w:t>
      </w:r>
      <w:proofErr w:type="gramEnd"/>
      <w:r w:rsidR="00001BD6" w:rsidRPr="00001BD6">
        <w:rPr>
          <w:rFonts w:ascii="ATraditional Arabic" w:hAnsi="ATraditional Arabic"/>
          <w:sz w:val="60"/>
          <w:szCs w:val="60"/>
          <w:vertAlign w:val="superscript"/>
          <w:rtl/>
          <w:lang w:eastAsia="ar-SA"/>
        </w:rPr>
        <w:footnoteReference w:id="4"/>
      </w:r>
      <w:r w:rsidR="00001BD6" w:rsidRPr="00001BD6">
        <w:rPr>
          <w:rFonts w:ascii="ATraditional Arabic" w:hAnsi="ATraditional Arabic"/>
          <w:sz w:val="60"/>
          <w:szCs w:val="60"/>
          <w:vertAlign w:val="superscript"/>
          <w:rtl/>
          <w:lang w:eastAsia="ar-SA"/>
        </w:rPr>
        <w:t>)</w:t>
      </w:r>
      <w:r w:rsidR="00001BD6" w:rsidRPr="00001BD6">
        <w:rPr>
          <w:rFonts w:ascii="ATraditional Arabic" w:hAnsi="ATraditional Arabic"/>
          <w:sz w:val="60"/>
          <w:szCs w:val="60"/>
          <w:rtl/>
          <w:lang w:eastAsia="ar-SA"/>
        </w:rPr>
        <w:t>.</w:t>
      </w:r>
    </w:p>
    <w:p w14:paraId="194D1B87" w14:textId="257348A3" w:rsidR="000E13E8" w:rsidRPr="00001BD6" w:rsidRDefault="000E13E8" w:rsidP="00001BD6">
      <w:pPr>
        <w:rPr>
          <w:rFonts w:ascii="ATraditional Arabic" w:hAnsi="ATraditional Arabic"/>
          <w:sz w:val="60"/>
          <w:szCs w:val="60"/>
          <w:rtl/>
          <w:lang w:eastAsia="ar-SA"/>
        </w:rPr>
      </w:pPr>
      <w:r w:rsidRPr="00627F88">
        <w:rPr>
          <w:rFonts w:ascii="ATraditional Arabic" w:hAnsi="ATraditional Arabic"/>
          <w:sz w:val="60"/>
          <w:szCs w:val="60"/>
          <w:rtl/>
          <w:lang w:eastAsia="ar-SA"/>
        </w:rPr>
        <w:t>وتلك هي الفتنة فاحذروا مغبتها أيها المؤمنون العقلاء، وأطفئوا فتيلها بالإنكار، واحفظوا مجتمعكم من التدهور والانهيار.</w:t>
      </w:r>
    </w:p>
    <w:p w14:paraId="22ED23FB" w14:textId="77777777" w:rsidR="00001BD6" w:rsidRPr="00001BD6" w:rsidRDefault="00001BD6" w:rsidP="00001BD6">
      <w:pPr>
        <w:rPr>
          <w:rFonts w:ascii="ATraditional Arabic" w:hAnsi="ATraditional Arabic"/>
          <w:sz w:val="60"/>
          <w:szCs w:val="60"/>
          <w:rtl/>
          <w:lang w:eastAsia="ar-SA"/>
        </w:rPr>
      </w:pPr>
    </w:p>
    <w:p w14:paraId="7E8A0B41" w14:textId="77777777" w:rsidR="00001BD6" w:rsidRPr="00001BD6" w:rsidRDefault="00001BD6" w:rsidP="00001BD6">
      <w:pPr>
        <w:jc w:val="center"/>
        <w:rPr>
          <w:rFonts w:ascii="ATraditional Arabic" w:hAnsi="ATraditional Arabic"/>
          <w:sz w:val="60"/>
          <w:szCs w:val="60"/>
          <w:rtl/>
          <w:lang w:eastAsia="ar-SA"/>
        </w:rPr>
      </w:pPr>
      <w:r w:rsidRPr="00001BD6">
        <w:rPr>
          <w:rFonts w:ascii="ATraditional Arabic" w:hAnsi="ATraditional Arabic"/>
          <w:sz w:val="60"/>
          <w:szCs w:val="60"/>
          <w:rtl/>
          <w:lang w:eastAsia="ar-SA"/>
        </w:rPr>
        <w:t>الخطبة الثانية</w:t>
      </w:r>
    </w:p>
    <w:p w14:paraId="60FFEE86" w14:textId="77777777" w:rsidR="000E13E8" w:rsidRPr="000E13E8" w:rsidRDefault="000E13E8" w:rsidP="000E13E8">
      <w:pPr>
        <w:rPr>
          <w:rFonts w:ascii="ATraditional Arabic" w:hAnsi="ATraditional Arabic"/>
          <w:sz w:val="60"/>
          <w:szCs w:val="60"/>
          <w:rtl/>
          <w:lang w:eastAsia="ar-SA"/>
        </w:rPr>
      </w:pPr>
      <w:r w:rsidRPr="000E13E8">
        <w:rPr>
          <w:rFonts w:ascii="ATraditional Arabic" w:hAnsi="ATraditional Arabic"/>
          <w:sz w:val="60"/>
          <w:szCs w:val="60"/>
          <w:rtl/>
          <w:lang w:eastAsia="ar-SA"/>
        </w:rPr>
        <w:t>عباد الله:</w:t>
      </w:r>
    </w:p>
    <w:p w14:paraId="556E7CCB" w14:textId="38CEC09E" w:rsidR="000E13E8" w:rsidRPr="000E13E8" w:rsidRDefault="000E13E8" w:rsidP="000E13E8">
      <w:pPr>
        <w:rPr>
          <w:rFonts w:ascii="ATraditional Arabic" w:hAnsi="ATraditional Arabic"/>
          <w:sz w:val="60"/>
          <w:szCs w:val="60"/>
          <w:rtl/>
          <w:lang w:eastAsia="ar-SA"/>
        </w:rPr>
      </w:pPr>
      <w:r w:rsidRPr="000E13E8">
        <w:rPr>
          <w:rFonts w:ascii="ATraditional Arabic" w:hAnsi="ATraditional Arabic"/>
          <w:sz w:val="60"/>
          <w:szCs w:val="60"/>
          <w:rtl/>
          <w:lang w:eastAsia="ar-SA"/>
        </w:rPr>
        <w:t xml:space="preserve">هذه سوق الدنيا </w:t>
      </w:r>
      <w:r w:rsidR="00AA521A" w:rsidRPr="00627F88">
        <w:rPr>
          <w:rFonts w:ascii="ATraditional Arabic" w:hAnsi="ATraditional Arabic"/>
          <w:sz w:val="60"/>
          <w:szCs w:val="60"/>
          <w:rtl/>
          <w:lang w:eastAsia="ar-SA"/>
        </w:rPr>
        <w:t xml:space="preserve">– هذه الأيام - </w:t>
      </w:r>
      <w:r w:rsidRPr="000E13E8">
        <w:rPr>
          <w:rFonts w:ascii="ATraditional Arabic" w:hAnsi="ATraditional Arabic"/>
          <w:sz w:val="60"/>
          <w:szCs w:val="60"/>
          <w:rtl/>
          <w:lang w:eastAsia="ar-SA"/>
        </w:rPr>
        <w:t xml:space="preserve">تُزخرف لنا </w:t>
      </w:r>
      <w:r w:rsidR="00AA521A" w:rsidRPr="00627F88">
        <w:rPr>
          <w:rFonts w:ascii="ATraditional Arabic" w:hAnsi="ATraditional Arabic"/>
          <w:sz w:val="60"/>
          <w:szCs w:val="60"/>
          <w:rtl/>
          <w:lang w:eastAsia="ar-SA"/>
        </w:rPr>
        <w:t>سِلَعها</w:t>
      </w:r>
      <w:r w:rsidRPr="000E13E8">
        <w:rPr>
          <w:rFonts w:ascii="ATraditional Arabic" w:hAnsi="ATraditional Arabic"/>
          <w:sz w:val="60"/>
          <w:szCs w:val="60"/>
          <w:rtl/>
          <w:lang w:eastAsia="ar-SA"/>
        </w:rPr>
        <w:t xml:space="preserve"> التي طالما انخدعنا بها، وانجرفنا في سيلها؛ فلا هي التي أشبعت شهواتنا ولا هي التي أيقظت غفلاتنا.</w:t>
      </w:r>
    </w:p>
    <w:p w14:paraId="0AB66A17" w14:textId="77777777" w:rsidR="000E13E8" w:rsidRPr="000E13E8" w:rsidRDefault="000E13E8" w:rsidP="000E13E8">
      <w:pPr>
        <w:rPr>
          <w:rFonts w:ascii="ATraditional Arabic" w:hAnsi="ATraditional Arabic"/>
          <w:sz w:val="60"/>
          <w:szCs w:val="60"/>
          <w:rtl/>
          <w:lang w:eastAsia="ar-SA"/>
        </w:rPr>
      </w:pPr>
      <w:r w:rsidRPr="000E13E8">
        <w:rPr>
          <w:rFonts w:ascii="ATraditional Arabic" w:hAnsi="ATraditional Arabic"/>
          <w:sz w:val="60"/>
          <w:szCs w:val="60"/>
          <w:rtl/>
          <w:lang w:eastAsia="ar-SA"/>
        </w:rPr>
        <w:t>وتلك سوق أخرى تُعقد هناك.. في قلوب حية، وعقول فطنة، وأرواح سعيدة.</w:t>
      </w:r>
    </w:p>
    <w:p w14:paraId="1310AEE1" w14:textId="4C13DEF1" w:rsidR="000E13E8" w:rsidRPr="000E13E8" w:rsidRDefault="000E13E8" w:rsidP="000E13E8">
      <w:pPr>
        <w:rPr>
          <w:rFonts w:ascii="ATraditional Arabic" w:hAnsi="ATraditional Arabic"/>
          <w:sz w:val="60"/>
          <w:szCs w:val="60"/>
          <w:rtl/>
          <w:lang w:eastAsia="ar-SA"/>
        </w:rPr>
      </w:pPr>
      <w:r w:rsidRPr="000E13E8">
        <w:rPr>
          <w:rFonts w:ascii="ATraditional Arabic" w:hAnsi="ATraditional Arabic"/>
          <w:sz w:val="60"/>
          <w:szCs w:val="60"/>
          <w:rtl/>
          <w:lang w:eastAsia="ar-SA"/>
        </w:rPr>
        <w:t>تلك سوق أخرى تُعقد هناك.. تُهي</w:t>
      </w:r>
      <w:r w:rsidR="00AA521A" w:rsidRPr="00627F88">
        <w:rPr>
          <w:rFonts w:ascii="ATraditional Arabic" w:hAnsi="ATraditional Arabic"/>
          <w:sz w:val="60"/>
          <w:szCs w:val="60"/>
          <w:rtl/>
          <w:lang w:eastAsia="ar-SA"/>
        </w:rPr>
        <w:t>ّأُ</w:t>
      </w:r>
      <w:r w:rsidRPr="000E13E8">
        <w:rPr>
          <w:rFonts w:ascii="ATraditional Arabic" w:hAnsi="ATraditional Arabic"/>
          <w:sz w:val="60"/>
          <w:szCs w:val="60"/>
          <w:rtl/>
          <w:lang w:eastAsia="ar-SA"/>
        </w:rPr>
        <w:t xml:space="preserve"> فيها الأرواح</w:t>
      </w:r>
      <w:r w:rsidR="00AA521A" w:rsidRPr="00627F88">
        <w:rPr>
          <w:rFonts w:ascii="ATraditional Arabic" w:hAnsi="ATraditional Arabic"/>
          <w:sz w:val="60"/>
          <w:szCs w:val="60"/>
          <w:rtl/>
          <w:lang w:eastAsia="ar-SA"/>
        </w:rPr>
        <w:t>ُ</w:t>
      </w:r>
      <w:r w:rsidRPr="000E13E8">
        <w:rPr>
          <w:rFonts w:ascii="ATraditional Arabic" w:hAnsi="ATraditional Arabic"/>
          <w:sz w:val="60"/>
          <w:szCs w:val="60"/>
          <w:rtl/>
          <w:lang w:eastAsia="ar-SA"/>
        </w:rPr>
        <w:t xml:space="preserve"> </w:t>
      </w:r>
      <w:r w:rsidRPr="000E13E8">
        <w:rPr>
          <w:rFonts w:ascii="ATraditional Arabic" w:hAnsi="ATraditional Arabic"/>
          <w:sz w:val="60"/>
          <w:szCs w:val="60"/>
          <w:rtl/>
          <w:lang w:eastAsia="ar-SA"/>
        </w:rPr>
        <w:lastRenderedPageBreak/>
        <w:t>بالطاعات</w:t>
      </w:r>
      <w:r w:rsidR="00AA521A" w:rsidRPr="00627F88">
        <w:rPr>
          <w:rFonts w:ascii="ATraditional Arabic" w:hAnsi="ATraditional Arabic"/>
          <w:sz w:val="60"/>
          <w:szCs w:val="60"/>
          <w:rtl/>
          <w:lang w:eastAsia="ar-SA"/>
        </w:rPr>
        <w:t>ِ</w:t>
      </w:r>
      <w:r w:rsidRPr="000E13E8">
        <w:rPr>
          <w:rFonts w:ascii="ATraditional Arabic" w:hAnsi="ATraditional Arabic"/>
          <w:sz w:val="60"/>
          <w:szCs w:val="60"/>
          <w:rtl/>
          <w:lang w:eastAsia="ar-SA"/>
        </w:rPr>
        <w:t xml:space="preserve"> وتُجمل</w:t>
      </w:r>
      <w:r w:rsidR="00AA521A" w:rsidRPr="00627F88">
        <w:rPr>
          <w:rFonts w:ascii="ATraditional Arabic" w:hAnsi="ATraditional Arabic"/>
          <w:sz w:val="60"/>
          <w:szCs w:val="60"/>
          <w:rtl/>
          <w:lang w:eastAsia="ar-SA"/>
        </w:rPr>
        <w:t>ُّ</w:t>
      </w:r>
      <w:r w:rsidRPr="000E13E8">
        <w:rPr>
          <w:rFonts w:ascii="ATraditional Arabic" w:hAnsi="ATraditional Arabic"/>
          <w:sz w:val="60"/>
          <w:szCs w:val="60"/>
          <w:rtl/>
          <w:lang w:eastAsia="ar-SA"/>
        </w:rPr>
        <w:t xml:space="preserve"> بالقربات، لت</w:t>
      </w:r>
      <w:r w:rsidR="00AA521A" w:rsidRPr="00627F88">
        <w:rPr>
          <w:rFonts w:ascii="ATraditional Arabic" w:hAnsi="ATraditional Arabic"/>
          <w:sz w:val="60"/>
          <w:szCs w:val="60"/>
          <w:rtl/>
          <w:lang w:eastAsia="ar-SA"/>
        </w:rPr>
        <w:t>ُ</w:t>
      </w:r>
      <w:r w:rsidRPr="000E13E8">
        <w:rPr>
          <w:rFonts w:ascii="ATraditional Arabic" w:hAnsi="ATraditional Arabic"/>
          <w:sz w:val="60"/>
          <w:szCs w:val="60"/>
          <w:rtl/>
          <w:lang w:eastAsia="ar-SA"/>
        </w:rPr>
        <w:t>باع</w:t>
      </w:r>
      <w:r w:rsidR="00AA521A" w:rsidRPr="00627F88">
        <w:rPr>
          <w:rFonts w:ascii="ATraditional Arabic" w:hAnsi="ATraditional Arabic"/>
          <w:sz w:val="60"/>
          <w:szCs w:val="60"/>
          <w:rtl/>
          <w:lang w:eastAsia="ar-SA"/>
        </w:rPr>
        <w:t>َ</w:t>
      </w:r>
      <w:r w:rsidRPr="000E13E8">
        <w:rPr>
          <w:rFonts w:ascii="ATraditional Arabic" w:hAnsi="ATraditional Arabic"/>
          <w:sz w:val="60"/>
          <w:szCs w:val="60"/>
          <w:rtl/>
          <w:lang w:eastAsia="ar-SA"/>
        </w:rPr>
        <w:t xml:space="preserve"> إلى ربها بثمن عظيم وأجر كبير</w:t>
      </w:r>
      <w:r w:rsidR="00AA521A" w:rsidRPr="00627F88">
        <w:rPr>
          <w:rFonts w:ascii="ATraditional Arabic" w:hAnsi="ATraditional Arabic"/>
          <w:sz w:val="60"/>
          <w:szCs w:val="60"/>
          <w:rtl/>
          <w:lang w:eastAsia="ar-SA"/>
        </w:rPr>
        <w:t>:</w:t>
      </w:r>
    </w:p>
    <w:p w14:paraId="02119BE6" w14:textId="77777777" w:rsidR="000E13E8" w:rsidRPr="000E13E8" w:rsidRDefault="000E13E8" w:rsidP="000E13E8">
      <w:pPr>
        <w:rPr>
          <w:rFonts w:ascii="ATraditional Arabic" w:hAnsi="ATraditional Arabic"/>
          <w:sz w:val="60"/>
          <w:szCs w:val="60"/>
          <w:rtl/>
          <w:lang w:eastAsia="ar-SA"/>
        </w:rPr>
      </w:pPr>
      <w:r w:rsidRPr="000E13E8">
        <w:rPr>
          <w:rFonts w:ascii="ATraditional Arabic" w:hAnsi="ATraditional Arabic"/>
          <w:sz w:val="60"/>
          <w:szCs w:val="60"/>
          <w:rtl/>
          <w:lang w:eastAsia="ar-SA"/>
        </w:rPr>
        <w:t>{وَمِنَ النَّاسِ مَنْ يَشْرِي نَفْسَهُ ابْتِغَاءَ مَرْضَاتِ اللَّهِ وَاللَّهُ رَءُوفٌ بِالْعِبَادِ} [البقرة: 207]</w:t>
      </w:r>
    </w:p>
    <w:p w14:paraId="789675D5" w14:textId="77777777" w:rsidR="000E13E8" w:rsidRPr="000E13E8" w:rsidRDefault="000E13E8" w:rsidP="000E13E8">
      <w:pPr>
        <w:rPr>
          <w:rFonts w:ascii="ATraditional Arabic" w:hAnsi="ATraditional Arabic"/>
          <w:sz w:val="60"/>
          <w:szCs w:val="60"/>
          <w:rtl/>
          <w:lang w:eastAsia="ar-SA"/>
        </w:rPr>
      </w:pPr>
      <w:r w:rsidRPr="000E13E8">
        <w:rPr>
          <w:rFonts w:ascii="ATraditional Arabic" w:hAnsi="ATraditional Arabic"/>
          <w:sz w:val="60"/>
          <w:szCs w:val="60"/>
          <w:rtl/>
          <w:lang w:eastAsia="ar-SA"/>
        </w:rPr>
        <w:t>{فَاسْتَبْشِرُوا بِبَيْعِكُمُ الَّذِي بَايَعْتُمْ بِهِ وَذَلِكَ هُوَ الْفَوْزُ الْعَظِيمُ} [التوبة: 111]</w:t>
      </w:r>
    </w:p>
    <w:p w14:paraId="3F335DD3" w14:textId="19E2103E" w:rsidR="000E13E8" w:rsidRPr="000E13E8" w:rsidRDefault="000E13E8" w:rsidP="000E13E8">
      <w:pPr>
        <w:rPr>
          <w:rFonts w:ascii="ATraditional Arabic" w:hAnsi="ATraditional Arabic"/>
          <w:sz w:val="60"/>
          <w:szCs w:val="60"/>
          <w:rtl/>
          <w:lang w:eastAsia="ar-SA"/>
        </w:rPr>
      </w:pPr>
      <w:r w:rsidRPr="000E13E8">
        <w:rPr>
          <w:rFonts w:ascii="ATraditional Arabic" w:hAnsi="ATraditional Arabic"/>
          <w:sz w:val="60"/>
          <w:szCs w:val="60"/>
          <w:rtl/>
          <w:lang w:eastAsia="ar-SA"/>
        </w:rPr>
        <w:t>هذه سوق</w:t>
      </w:r>
      <w:r w:rsidR="00AA521A" w:rsidRPr="00627F88">
        <w:rPr>
          <w:rFonts w:ascii="ATraditional Arabic" w:hAnsi="ATraditional Arabic"/>
          <w:sz w:val="60"/>
          <w:szCs w:val="60"/>
          <w:rtl/>
          <w:lang w:eastAsia="ar-SA"/>
        </w:rPr>
        <w:t>ُ</w:t>
      </w:r>
      <w:r w:rsidRPr="000E13E8">
        <w:rPr>
          <w:rFonts w:ascii="ATraditional Arabic" w:hAnsi="ATraditional Arabic"/>
          <w:sz w:val="60"/>
          <w:szCs w:val="60"/>
          <w:rtl/>
          <w:lang w:eastAsia="ar-SA"/>
        </w:rPr>
        <w:t xml:space="preserve"> العباد الذين تجهزوا لاغتنام الأوقات، والتزود من الباقيات الصالحات قد بدأت في شهر شعبان لترويض</w:t>
      </w:r>
      <w:r w:rsidR="00AA521A" w:rsidRPr="00627F88">
        <w:rPr>
          <w:rFonts w:ascii="ATraditional Arabic" w:hAnsi="ATraditional Arabic"/>
          <w:sz w:val="60"/>
          <w:szCs w:val="60"/>
          <w:rtl/>
          <w:lang w:eastAsia="ar-SA"/>
        </w:rPr>
        <w:t>ِ</w:t>
      </w:r>
      <w:r w:rsidRPr="000E13E8">
        <w:rPr>
          <w:rFonts w:ascii="ATraditional Arabic" w:hAnsi="ATraditional Arabic"/>
          <w:sz w:val="60"/>
          <w:szCs w:val="60"/>
          <w:rtl/>
          <w:lang w:eastAsia="ar-SA"/>
        </w:rPr>
        <w:t xml:space="preserve"> النفوس</w:t>
      </w:r>
      <w:r w:rsidR="00AA521A" w:rsidRPr="00627F88">
        <w:rPr>
          <w:rFonts w:ascii="ATraditional Arabic" w:hAnsi="ATraditional Arabic"/>
          <w:sz w:val="60"/>
          <w:szCs w:val="60"/>
          <w:rtl/>
          <w:lang w:eastAsia="ar-SA"/>
        </w:rPr>
        <w:t>ِ</w:t>
      </w:r>
      <w:r w:rsidRPr="000E13E8">
        <w:rPr>
          <w:rFonts w:ascii="ATraditional Arabic" w:hAnsi="ATraditional Arabic"/>
          <w:sz w:val="60"/>
          <w:szCs w:val="60"/>
          <w:rtl/>
          <w:lang w:eastAsia="ar-SA"/>
        </w:rPr>
        <w:t xml:space="preserve"> الجامحة، وتدريب</w:t>
      </w:r>
      <w:r w:rsidR="00AA521A" w:rsidRPr="00627F88">
        <w:rPr>
          <w:rFonts w:ascii="ATraditional Arabic" w:hAnsi="ATraditional Arabic"/>
          <w:sz w:val="60"/>
          <w:szCs w:val="60"/>
          <w:rtl/>
          <w:lang w:eastAsia="ar-SA"/>
        </w:rPr>
        <w:t>ِ</w:t>
      </w:r>
      <w:r w:rsidRPr="000E13E8">
        <w:rPr>
          <w:rFonts w:ascii="ATraditional Arabic" w:hAnsi="ATraditional Arabic"/>
          <w:sz w:val="60"/>
          <w:szCs w:val="60"/>
          <w:rtl/>
          <w:lang w:eastAsia="ar-SA"/>
        </w:rPr>
        <w:t xml:space="preserve"> الأجساد</w:t>
      </w:r>
      <w:r w:rsidR="00AA521A" w:rsidRPr="00627F88">
        <w:rPr>
          <w:rFonts w:ascii="ATraditional Arabic" w:hAnsi="ATraditional Arabic"/>
          <w:sz w:val="60"/>
          <w:szCs w:val="60"/>
          <w:rtl/>
          <w:lang w:eastAsia="ar-SA"/>
        </w:rPr>
        <w:t>ِ</w:t>
      </w:r>
      <w:r w:rsidRPr="000E13E8">
        <w:rPr>
          <w:rFonts w:ascii="ATraditional Arabic" w:hAnsi="ATraditional Arabic"/>
          <w:sz w:val="60"/>
          <w:szCs w:val="60"/>
          <w:rtl/>
          <w:lang w:eastAsia="ar-SA"/>
        </w:rPr>
        <w:t xml:space="preserve"> اللاهية، وتنبيه</w:t>
      </w:r>
      <w:r w:rsidR="00AA521A" w:rsidRPr="00627F88">
        <w:rPr>
          <w:rFonts w:ascii="ATraditional Arabic" w:hAnsi="ATraditional Arabic"/>
          <w:sz w:val="60"/>
          <w:szCs w:val="60"/>
          <w:rtl/>
          <w:lang w:eastAsia="ar-SA"/>
        </w:rPr>
        <w:t>ِ</w:t>
      </w:r>
      <w:r w:rsidRPr="000E13E8">
        <w:rPr>
          <w:rFonts w:ascii="ATraditional Arabic" w:hAnsi="ATraditional Arabic"/>
          <w:sz w:val="60"/>
          <w:szCs w:val="60"/>
          <w:rtl/>
          <w:lang w:eastAsia="ar-SA"/>
        </w:rPr>
        <w:t xml:space="preserve"> العقول</w:t>
      </w:r>
      <w:r w:rsidR="00AA521A" w:rsidRPr="00627F88">
        <w:rPr>
          <w:rFonts w:ascii="ATraditional Arabic" w:hAnsi="ATraditional Arabic"/>
          <w:sz w:val="60"/>
          <w:szCs w:val="60"/>
          <w:rtl/>
          <w:lang w:eastAsia="ar-SA"/>
        </w:rPr>
        <w:t>ِ</w:t>
      </w:r>
      <w:r w:rsidRPr="000E13E8">
        <w:rPr>
          <w:rFonts w:ascii="ATraditional Arabic" w:hAnsi="ATraditional Arabic"/>
          <w:sz w:val="60"/>
          <w:szCs w:val="60"/>
          <w:rtl/>
          <w:lang w:eastAsia="ar-SA"/>
        </w:rPr>
        <w:t xml:space="preserve"> الغافلة.</w:t>
      </w:r>
    </w:p>
    <w:p w14:paraId="30A3325B" w14:textId="77777777" w:rsidR="000E13E8" w:rsidRPr="000E13E8" w:rsidRDefault="000E13E8" w:rsidP="000E13E8">
      <w:pPr>
        <w:rPr>
          <w:rFonts w:ascii="ATraditional Arabic" w:hAnsi="ATraditional Arabic"/>
          <w:sz w:val="60"/>
          <w:szCs w:val="60"/>
          <w:rtl/>
          <w:lang w:eastAsia="ar-SA"/>
        </w:rPr>
      </w:pPr>
      <w:r w:rsidRPr="000E13E8">
        <w:rPr>
          <w:rFonts w:ascii="ATraditional Arabic" w:hAnsi="ATraditional Arabic"/>
          <w:sz w:val="60"/>
          <w:szCs w:val="60"/>
          <w:rtl/>
          <w:lang w:eastAsia="ar-SA"/>
        </w:rPr>
        <w:t xml:space="preserve">شرعها نبينا محمد صلى الله عليه وسلم بفعله فعَنْ عَائِشَةَ رَضِيَ اللَّهُ عَنْهَا قَالَتْ: كَانَ رَسُولُ اللَّهِ صَلَّى اللَّهُ عَلَيْهِ وَسَلَّمَ يَصُومُ حَتَّى نَقُولَ لا يُفْطِرُ وَيُفْطِرُ حَتَّى نَقُولَ لا يَصُومُ، فَمَا رَأَيْتُ رَسُولَ اللَّهِ صَلَّى اللَّهُ عَلَيْهِ وَسَلَّمَ اسْتَكْمَلَ صِيَامَ شَهْرٍ إِلا رَمَضَانَ، وَمَا رَأَيْتُهُ أَكْثَرَ صِيَامًا </w:t>
      </w:r>
      <w:r w:rsidRPr="000E13E8">
        <w:rPr>
          <w:rFonts w:ascii="ATraditional Arabic" w:hAnsi="ATraditional Arabic"/>
          <w:sz w:val="60"/>
          <w:szCs w:val="60"/>
          <w:rtl/>
          <w:lang w:eastAsia="ar-SA"/>
        </w:rPr>
        <w:lastRenderedPageBreak/>
        <w:t xml:space="preserve">مِنْهُ فِي شَعْبَانَ </w:t>
      </w:r>
      <w:r w:rsidRPr="000E13E8">
        <w:rPr>
          <w:rFonts w:ascii="ATraditional Arabic" w:hAnsi="ATraditional Arabic"/>
          <w:sz w:val="60"/>
          <w:szCs w:val="60"/>
          <w:vertAlign w:val="superscript"/>
          <w:rtl/>
          <w:lang w:eastAsia="ar-SA"/>
        </w:rPr>
        <w:t>(</w:t>
      </w:r>
      <w:r w:rsidRPr="000E13E8">
        <w:rPr>
          <w:rFonts w:ascii="ATraditional Arabic" w:hAnsi="ATraditional Arabic"/>
          <w:sz w:val="60"/>
          <w:szCs w:val="60"/>
          <w:vertAlign w:val="superscript"/>
          <w:rtl/>
          <w:lang w:eastAsia="ar-SA"/>
        </w:rPr>
        <w:footnoteReference w:id="5"/>
      </w:r>
      <w:r w:rsidRPr="000E13E8">
        <w:rPr>
          <w:rFonts w:ascii="ATraditional Arabic" w:hAnsi="ATraditional Arabic"/>
          <w:sz w:val="60"/>
          <w:szCs w:val="60"/>
          <w:vertAlign w:val="superscript"/>
          <w:rtl/>
          <w:lang w:eastAsia="ar-SA"/>
        </w:rPr>
        <w:t>)</w:t>
      </w:r>
      <w:r w:rsidRPr="000E13E8">
        <w:rPr>
          <w:rFonts w:ascii="ATraditional Arabic" w:hAnsi="ATraditional Arabic"/>
          <w:sz w:val="60"/>
          <w:szCs w:val="60"/>
          <w:rtl/>
          <w:lang w:eastAsia="ar-SA"/>
        </w:rPr>
        <w:t>.</w:t>
      </w:r>
    </w:p>
    <w:p w14:paraId="7FCFAA91" w14:textId="46F4FCA6" w:rsidR="000E13E8" w:rsidRPr="00627F88" w:rsidRDefault="000E13E8" w:rsidP="000E13E8">
      <w:pPr>
        <w:rPr>
          <w:rFonts w:ascii="ATraditional Arabic" w:hAnsi="ATraditional Arabic"/>
          <w:sz w:val="60"/>
          <w:szCs w:val="60"/>
          <w:rtl/>
          <w:lang w:eastAsia="ar-SA"/>
        </w:rPr>
      </w:pPr>
      <w:r w:rsidRPr="000E13E8">
        <w:rPr>
          <w:rFonts w:ascii="ATraditional Arabic" w:hAnsi="ATraditional Arabic"/>
          <w:sz w:val="60"/>
          <w:szCs w:val="60"/>
          <w:rtl/>
          <w:lang w:eastAsia="ar-SA"/>
        </w:rPr>
        <w:t xml:space="preserve">عَنْ أُسَامَة بْن زَيْدٍ قَالَ: قُلْتُ: يَا رَسُولَ اللَّهِ لَمْ أَرَكَ تَصُومُ شَهْرًا مِنْ الشُّهُورِ مَا تَصُومُ مِنْ شَعْبَانَ، قَالَ: (ذَلِكَ شَهْرٌ يَغْفُلُ النَّاسُ عَنْهُ بَيْنَ رَجَبٍ وَرَمَضَانَ، وَهُوَ شَهْرٌ تُرْفَعُ فِيهِ الأَعْمَالُ إِلَى رَبِّ الْعَالَمِينَ فَأُحِبُّ أَنْ يُرْفَعَ عَمَلِي وَأَنَا صَائِمٌ) </w:t>
      </w:r>
      <w:r w:rsidRPr="000E13E8">
        <w:rPr>
          <w:rFonts w:ascii="ATraditional Arabic" w:hAnsi="ATraditional Arabic"/>
          <w:sz w:val="60"/>
          <w:szCs w:val="60"/>
          <w:vertAlign w:val="superscript"/>
          <w:rtl/>
          <w:lang w:eastAsia="ar-SA"/>
        </w:rPr>
        <w:t>(</w:t>
      </w:r>
      <w:r w:rsidRPr="000E13E8">
        <w:rPr>
          <w:rFonts w:ascii="ATraditional Arabic" w:hAnsi="ATraditional Arabic"/>
          <w:sz w:val="60"/>
          <w:szCs w:val="60"/>
          <w:vertAlign w:val="superscript"/>
          <w:rtl/>
          <w:lang w:eastAsia="ar-SA"/>
        </w:rPr>
        <w:footnoteReference w:id="6"/>
      </w:r>
      <w:r w:rsidRPr="000E13E8">
        <w:rPr>
          <w:rFonts w:ascii="ATraditional Arabic" w:hAnsi="ATraditional Arabic"/>
          <w:sz w:val="60"/>
          <w:szCs w:val="60"/>
          <w:vertAlign w:val="superscript"/>
          <w:rtl/>
          <w:lang w:eastAsia="ar-SA"/>
        </w:rPr>
        <w:t>)</w:t>
      </w:r>
      <w:r w:rsidRPr="000E13E8">
        <w:rPr>
          <w:rFonts w:ascii="ATraditional Arabic" w:hAnsi="ATraditional Arabic"/>
          <w:sz w:val="60"/>
          <w:szCs w:val="60"/>
          <w:rtl/>
          <w:lang w:eastAsia="ar-SA"/>
        </w:rPr>
        <w:t>.</w:t>
      </w:r>
    </w:p>
    <w:p w14:paraId="3F8D43AC" w14:textId="680D0923" w:rsidR="00971098" w:rsidRPr="000E13E8" w:rsidRDefault="00971098" w:rsidP="000E13E8">
      <w:pPr>
        <w:rPr>
          <w:rFonts w:ascii="ATraditional Arabic" w:hAnsi="ATraditional Arabic"/>
          <w:sz w:val="60"/>
          <w:szCs w:val="60"/>
          <w:rtl/>
          <w:lang w:eastAsia="ar-SA"/>
        </w:rPr>
      </w:pPr>
      <w:r w:rsidRPr="00627F88">
        <w:rPr>
          <w:rFonts w:ascii="ATraditional Arabic" w:hAnsi="ATraditional Arabic"/>
          <w:sz w:val="60"/>
          <w:szCs w:val="60"/>
          <w:rtl/>
          <w:lang w:eastAsia="ar-SA"/>
        </w:rPr>
        <w:t>اللهم بلغنا شهر رمضان ...</w:t>
      </w:r>
    </w:p>
    <w:p w14:paraId="242C8CF0" w14:textId="77777777" w:rsidR="00C5563F" w:rsidRPr="00627F88" w:rsidRDefault="00C5563F" w:rsidP="000E13E8">
      <w:pPr>
        <w:rPr>
          <w:rFonts w:ascii="ATraditional Arabic" w:hAnsi="ATraditional Arabic"/>
          <w:sz w:val="60"/>
          <w:szCs w:val="60"/>
        </w:rPr>
      </w:pPr>
    </w:p>
    <w:sectPr w:rsidR="00C5563F" w:rsidRPr="00627F88" w:rsidSect="009B7238">
      <w:footnotePr>
        <w:numRestart w:val="eachPage"/>
      </w:footnotePr>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13309" w14:textId="77777777" w:rsidR="00D044FA" w:rsidRDefault="00D044FA" w:rsidP="00001BD6">
      <w:r>
        <w:separator/>
      </w:r>
    </w:p>
  </w:endnote>
  <w:endnote w:type="continuationSeparator" w:id="0">
    <w:p w14:paraId="79256826" w14:textId="77777777" w:rsidR="00D044FA" w:rsidRDefault="00D044FA" w:rsidP="0000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CFF6C" w14:textId="77777777" w:rsidR="00D044FA" w:rsidRDefault="00D044FA" w:rsidP="00001BD6">
      <w:r>
        <w:separator/>
      </w:r>
    </w:p>
  </w:footnote>
  <w:footnote w:type="continuationSeparator" w:id="0">
    <w:p w14:paraId="01137BA4" w14:textId="77777777" w:rsidR="00D044FA" w:rsidRDefault="00D044FA" w:rsidP="00001BD6">
      <w:r>
        <w:continuationSeparator/>
      </w:r>
    </w:p>
  </w:footnote>
  <w:footnote w:id="1">
    <w:p w14:paraId="760CD219" w14:textId="77777777" w:rsidR="00001BD6" w:rsidRPr="00D02A55" w:rsidRDefault="00001BD6" w:rsidP="00001BD6">
      <w:pPr>
        <w:pStyle w:val="af3"/>
        <w:rPr>
          <w:rFonts w:ascii="Tahoma" w:hAnsi="Tahoma"/>
        </w:rPr>
      </w:pPr>
      <w:r w:rsidRPr="00D02A55">
        <w:rPr>
          <w:rFonts w:ascii="Tahoma" w:hAnsi="Tahoma"/>
          <w:rtl/>
        </w:rPr>
        <w:t>(</w:t>
      </w:r>
      <w:r w:rsidRPr="00D02A55">
        <w:rPr>
          <w:rStyle w:val="ae"/>
          <w:rFonts w:ascii="Tahoma" w:hAnsi="Tahoma"/>
          <w:vertAlign w:val="baseline"/>
        </w:rPr>
        <w:footnoteRef/>
      </w:r>
      <w:r w:rsidRPr="00D02A55">
        <w:rPr>
          <w:rFonts w:ascii="Tahoma" w:hAnsi="Tahoma"/>
          <w:rtl/>
        </w:rPr>
        <w:t>)</w:t>
      </w:r>
      <w:r>
        <w:rPr>
          <w:rFonts w:ascii="Tahoma" w:hAnsi="Tahoma"/>
          <w:rtl/>
        </w:rPr>
        <w:t xml:space="preserve"> </w:t>
      </w:r>
      <w:r w:rsidRPr="00D02A55">
        <w:rPr>
          <w:rFonts w:ascii="Tahoma" w:hAnsi="Tahoma"/>
          <w:rtl/>
        </w:rPr>
        <w:t>آثار الإمام محمد البشير الإبراهيمي (3/ 295)</w:t>
      </w:r>
    </w:p>
  </w:footnote>
  <w:footnote w:id="2">
    <w:p w14:paraId="4399387E" w14:textId="40A79EEF" w:rsidR="002D6617" w:rsidRPr="002D6617" w:rsidRDefault="002D6617" w:rsidP="002D6617">
      <w:pPr>
        <w:pStyle w:val="af3"/>
        <w:rPr>
          <w:rFonts w:ascii="Tahoma" w:hAnsi="Tahoma" w:cs="Traditional Arabic" w:hint="cs"/>
          <w:sz w:val="28"/>
        </w:rPr>
      </w:pPr>
      <w:r w:rsidRPr="002D6617">
        <w:rPr>
          <w:rFonts w:ascii="Tahoma" w:hAnsi="Tahoma" w:cs="Traditional Arabic"/>
          <w:sz w:val="28"/>
          <w:rtl/>
        </w:rPr>
        <w:t>(</w:t>
      </w:r>
      <w:r w:rsidRPr="002D6617">
        <w:rPr>
          <w:rStyle w:val="ae"/>
          <w:rFonts w:ascii="Tahoma" w:hAnsi="Tahoma"/>
          <w:sz w:val="28"/>
          <w:vertAlign w:val="baseline"/>
        </w:rPr>
        <w:footnoteRef/>
      </w:r>
      <w:r w:rsidRPr="002D6617">
        <w:rPr>
          <w:rFonts w:ascii="Tahoma" w:hAnsi="Tahoma" w:cs="Traditional Arabic"/>
          <w:sz w:val="28"/>
          <w:rtl/>
        </w:rPr>
        <w:t>)</w:t>
      </w:r>
      <w:r>
        <w:rPr>
          <w:rFonts w:ascii="Tahoma" w:hAnsi="Tahoma" w:cs="Traditional Arabic"/>
          <w:sz w:val="28"/>
          <w:rtl/>
        </w:rPr>
        <w:t xml:space="preserve"> </w:t>
      </w:r>
      <w:r>
        <w:rPr>
          <w:rFonts w:ascii="Tahoma" w:hAnsi="Tahoma" w:cs="Traditional Arabic" w:hint="cs"/>
          <w:sz w:val="28"/>
          <w:rtl/>
        </w:rPr>
        <w:t>أخرجه أبو داود (2106) وغيره وصححه الألباني.</w:t>
      </w:r>
    </w:p>
  </w:footnote>
  <w:footnote w:id="3">
    <w:p w14:paraId="58C2754A" w14:textId="79DF378B" w:rsidR="0091669A" w:rsidRPr="0091669A" w:rsidRDefault="0091669A" w:rsidP="0091669A">
      <w:pPr>
        <w:pStyle w:val="af3"/>
        <w:rPr>
          <w:rFonts w:ascii="Tahoma" w:hAnsi="Tahoma" w:cs="Traditional Arabic" w:hint="cs"/>
          <w:sz w:val="28"/>
          <w:rtl/>
        </w:rPr>
      </w:pPr>
      <w:r w:rsidRPr="0091669A">
        <w:rPr>
          <w:rFonts w:ascii="Tahoma" w:hAnsi="Tahoma" w:cs="Traditional Arabic"/>
          <w:sz w:val="28"/>
          <w:rtl/>
        </w:rPr>
        <w:t>(</w:t>
      </w:r>
      <w:r w:rsidRPr="0091669A">
        <w:rPr>
          <w:rStyle w:val="ae"/>
          <w:rFonts w:ascii="Tahoma" w:hAnsi="Tahoma"/>
          <w:sz w:val="28"/>
          <w:vertAlign w:val="baseline"/>
        </w:rPr>
        <w:footnoteRef/>
      </w:r>
      <w:r w:rsidRPr="0091669A">
        <w:rPr>
          <w:rFonts w:ascii="Tahoma" w:hAnsi="Tahoma" w:cs="Traditional Arabic"/>
          <w:sz w:val="28"/>
          <w:rtl/>
        </w:rPr>
        <w:t>)</w:t>
      </w:r>
      <w:r>
        <w:rPr>
          <w:rFonts w:ascii="Tahoma" w:hAnsi="Tahoma" w:cs="Traditional Arabic"/>
          <w:sz w:val="28"/>
          <w:rtl/>
        </w:rPr>
        <w:t xml:space="preserve"> </w:t>
      </w:r>
      <w:r>
        <w:rPr>
          <w:rFonts w:ascii="Tahoma" w:hAnsi="Tahoma" w:cs="Traditional Arabic" w:hint="cs"/>
          <w:sz w:val="28"/>
          <w:rtl/>
        </w:rPr>
        <w:t xml:space="preserve">أخرجه الترمذي (1655) وغيره، وقال الترمذي: هذا حديث حسن. </w:t>
      </w:r>
    </w:p>
  </w:footnote>
  <w:footnote w:id="4">
    <w:p w14:paraId="2BC0E999" w14:textId="77777777" w:rsidR="00001BD6" w:rsidRPr="00D42BD6" w:rsidRDefault="00001BD6" w:rsidP="00001BD6">
      <w:pPr>
        <w:pStyle w:val="af3"/>
        <w:rPr>
          <w:rFonts w:ascii="Tahoma" w:hAnsi="Tahoma"/>
        </w:rPr>
      </w:pPr>
      <w:r w:rsidRPr="00D42BD6">
        <w:rPr>
          <w:rFonts w:ascii="Tahoma" w:hAnsi="Tahoma"/>
          <w:rtl/>
        </w:rPr>
        <w:t>(</w:t>
      </w:r>
      <w:r w:rsidRPr="00D42BD6">
        <w:rPr>
          <w:rStyle w:val="ae"/>
          <w:rFonts w:ascii="Tahoma" w:hAnsi="Tahoma"/>
          <w:vertAlign w:val="baseline"/>
        </w:rPr>
        <w:footnoteRef/>
      </w:r>
      <w:r w:rsidRPr="00D42BD6">
        <w:rPr>
          <w:rFonts w:ascii="Tahoma" w:hAnsi="Tahoma"/>
          <w:rtl/>
        </w:rPr>
        <w:t>)</w:t>
      </w:r>
      <w:r>
        <w:rPr>
          <w:rFonts w:ascii="Tahoma" w:hAnsi="Tahoma"/>
          <w:rtl/>
        </w:rPr>
        <w:t xml:space="preserve"> </w:t>
      </w:r>
      <w:r w:rsidRPr="00D42BD6">
        <w:rPr>
          <w:rFonts w:ascii="Tahoma" w:hAnsi="Tahoma"/>
          <w:rtl/>
        </w:rPr>
        <w:t>آثار الإمام محمد البشير الإبراهيمي (3/ 293)</w:t>
      </w:r>
      <w:r>
        <w:rPr>
          <w:rFonts w:ascii="Tahoma" w:hAnsi="Tahoma" w:hint="cs"/>
          <w:rtl/>
        </w:rPr>
        <w:t xml:space="preserve"> بتصرف</w:t>
      </w:r>
    </w:p>
  </w:footnote>
  <w:footnote w:id="5">
    <w:p w14:paraId="5CCF70E3" w14:textId="77777777" w:rsidR="000E13E8" w:rsidRPr="00E4338C" w:rsidRDefault="000E13E8" w:rsidP="000E13E8">
      <w:pPr>
        <w:pStyle w:val="af3"/>
        <w:rPr>
          <w:rFonts w:ascii="Tahoma" w:hAnsi="Tahoma"/>
        </w:rPr>
      </w:pPr>
      <w:r w:rsidRPr="00E4338C">
        <w:rPr>
          <w:rFonts w:ascii="Tahoma" w:hAnsi="Tahoma"/>
          <w:rtl/>
        </w:rPr>
        <w:t>(</w:t>
      </w:r>
      <w:r w:rsidRPr="00E4338C">
        <w:rPr>
          <w:rStyle w:val="ae"/>
          <w:rFonts w:ascii="Tahoma" w:hAnsi="Tahoma"/>
          <w:vertAlign w:val="baseline"/>
        </w:rPr>
        <w:footnoteRef/>
      </w:r>
      <w:r w:rsidRPr="00E4338C">
        <w:rPr>
          <w:rFonts w:ascii="Tahoma" w:hAnsi="Tahoma"/>
          <w:rtl/>
        </w:rPr>
        <w:t>)</w:t>
      </w:r>
      <w:r>
        <w:rPr>
          <w:rFonts w:ascii="Tahoma" w:hAnsi="Tahoma"/>
          <w:rtl/>
        </w:rPr>
        <w:t xml:space="preserve"> </w:t>
      </w:r>
      <w:r w:rsidRPr="00E4338C">
        <w:rPr>
          <w:rFonts w:ascii="Tahoma" w:hAnsi="Tahoma"/>
          <w:rtl/>
        </w:rPr>
        <w:t xml:space="preserve">رواه البخاري </w:t>
      </w:r>
      <w:proofErr w:type="gramStart"/>
      <w:r w:rsidRPr="00E4338C">
        <w:rPr>
          <w:rFonts w:ascii="Tahoma" w:hAnsi="Tahoma"/>
          <w:rtl/>
        </w:rPr>
        <w:t>( 1868</w:t>
      </w:r>
      <w:proofErr w:type="gramEnd"/>
      <w:r w:rsidRPr="00E4338C">
        <w:rPr>
          <w:rFonts w:ascii="Tahoma" w:hAnsi="Tahoma"/>
          <w:rtl/>
        </w:rPr>
        <w:t xml:space="preserve"> ) ومسلم ( 1156 ) .</w:t>
      </w:r>
    </w:p>
  </w:footnote>
  <w:footnote w:id="6">
    <w:p w14:paraId="1D2AAA2E" w14:textId="77777777" w:rsidR="000E13E8" w:rsidRPr="000855B4" w:rsidRDefault="000E13E8" w:rsidP="000E13E8">
      <w:pPr>
        <w:pStyle w:val="af3"/>
        <w:rPr>
          <w:rFonts w:ascii="Tahoma" w:hAnsi="Tahoma"/>
          <w:rtl/>
        </w:rPr>
      </w:pPr>
      <w:r w:rsidRPr="000855B4">
        <w:rPr>
          <w:rFonts w:ascii="Tahoma" w:hAnsi="Tahoma"/>
          <w:rtl/>
        </w:rPr>
        <w:t>(</w:t>
      </w:r>
      <w:r w:rsidRPr="000855B4">
        <w:rPr>
          <w:rStyle w:val="ae"/>
          <w:rFonts w:ascii="Tahoma" w:hAnsi="Tahoma"/>
          <w:vertAlign w:val="baseline"/>
        </w:rPr>
        <w:footnoteRef/>
      </w:r>
      <w:r w:rsidRPr="000855B4">
        <w:rPr>
          <w:rFonts w:ascii="Tahoma" w:hAnsi="Tahoma"/>
          <w:rtl/>
        </w:rPr>
        <w:t>)</w:t>
      </w:r>
      <w:r>
        <w:rPr>
          <w:rFonts w:ascii="Tahoma" w:hAnsi="Tahoma"/>
          <w:rtl/>
        </w:rPr>
        <w:t xml:space="preserve"> </w:t>
      </w:r>
      <w:r w:rsidRPr="000855B4">
        <w:rPr>
          <w:rFonts w:ascii="Tahoma" w:hAnsi="Tahoma"/>
          <w:rtl/>
        </w:rPr>
        <w:t xml:space="preserve">رواه النسائي </w:t>
      </w:r>
      <w:proofErr w:type="gramStart"/>
      <w:r w:rsidRPr="000855B4">
        <w:rPr>
          <w:rFonts w:ascii="Tahoma" w:hAnsi="Tahoma"/>
          <w:rtl/>
        </w:rPr>
        <w:t>( 2357</w:t>
      </w:r>
      <w:proofErr w:type="gramEnd"/>
      <w:r w:rsidRPr="000855B4">
        <w:rPr>
          <w:rFonts w:ascii="Tahoma" w:hAnsi="Tahoma"/>
          <w:rtl/>
        </w:rPr>
        <w:t xml:space="preserve"> ) وحسَّنه الألباني في " صحيح النسائي "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1BD6"/>
    <w:rsid w:val="00001BD6"/>
    <w:rsid w:val="00010338"/>
    <w:rsid w:val="00051AF1"/>
    <w:rsid w:val="00075B92"/>
    <w:rsid w:val="000762B5"/>
    <w:rsid w:val="00083E2A"/>
    <w:rsid w:val="00085FD5"/>
    <w:rsid w:val="00086458"/>
    <w:rsid w:val="00097DCB"/>
    <w:rsid w:val="00097FFE"/>
    <w:rsid w:val="000A4F6E"/>
    <w:rsid w:val="000A5E80"/>
    <w:rsid w:val="000A7E69"/>
    <w:rsid w:val="000B618F"/>
    <w:rsid w:val="000C08E4"/>
    <w:rsid w:val="000D202C"/>
    <w:rsid w:val="000E1394"/>
    <w:rsid w:val="000E13E8"/>
    <w:rsid w:val="000E2621"/>
    <w:rsid w:val="000E52B6"/>
    <w:rsid w:val="000F340B"/>
    <w:rsid w:val="000F66E4"/>
    <w:rsid w:val="00103F63"/>
    <w:rsid w:val="001068B1"/>
    <w:rsid w:val="001128A7"/>
    <w:rsid w:val="00132D6E"/>
    <w:rsid w:val="00141577"/>
    <w:rsid w:val="001565A6"/>
    <w:rsid w:val="00166094"/>
    <w:rsid w:val="001B3220"/>
    <w:rsid w:val="001D052F"/>
    <w:rsid w:val="001D481B"/>
    <w:rsid w:val="001E4C5C"/>
    <w:rsid w:val="001E7CDA"/>
    <w:rsid w:val="00211079"/>
    <w:rsid w:val="00247F6A"/>
    <w:rsid w:val="00251DDA"/>
    <w:rsid w:val="0027116D"/>
    <w:rsid w:val="00271A98"/>
    <w:rsid w:val="002A02E6"/>
    <w:rsid w:val="002B0C36"/>
    <w:rsid w:val="002C0C10"/>
    <w:rsid w:val="002C46BD"/>
    <w:rsid w:val="002D6617"/>
    <w:rsid w:val="002E49D1"/>
    <w:rsid w:val="00301329"/>
    <w:rsid w:val="00302AFA"/>
    <w:rsid w:val="00305526"/>
    <w:rsid w:val="00331AAC"/>
    <w:rsid w:val="003342E2"/>
    <w:rsid w:val="00336EC0"/>
    <w:rsid w:val="00354155"/>
    <w:rsid w:val="00355E33"/>
    <w:rsid w:val="00356021"/>
    <w:rsid w:val="00361714"/>
    <w:rsid w:val="00375B35"/>
    <w:rsid w:val="00396E40"/>
    <w:rsid w:val="003A21AB"/>
    <w:rsid w:val="003B1D08"/>
    <w:rsid w:val="003D24FD"/>
    <w:rsid w:val="003D7B61"/>
    <w:rsid w:val="003E2227"/>
    <w:rsid w:val="003E30E3"/>
    <w:rsid w:val="003E7979"/>
    <w:rsid w:val="004220B9"/>
    <w:rsid w:val="004445F8"/>
    <w:rsid w:val="00456458"/>
    <w:rsid w:val="004A3F44"/>
    <w:rsid w:val="004D35AB"/>
    <w:rsid w:val="004E2E56"/>
    <w:rsid w:val="00510574"/>
    <w:rsid w:val="00512C46"/>
    <w:rsid w:val="0052534B"/>
    <w:rsid w:val="00525F52"/>
    <w:rsid w:val="005449D1"/>
    <w:rsid w:val="00562912"/>
    <w:rsid w:val="005C7D9D"/>
    <w:rsid w:val="00627F88"/>
    <w:rsid w:val="0064321A"/>
    <w:rsid w:val="006600BB"/>
    <w:rsid w:val="006722CA"/>
    <w:rsid w:val="00673356"/>
    <w:rsid w:val="0068596A"/>
    <w:rsid w:val="006E234E"/>
    <w:rsid w:val="006E6B72"/>
    <w:rsid w:val="006E6BA2"/>
    <w:rsid w:val="006F0D48"/>
    <w:rsid w:val="006F4CA7"/>
    <w:rsid w:val="0071617B"/>
    <w:rsid w:val="0074520F"/>
    <w:rsid w:val="00745937"/>
    <w:rsid w:val="00761931"/>
    <w:rsid w:val="00777673"/>
    <w:rsid w:val="00793F74"/>
    <w:rsid w:val="007B10E0"/>
    <w:rsid w:val="007B5D2B"/>
    <w:rsid w:val="007F6F87"/>
    <w:rsid w:val="0080190E"/>
    <w:rsid w:val="00807F8F"/>
    <w:rsid w:val="008374F6"/>
    <w:rsid w:val="008452E1"/>
    <w:rsid w:val="00845B16"/>
    <w:rsid w:val="0085359E"/>
    <w:rsid w:val="008638E0"/>
    <w:rsid w:val="00875E98"/>
    <w:rsid w:val="00890336"/>
    <w:rsid w:val="008C5C3F"/>
    <w:rsid w:val="008F42FA"/>
    <w:rsid w:val="008F4869"/>
    <w:rsid w:val="0091134E"/>
    <w:rsid w:val="0091669A"/>
    <w:rsid w:val="00923838"/>
    <w:rsid w:val="00971098"/>
    <w:rsid w:val="00977525"/>
    <w:rsid w:val="0098149C"/>
    <w:rsid w:val="00991E40"/>
    <w:rsid w:val="00997285"/>
    <w:rsid w:val="009A7ACE"/>
    <w:rsid w:val="009B682D"/>
    <w:rsid w:val="009B7238"/>
    <w:rsid w:val="009C2613"/>
    <w:rsid w:val="009E3A63"/>
    <w:rsid w:val="009E416A"/>
    <w:rsid w:val="009F26D1"/>
    <w:rsid w:val="00A04273"/>
    <w:rsid w:val="00A10E61"/>
    <w:rsid w:val="00A342DF"/>
    <w:rsid w:val="00A44C74"/>
    <w:rsid w:val="00A65CAD"/>
    <w:rsid w:val="00A77F53"/>
    <w:rsid w:val="00AA521A"/>
    <w:rsid w:val="00AD3E1C"/>
    <w:rsid w:val="00AD4E8E"/>
    <w:rsid w:val="00B26F80"/>
    <w:rsid w:val="00B31086"/>
    <w:rsid w:val="00B432B8"/>
    <w:rsid w:val="00B967BB"/>
    <w:rsid w:val="00BC6176"/>
    <w:rsid w:val="00C126BD"/>
    <w:rsid w:val="00C5563F"/>
    <w:rsid w:val="00C73B15"/>
    <w:rsid w:val="00C9592D"/>
    <w:rsid w:val="00CB6B30"/>
    <w:rsid w:val="00CC2130"/>
    <w:rsid w:val="00CC6172"/>
    <w:rsid w:val="00CD470B"/>
    <w:rsid w:val="00CE4C14"/>
    <w:rsid w:val="00D044FA"/>
    <w:rsid w:val="00D177EF"/>
    <w:rsid w:val="00D26D79"/>
    <w:rsid w:val="00D404E6"/>
    <w:rsid w:val="00D63D87"/>
    <w:rsid w:val="00D67B73"/>
    <w:rsid w:val="00DA2616"/>
    <w:rsid w:val="00DB31DB"/>
    <w:rsid w:val="00DB47B5"/>
    <w:rsid w:val="00DB5871"/>
    <w:rsid w:val="00DC0FA9"/>
    <w:rsid w:val="00DE4C74"/>
    <w:rsid w:val="00DF3362"/>
    <w:rsid w:val="00E11D81"/>
    <w:rsid w:val="00E143F7"/>
    <w:rsid w:val="00E40ACF"/>
    <w:rsid w:val="00E40F6C"/>
    <w:rsid w:val="00E43158"/>
    <w:rsid w:val="00E54FD6"/>
    <w:rsid w:val="00E61427"/>
    <w:rsid w:val="00E777A9"/>
    <w:rsid w:val="00E80BB0"/>
    <w:rsid w:val="00E972CE"/>
    <w:rsid w:val="00EC5007"/>
    <w:rsid w:val="00ED6969"/>
    <w:rsid w:val="00EE0FE9"/>
    <w:rsid w:val="00F033F4"/>
    <w:rsid w:val="00F04B3F"/>
    <w:rsid w:val="00F1412A"/>
    <w:rsid w:val="00F20C5E"/>
    <w:rsid w:val="00F34E9C"/>
    <w:rsid w:val="00F41932"/>
    <w:rsid w:val="00F61602"/>
    <w:rsid w:val="00F70AF8"/>
    <w:rsid w:val="00F97628"/>
    <w:rsid w:val="00FA2C9F"/>
    <w:rsid w:val="00FB4F82"/>
    <w:rsid w:val="00FC6C4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90F36"/>
  <w15:chartTrackingRefBased/>
  <w15:docId w15:val="{57C5AACE-7B90-4F29-9363-BFE1ADB04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ATraditional Arabic"/>
        <w:color w:val="000000"/>
        <w:sz w:val="36"/>
        <w:szCs w:val="3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style>
  <w:style w:type="paragraph" w:styleId="1">
    <w:name w:val="heading 1"/>
    <w:next w:val="a"/>
    <w:qFormat/>
    <w:rsid w:val="00336EC0"/>
    <w:pPr>
      <w:keepNext/>
      <w:spacing w:after="240"/>
      <w:outlineLvl w:val="0"/>
    </w:pPr>
    <w:rPr>
      <w:b/>
      <w:bCs/>
      <w:noProof/>
      <w:kern w:val="32"/>
      <w:sz w:val="32"/>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szCs w:val="28"/>
      <w:lang w:eastAsia="ar-SA"/>
    </w:rPr>
  </w:style>
  <w:style w:type="paragraph" w:styleId="3">
    <w:name w:val="heading 3"/>
    <w:next w:val="a"/>
    <w:qFormat/>
    <w:rsid w:val="00336EC0"/>
    <w:pPr>
      <w:keepNext/>
      <w:spacing w:before="240" w:after="60"/>
      <w:outlineLvl w:val="2"/>
    </w:pPr>
    <w:rPr>
      <w:rFonts w:ascii="Arial" w:hAnsi="Arial" w:cs="Arial"/>
      <w:b/>
      <w:bCs/>
      <w:noProof/>
      <w:sz w:val="26"/>
      <w:szCs w:val="26"/>
      <w:lang w:eastAsia="ar-SA"/>
    </w:rPr>
  </w:style>
  <w:style w:type="paragraph" w:styleId="4">
    <w:name w:val="heading 4"/>
    <w:next w:val="a"/>
    <w:qFormat/>
    <w:rsid w:val="00336EC0"/>
    <w:pPr>
      <w:keepNext/>
      <w:spacing w:before="240" w:after="60"/>
      <w:outlineLvl w:val="3"/>
    </w:pPr>
    <w:rPr>
      <w:b/>
      <w:bCs/>
      <w:noProof/>
      <w:szCs w:val="28"/>
      <w:lang w:eastAsia="ar-SA"/>
    </w:rPr>
  </w:style>
  <w:style w:type="paragraph" w:styleId="5">
    <w:name w:val="heading 5"/>
    <w:next w:val="a"/>
    <w:qFormat/>
    <w:rsid w:val="00336EC0"/>
    <w:pPr>
      <w:spacing w:before="240" w:after="60"/>
      <w:outlineLvl w:val="4"/>
    </w:pPr>
    <w:rPr>
      <w:rFonts w:ascii="Tahoma" w:hAnsi="Tahoma"/>
      <w:b/>
      <w:bCs/>
      <w:i/>
      <w:iCs/>
      <w:noProof/>
      <w:sz w:val="26"/>
      <w:szCs w:val="26"/>
      <w:lang w:eastAsia="ar-SA"/>
    </w:rPr>
  </w:style>
  <w:style w:type="paragraph" w:styleId="6">
    <w:name w:val="heading 6"/>
    <w:next w:val="a"/>
    <w:qFormat/>
    <w:rsid w:val="00336EC0"/>
    <w:pPr>
      <w:spacing w:before="240" w:after="60"/>
      <w:outlineLvl w:val="5"/>
    </w:pPr>
    <w:rPr>
      <w:b/>
      <w:bCs/>
      <w:noProof/>
      <w:sz w:val="22"/>
      <w:szCs w:val="22"/>
      <w:lang w:eastAsia="ar-SA"/>
    </w:rPr>
  </w:style>
  <w:style w:type="paragraph" w:styleId="7">
    <w:name w:val="heading 7"/>
    <w:next w:val="a"/>
    <w:qFormat/>
    <w:rsid w:val="00336EC0"/>
    <w:pPr>
      <w:spacing w:before="240" w:after="60"/>
      <w:outlineLvl w:val="6"/>
    </w:pPr>
    <w:rPr>
      <w:noProof/>
      <w:sz w:val="24"/>
      <w:szCs w:val="24"/>
      <w:lang w:eastAsia="ar-SA"/>
    </w:rPr>
  </w:style>
  <w:style w:type="paragraph" w:styleId="8">
    <w:name w:val="heading 8"/>
    <w:next w:val="a"/>
    <w:qFormat/>
    <w:rsid w:val="00336EC0"/>
    <w:pPr>
      <w:spacing w:before="240" w:after="60"/>
      <w:outlineLvl w:val="7"/>
    </w:pPr>
    <w:rPr>
      <w:i/>
      <w:iCs/>
      <w:noProof/>
      <w:sz w:val="24"/>
      <w:szCs w:val="24"/>
      <w:lang w:eastAsia="ar-SA"/>
    </w:rPr>
  </w:style>
  <w:style w:type="paragraph" w:styleId="9">
    <w:name w:val="heading 9"/>
    <w:next w:val="a"/>
    <w:qFormat/>
    <w:rsid w:val="00336EC0"/>
    <w:pPr>
      <w:spacing w:before="240" w:after="60"/>
      <w:outlineLvl w:val="8"/>
    </w:pPr>
    <w:rPr>
      <w:rFonts w:ascii="Arial" w:hAnsi="Arial" w:cs="Arial"/>
      <w:noProof/>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szCs w:val="40"/>
      <w:lang w:eastAsia="ar-SA"/>
    </w:rPr>
  </w:style>
  <w:style w:type="paragraph" w:customStyle="1" w:styleId="11">
    <w:name w:val="عنوان 11"/>
    <w:next w:val="a"/>
    <w:rsid w:val="00336EC0"/>
    <w:rPr>
      <w:rFonts w:ascii="Tahoma" w:hAnsi="Tahoma" w:cs="Andalus"/>
      <w:b/>
      <w:bCs/>
      <w:sz w:val="40"/>
      <w:szCs w:val="40"/>
      <w:lang w:eastAsia="ar-SA"/>
    </w:rPr>
  </w:style>
  <w:style w:type="paragraph" w:customStyle="1" w:styleId="12">
    <w:name w:val="عنوان 12"/>
    <w:next w:val="a"/>
    <w:rsid w:val="00336EC0"/>
    <w:rPr>
      <w:b/>
      <w:bCs/>
      <w:sz w:val="40"/>
      <w:szCs w:val="40"/>
      <w:lang w:eastAsia="ar-SA"/>
    </w:rPr>
  </w:style>
  <w:style w:type="paragraph" w:customStyle="1" w:styleId="13">
    <w:name w:val="عنوان 13"/>
    <w:next w:val="a"/>
    <w:rsid w:val="00336EC0"/>
    <w:rPr>
      <w:rFonts w:ascii="Tahoma" w:hAnsi="Tahoma" w:cs="Simplified Arabic"/>
      <w:b/>
      <w:bCs/>
      <w:i/>
      <w:iCs/>
      <w:lang w:eastAsia="ar-SA"/>
    </w:rPr>
  </w:style>
  <w:style w:type="paragraph" w:customStyle="1" w:styleId="14">
    <w:name w:val="عنوان 14"/>
    <w:next w:val="a"/>
    <w:rsid w:val="00336EC0"/>
    <w:rPr>
      <w:rFonts w:ascii="Tahoma" w:hAnsi="Tahoma"/>
      <w:b/>
      <w:bCs/>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7</Pages>
  <Words>680</Words>
  <Characters>3880</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سامي العمر</dc:creator>
  <cp:keywords/>
  <dc:description/>
  <cp:lastModifiedBy>سامي العمر</cp:lastModifiedBy>
  <cp:revision>2</cp:revision>
  <cp:lastPrinted>2026-01-22T18:37:00Z</cp:lastPrinted>
  <dcterms:created xsi:type="dcterms:W3CDTF">2026-01-22T17:08:00Z</dcterms:created>
  <dcterms:modified xsi:type="dcterms:W3CDTF">2026-01-22T18:37:00Z</dcterms:modified>
</cp:coreProperties>
</file>