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89295" w14:textId="3E9629F7" w:rsidR="00A015C0" w:rsidRPr="00A015C0" w:rsidRDefault="00A015C0" w:rsidP="00A015C0">
      <w:pPr>
        <w:spacing w:line="360" w:lineRule="auto"/>
        <w:jc w:val="highKashida"/>
        <w:rPr>
          <w:rFonts w:cs="Arial"/>
          <w:sz w:val="40"/>
          <w:szCs w:val="40"/>
        </w:rPr>
      </w:pPr>
      <w:r w:rsidRPr="00A015C0">
        <w:rPr>
          <w:rFonts w:cs="Arial"/>
          <w:sz w:val="40"/>
          <w:szCs w:val="40"/>
          <w:rtl/>
        </w:rPr>
        <w:t>الخُطْبَةُ الأُولَى</w:t>
      </w:r>
    </w:p>
    <w:p w14:paraId="3C77A7E9" w14:textId="21D4B29D" w:rsidR="00A015C0" w:rsidRPr="00A015C0" w:rsidRDefault="00A015C0" w:rsidP="00A015C0">
      <w:pPr>
        <w:spacing w:line="360" w:lineRule="auto"/>
        <w:jc w:val="highKashida"/>
        <w:rPr>
          <w:rFonts w:cs="Arial"/>
          <w:sz w:val="40"/>
          <w:szCs w:val="40"/>
        </w:rPr>
      </w:pPr>
      <w:r w:rsidRPr="00A015C0">
        <w:rPr>
          <w:rFonts w:cs="Arial"/>
          <w:sz w:val="40"/>
          <w:szCs w:val="40"/>
          <w:rtl/>
        </w:rPr>
        <w:t xml:space="preserve">الحمدُ للهِ رَبِّ العالَمينَ، فَرَضَ الزَّكَاةَ طُهْرَةً لِلأموالِ، وَنَماءً لِلأرزاقِ، وَسَبَبًا لِلتَّراحُمِ بَيْنَ العِبادِ، وأشهدُ أن لا إلهَ إلَّا اللهُ وحدَه لا شريكَ له، جَعَلَ في أموالِ الأغنياءِ حَقًّا مَعلومًا لِلسَّائِلِ والمحرومِ، وأشهدُ أنَّ سيِّدَنا مُحمَّدًا عبدُه ورسولُه، بَلَّغَ الرِّسالةَ وأدَّى الأمانةَ ونَصَحَ الأُمَّةَ، صلَّى اللهُ عليه وعلى </w:t>
      </w:r>
      <w:proofErr w:type="spellStart"/>
      <w:r w:rsidRPr="00A015C0">
        <w:rPr>
          <w:rFonts w:cs="Arial"/>
          <w:sz w:val="40"/>
          <w:szCs w:val="40"/>
          <w:rtl/>
        </w:rPr>
        <w:t>آلِهِ</w:t>
      </w:r>
      <w:proofErr w:type="spellEnd"/>
      <w:r w:rsidRPr="00A015C0">
        <w:rPr>
          <w:rFonts w:cs="Arial"/>
          <w:sz w:val="40"/>
          <w:szCs w:val="40"/>
          <w:rtl/>
        </w:rPr>
        <w:t xml:space="preserve"> وصحبِهِ وسلَّمَ تسليمًا كثيرًا</w:t>
      </w:r>
      <w:r w:rsidRPr="00A015C0">
        <w:rPr>
          <w:rFonts w:cs="Arial"/>
          <w:sz w:val="40"/>
          <w:szCs w:val="40"/>
        </w:rPr>
        <w:t>.</w:t>
      </w:r>
    </w:p>
    <w:p w14:paraId="7AB50664" w14:textId="77D4E841" w:rsidR="00A015C0" w:rsidRPr="00A015C0" w:rsidRDefault="00A015C0" w:rsidP="00A015C0">
      <w:pPr>
        <w:spacing w:line="360" w:lineRule="auto"/>
        <w:jc w:val="highKashida"/>
        <w:rPr>
          <w:rFonts w:cs="Arial"/>
          <w:sz w:val="40"/>
          <w:szCs w:val="40"/>
        </w:rPr>
      </w:pPr>
      <w:r w:rsidRPr="00A015C0">
        <w:rPr>
          <w:rFonts w:cs="Arial"/>
          <w:sz w:val="40"/>
          <w:szCs w:val="40"/>
          <w:rtl/>
        </w:rPr>
        <w:t>عبادَ اللهِ : اتَّقوا اللهَ تعالى حقَّ التَّقوى، واعلموا أنَّ الزَّكَاةَ رُكنٌ عظيمٌ مِن أركانِ هذا الدِّينِ، قَرَنَها اللهُ بالصَّلاةِ في مواضعَ كثيرةٍ مِن كتابِهِ، فقالَ سبحانهُ:﴿وَأَقِيمُوا الصَّلَاةَ وَآتُوا الزَّكَاةَ﴾</w:t>
      </w:r>
      <w:r w:rsidRPr="00A015C0">
        <w:rPr>
          <w:rFonts w:cs="Arial"/>
          <w:sz w:val="40"/>
          <w:szCs w:val="40"/>
        </w:rPr>
        <w:t>.</w:t>
      </w:r>
    </w:p>
    <w:p w14:paraId="107A953B" w14:textId="3DDF00CC" w:rsidR="00A015C0" w:rsidRPr="00A015C0" w:rsidRDefault="00A015C0" w:rsidP="00A015C0">
      <w:pPr>
        <w:spacing w:line="360" w:lineRule="auto"/>
        <w:jc w:val="highKashida"/>
        <w:rPr>
          <w:rFonts w:cs="Arial"/>
          <w:sz w:val="40"/>
          <w:szCs w:val="40"/>
        </w:rPr>
      </w:pPr>
      <w:r w:rsidRPr="00A015C0">
        <w:rPr>
          <w:rFonts w:cs="Arial"/>
          <w:sz w:val="40"/>
          <w:szCs w:val="40"/>
          <w:rtl/>
        </w:rPr>
        <w:t>عبادَ اللهِ : إنَّ مِن فِقهِ المسلمِ أن يَعرِفَ أحكامَ الزَّكَاةِ في واقعِ حياتِهِ، فالأموالُ تَنَوَّعَت، وصُوَرُ الكَسبِ تَعَدَّدَت، والواجبُ أن نُؤدِّيَ حقَّ اللهِ فيها على بَصيرةٍ فمِنْ هَذِه المَسائلِ</w:t>
      </w:r>
      <w:r w:rsidRPr="00A015C0">
        <w:rPr>
          <w:rFonts w:cs="Arial"/>
          <w:sz w:val="40"/>
          <w:szCs w:val="40"/>
        </w:rPr>
        <w:t>.</w:t>
      </w:r>
    </w:p>
    <w:p w14:paraId="3EA807DD" w14:textId="2F2E5D44" w:rsidR="00A015C0" w:rsidRPr="00A015C0" w:rsidRDefault="00A015C0" w:rsidP="00A015C0">
      <w:pPr>
        <w:spacing w:line="360" w:lineRule="auto"/>
        <w:jc w:val="highKashida"/>
        <w:rPr>
          <w:rFonts w:cs="Arial"/>
          <w:sz w:val="40"/>
          <w:szCs w:val="40"/>
        </w:rPr>
      </w:pPr>
      <w:r w:rsidRPr="00A015C0">
        <w:rPr>
          <w:rFonts w:cs="Arial"/>
          <w:sz w:val="40"/>
          <w:szCs w:val="40"/>
          <w:rtl/>
        </w:rPr>
        <w:t>أولًا: مَسالةُ زكاةِ الرَّواتبِ والمُدَّخراتِ</w:t>
      </w:r>
    </w:p>
    <w:p w14:paraId="42463B7C" w14:textId="20BCB44D" w:rsidR="00A015C0" w:rsidRPr="00A015C0" w:rsidRDefault="00A015C0" w:rsidP="00A015C0">
      <w:pPr>
        <w:spacing w:line="360" w:lineRule="auto"/>
        <w:jc w:val="highKashida"/>
        <w:rPr>
          <w:rFonts w:cs="Arial"/>
          <w:sz w:val="40"/>
          <w:szCs w:val="40"/>
        </w:rPr>
      </w:pPr>
      <w:r w:rsidRPr="00A015C0">
        <w:rPr>
          <w:rFonts w:cs="Arial"/>
          <w:sz w:val="40"/>
          <w:szCs w:val="40"/>
          <w:rtl/>
        </w:rPr>
        <w:lastRenderedPageBreak/>
        <w:t>مَن كانَ له راتبٌ شهريٌّ، فإنَّه لا زكاةَ في الراتبِ عندَ قَبضِهِ، ولكن إذا ادَّخرَ منه مبلغًا فبلغَ النِّصابَ — وهو ما يُعادِلُ قيمةَ (٨٥) غرامًا مِن الذَّهَبِ تقريبًا — وحالَ عليه الحَولُ القمريُّ كاملًا، وَجَبَت فيه الزَّكَاةُ بنسبةِ رُبعِ العُشرِ (٢.٥٪)</w:t>
      </w:r>
      <w:r w:rsidRPr="00A015C0">
        <w:rPr>
          <w:rFonts w:cs="Arial"/>
          <w:sz w:val="40"/>
          <w:szCs w:val="40"/>
        </w:rPr>
        <w:t>.</w:t>
      </w:r>
    </w:p>
    <w:p w14:paraId="04F7DDCA" w14:textId="025DA31A" w:rsidR="00A015C0" w:rsidRPr="00A015C0" w:rsidRDefault="00A015C0" w:rsidP="00A015C0">
      <w:pPr>
        <w:spacing w:line="360" w:lineRule="auto"/>
        <w:jc w:val="highKashida"/>
        <w:rPr>
          <w:rFonts w:cs="Arial"/>
          <w:sz w:val="40"/>
          <w:szCs w:val="40"/>
        </w:rPr>
      </w:pPr>
      <w:r w:rsidRPr="00A015C0">
        <w:rPr>
          <w:rFonts w:cs="Arial"/>
          <w:sz w:val="40"/>
          <w:szCs w:val="40"/>
          <w:rtl/>
        </w:rPr>
        <w:t>والأحوطُ للمسلمِ أن يَجعَلَ له يومًا ثابتًا في السَّنةِ يُحصي فيه جميعَ أموالِهِ المُدَّخرةِ، فيُزكِّي ما حالَ عليه الحَولُ، تيسيرًا وضبطًا للحسابِ</w:t>
      </w:r>
      <w:r w:rsidRPr="00A015C0">
        <w:rPr>
          <w:rFonts w:cs="Arial"/>
          <w:sz w:val="40"/>
          <w:szCs w:val="40"/>
        </w:rPr>
        <w:t>.</w:t>
      </w:r>
    </w:p>
    <w:p w14:paraId="24F1A8FB" w14:textId="5D46C79A" w:rsidR="00A015C0" w:rsidRPr="00A015C0" w:rsidRDefault="00A015C0" w:rsidP="00A015C0">
      <w:pPr>
        <w:spacing w:line="360" w:lineRule="auto"/>
        <w:jc w:val="highKashida"/>
        <w:rPr>
          <w:rFonts w:cs="Arial"/>
          <w:sz w:val="40"/>
          <w:szCs w:val="40"/>
        </w:rPr>
      </w:pPr>
      <w:r w:rsidRPr="00A015C0">
        <w:rPr>
          <w:rFonts w:cs="Arial"/>
          <w:sz w:val="40"/>
          <w:szCs w:val="40"/>
          <w:rtl/>
        </w:rPr>
        <w:t>ثانيًا: مَسالةُ زكاةِ الأموالِ في الحساباتِ البنكيَّةِ</w:t>
      </w:r>
    </w:p>
    <w:p w14:paraId="394E2355" w14:textId="7F6450C3" w:rsidR="00A015C0" w:rsidRPr="00A015C0" w:rsidRDefault="00A015C0" w:rsidP="00A015C0">
      <w:pPr>
        <w:spacing w:line="360" w:lineRule="auto"/>
        <w:jc w:val="highKashida"/>
        <w:rPr>
          <w:rFonts w:cs="Arial"/>
          <w:sz w:val="40"/>
          <w:szCs w:val="40"/>
        </w:rPr>
      </w:pPr>
      <w:r w:rsidRPr="00A015C0">
        <w:rPr>
          <w:rFonts w:cs="Arial"/>
          <w:sz w:val="40"/>
          <w:szCs w:val="40"/>
          <w:rtl/>
        </w:rPr>
        <w:t>الأموالُ المُودَعةُ في الحساباتِ الجاريةِ أو الادِّخاريَّةِ تُزكَّى إذا بلغتِ النِّصابَ وحالَ عليها الحَولُ</w:t>
      </w:r>
      <w:r w:rsidRPr="00A015C0">
        <w:rPr>
          <w:rFonts w:cs="Arial"/>
          <w:sz w:val="40"/>
          <w:szCs w:val="40"/>
        </w:rPr>
        <w:t>.</w:t>
      </w:r>
    </w:p>
    <w:p w14:paraId="08AC5741" w14:textId="467B364F" w:rsidR="00A015C0" w:rsidRPr="00A015C0" w:rsidRDefault="00A015C0" w:rsidP="00A015C0">
      <w:pPr>
        <w:spacing w:line="360" w:lineRule="auto"/>
        <w:jc w:val="highKashida"/>
        <w:rPr>
          <w:rFonts w:cs="Arial"/>
          <w:sz w:val="40"/>
          <w:szCs w:val="40"/>
        </w:rPr>
      </w:pPr>
      <w:r w:rsidRPr="00A015C0">
        <w:rPr>
          <w:rFonts w:cs="Arial"/>
          <w:sz w:val="40"/>
          <w:szCs w:val="40"/>
          <w:rtl/>
        </w:rPr>
        <w:t>وأمَّا الفوائدُ الرِّبويَّةُ المُحرَّمةُ، فلا تُعَدُّ مالًا طيِّبًا يُنتفَعُ به، بل يجبُ التَّخلُّصُ منها بصرفِها في المصالحِ العامَّةِ دونَ نيَّةِ الزَّكَاةِ؛ لأنَّ اللهَ طيِّبٌ لا يَقبلُ إلَّا طيِّبًا</w:t>
      </w:r>
      <w:r w:rsidRPr="00A015C0">
        <w:rPr>
          <w:rFonts w:cs="Arial"/>
          <w:sz w:val="40"/>
          <w:szCs w:val="40"/>
        </w:rPr>
        <w:t>.</w:t>
      </w:r>
    </w:p>
    <w:p w14:paraId="3DA227D8" w14:textId="7FDF5D12" w:rsidR="00A015C0" w:rsidRPr="00A015C0" w:rsidRDefault="00A015C0" w:rsidP="00A015C0">
      <w:pPr>
        <w:spacing w:line="360" w:lineRule="auto"/>
        <w:jc w:val="highKashida"/>
        <w:rPr>
          <w:rFonts w:cs="Arial"/>
          <w:sz w:val="40"/>
          <w:szCs w:val="40"/>
        </w:rPr>
      </w:pPr>
      <w:r w:rsidRPr="00A015C0">
        <w:rPr>
          <w:rFonts w:cs="Arial"/>
          <w:sz w:val="40"/>
          <w:szCs w:val="40"/>
          <w:rtl/>
        </w:rPr>
        <w:t>ثالثًا: مَسالةُ زكاةِ الذَّهَبِ والحُلِيِّ</w:t>
      </w:r>
    </w:p>
    <w:p w14:paraId="645F05F7" w14:textId="37027CB7" w:rsidR="00A015C0" w:rsidRPr="00A015C0" w:rsidRDefault="00A015C0" w:rsidP="00A015C0">
      <w:pPr>
        <w:spacing w:line="360" w:lineRule="auto"/>
        <w:jc w:val="highKashida"/>
        <w:rPr>
          <w:rFonts w:cs="Arial"/>
          <w:sz w:val="40"/>
          <w:szCs w:val="40"/>
        </w:rPr>
      </w:pPr>
      <w:r w:rsidRPr="00A015C0">
        <w:rPr>
          <w:rFonts w:cs="Arial"/>
          <w:sz w:val="40"/>
          <w:szCs w:val="40"/>
          <w:rtl/>
        </w:rPr>
        <w:t>الذَّهَبُ المُدَّخرُ للاتِّجارِ أو الادِّخارِ تجبُ فيه الزَّكَاةُ إذا بلغَ النِّصابَ</w:t>
      </w:r>
      <w:r w:rsidRPr="00A015C0">
        <w:rPr>
          <w:rFonts w:cs="Arial"/>
          <w:sz w:val="40"/>
          <w:szCs w:val="40"/>
        </w:rPr>
        <w:t>.</w:t>
      </w:r>
    </w:p>
    <w:p w14:paraId="1608E9CE" w14:textId="75775803" w:rsidR="00A015C0" w:rsidRPr="00A015C0" w:rsidRDefault="00A015C0" w:rsidP="00A015C0">
      <w:pPr>
        <w:spacing w:line="360" w:lineRule="auto"/>
        <w:jc w:val="highKashida"/>
        <w:rPr>
          <w:rFonts w:cs="Arial"/>
          <w:sz w:val="40"/>
          <w:szCs w:val="40"/>
        </w:rPr>
      </w:pPr>
      <w:r w:rsidRPr="00A015C0">
        <w:rPr>
          <w:rFonts w:cs="Arial"/>
          <w:sz w:val="40"/>
          <w:szCs w:val="40"/>
          <w:rtl/>
        </w:rPr>
        <w:lastRenderedPageBreak/>
        <w:t>وأمَّا حُلِيُّ الزِّينةِ المُستَعمَلُ، فقد اختلفَ أهلُ العِلمِ في وُجوبِ الزَّكَاةِ فيه، والأحوطُ إخراجُ الزَّكَاةِ عنه إذا بلغَ النِّصابَ خروجًا مِن الخِلافِ واحتياطًا للدِّينِ</w:t>
      </w:r>
      <w:r w:rsidRPr="00A015C0">
        <w:rPr>
          <w:rFonts w:cs="Arial"/>
          <w:sz w:val="40"/>
          <w:szCs w:val="40"/>
        </w:rPr>
        <w:t>.</w:t>
      </w:r>
    </w:p>
    <w:p w14:paraId="2B6B94EA" w14:textId="6A602918" w:rsidR="00A015C0" w:rsidRPr="00A015C0" w:rsidRDefault="00A015C0" w:rsidP="00A015C0">
      <w:pPr>
        <w:spacing w:line="360" w:lineRule="auto"/>
        <w:jc w:val="highKashida"/>
        <w:rPr>
          <w:rFonts w:cs="Arial"/>
          <w:sz w:val="40"/>
          <w:szCs w:val="40"/>
        </w:rPr>
      </w:pPr>
      <w:r w:rsidRPr="00A015C0">
        <w:rPr>
          <w:rFonts w:cs="Arial"/>
          <w:sz w:val="40"/>
          <w:szCs w:val="40"/>
          <w:rtl/>
        </w:rPr>
        <w:t>رابعًا: مَسالةُ زكاةِ عُروضِ التِّجارة</w:t>
      </w:r>
    </w:p>
    <w:p w14:paraId="064C20AF" w14:textId="0615766F" w:rsidR="00A015C0" w:rsidRPr="00A015C0" w:rsidRDefault="00A015C0" w:rsidP="00A015C0">
      <w:pPr>
        <w:spacing w:line="360" w:lineRule="auto"/>
        <w:jc w:val="highKashida"/>
        <w:rPr>
          <w:rFonts w:cs="Arial"/>
          <w:sz w:val="40"/>
          <w:szCs w:val="40"/>
        </w:rPr>
      </w:pPr>
      <w:r w:rsidRPr="00A015C0">
        <w:rPr>
          <w:rFonts w:cs="Arial"/>
          <w:sz w:val="40"/>
          <w:szCs w:val="40"/>
          <w:rtl/>
        </w:rPr>
        <w:t>مَن كانَ يملِكُ متجرًا أو يبيعُ السِّلعَ، فإنَّه يُقَوِّمُ البضائعَ بالقيمةِ السُّوقيَّةِ عندَ تمامِ الحَولِ، ثمَّ يُخرِجُ (٢.٥٪) مِن مجموعِ قيمةِ البضاعةِ مع النُّقودِ والأرباحِ</w:t>
      </w:r>
      <w:r w:rsidRPr="00A015C0">
        <w:rPr>
          <w:rFonts w:cs="Arial"/>
          <w:sz w:val="40"/>
          <w:szCs w:val="40"/>
        </w:rPr>
        <w:t>.</w:t>
      </w:r>
    </w:p>
    <w:p w14:paraId="43504E35" w14:textId="006D2558" w:rsidR="00A015C0" w:rsidRPr="00A015C0" w:rsidRDefault="00A015C0" w:rsidP="00A015C0">
      <w:pPr>
        <w:spacing w:line="360" w:lineRule="auto"/>
        <w:jc w:val="highKashida"/>
        <w:rPr>
          <w:rFonts w:cs="Arial"/>
          <w:sz w:val="40"/>
          <w:szCs w:val="40"/>
        </w:rPr>
      </w:pPr>
      <w:r w:rsidRPr="00A015C0">
        <w:rPr>
          <w:rFonts w:cs="Arial"/>
          <w:sz w:val="40"/>
          <w:szCs w:val="40"/>
          <w:rtl/>
        </w:rPr>
        <w:t>خامسًا: مَسالةُ زكاةِ الدُّيونِ</w:t>
      </w:r>
    </w:p>
    <w:p w14:paraId="5D1E6A7E" w14:textId="763E4A1A" w:rsidR="00A015C0" w:rsidRPr="00A015C0" w:rsidRDefault="00A015C0" w:rsidP="00A015C0">
      <w:pPr>
        <w:spacing w:line="360" w:lineRule="auto"/>
        <w:jc w:val="highKashida"/>
        <w:rPr>
          <w:rFonts w:cs="Arial"/>
          <w:sz w:val="40"/>
          <w:szCs w:val="40"/>
        </w:rPr>
      </w:pPr>
      <w:r w:rsidRPr="00A015C0">
        <w:rPr>
          <w:rFonts w:cs="Arial"/>
          <w:sz w:val="40"/>
          <w:szCs w:val="40"/>
          <w:rtl/>
        </w:rPr>
        <w:t>إذا كانَ لك دَينٌ على شخصٍ موسرٍ يُقِرُّ به، فإنَّه يُزكَّى كلَّ عامٍ</w:t>
      </w:r>
      <w:r w:rsidRPr="00A015C0">
        <w:rPr>
          <w:rFonts w:cs="Arial"/>
          <w:sz w:val="40"/>
          <w:szCs w:val="40"/>
        </w:rPr>
        <w:t>.</w:t>
      </w:r>
    </w:p>
    <w:p w14:paraId="55D7DBF1" w14:textId="4EADBCEF" w:rsidR="00A015C0" w:rsidRPr="00A015C0" w:rsidRDefault="00A015C0" w:rsidP="00A015C0">
      <w:pPr>
        <w:spacing w:line="360" w:lineRule="auto"/>
        <w:jc w:val="highKashida"/>
        <w:rPr>
          <w:rFonts w:cs="Arial"/>
          <w:sz w:val="40"/>
          <w:szCs w:val="40"/>
        </w:rPr>
      </w:pPr>
      <w:r w:rsidRPr="00A015C0">
        <w:rPr>
          <w:rFonts w:cs="Arial"/>
          <w:sz w:val="40"/>
          <w:szCs w:val="40"/>
          <w:rtl/>
        </w:rPr>
        <w:t>وإذا كانَ على مُعسِرٍ، فتُزكِّيه إذا قبضتَه لعامٍ واحدٍ عندَ بعضِ أهلِ العِلمِ</w:t>
      </w:r>
      <w:r w:rsidRPr="00A015C0">
        <w:rPr>
          <w:rFonts w:cs="Arial"/>
          <w:sz w:val="40"/>
          <w:szCs w:val="40"/>
        </w:rPr>
        <w:t>.</w:t>
      </w:r>
    </w:p>
    <w:p w14:paraId="6C51529D" w14:textId="7A35FB01" w:rsidR="00A015C0" w:rsidRPr="00A015C0" w:rsidRDefault="00A015C0" w:rsidP="00A015C0">
      <w:pPr>
        <w:spacing w:line="360" w:lineRule="auto"/>
        <w:jc w:val="highKashida"/>
        <w:rPr>
          <w:rFonts w:cs="Arial"/>
          <w:sz w:val="40"/>
          <w:szCs w:val="40"/>
        </w:rPr>
      </w:pPr>
      <w:r w:rsidRPr="00A015C0">
        <w:rPr>
          <w:rFonts w:cs="Arial"/>
          <w:sz w:val="40"/>
          <w:szCs w:val="40"/>
          <w:rtl/>
        </w:rPr>
        <w:t xml:space="preserve">عبادَ اللهِ : إنَّ الزَّكَاةَ ليست خسارةً في المالِ، بل هي بركةٌ ونماءٌ، قالَ نبيُّنا </w:t>
      </w:r>
      <w:r w:rsidRPr="00A015C0">
        <w:rPr>
          <w:rFonts w:cs="Arial" w:hint="cs"/>
          <w:sz w:val="40"/>
          <w:szCs w:val="40"/>
          <w:rtl/>
        </w:rPr>
        <w:t>ﷺ</w:t>
      </w:r>
      <w:r w:rsidRPr="00A015C0">
        <w:rPr>
          <w:rFonts w:cs="Arial"/>
          <w:sz w:val="40"/>
          <w:szCs w:val="40"/>
          <w:rtl/>
        </w:rPr>
        <w:t>: «ما نَقَصَ مالٌ مِن صدقةٍ</w:t>
      </w:r>
      <w:r w:rsidRPr="00A015C0">
        <w:rPr>
          <w:rFonts w:cs="Arial"/>
          <w:sz w:val="40"/>
          <w:szCs w:val="40"/>
        </w:rPr>
        <w:t>».</w:t>
      </w:r>
    </w:p>
    <w:p w14:paraId="248F3C84" w14:textId="03EB61EF" w:rsidR="00A015C0" w:rsidRPr="00A015C0" w:rsidRDefault="00A015C0" w:rsidP="00A015C0">
      <w:pPr>
        <w:spacing w:line="360" w:lineRule="auto"/>
        <w:jc w:val="highKashida"/>
        <w:rPr>
          <w:rFonts w:cs="Arial"/>
          <w:sz w:val="40"/>
          <w:szCs w:val="40"/>
        </w:rPr>
      </w:pPr>
      <w:r w:rsidRPr="00A015C0">
        <w:rPr>
          <w:rFonts w:cs="Arial" w:hint="eastAsia"/>
          <w:sz w:val="40"/>
          <w:szCs w:val="40"/>
          <w:rtl/>
        </w:rPr>
        <w:t>فأدُّوا</w:t>
      </w:r>
      <w:r w:rsidRPr="00A015C0">
        <w:rPr>
          <w:rFonts w:cs="Arial"/>
          <w:sz w:val="40"/>
          <w:szCs w:val="40"/>
          <w:rtl/>
        </w:rPr>
        <w:t xml:space="preserve"> زكاتَكم عن طِيبِ نفسٍ، واحذَروا التَّساهُلَ أو التَّأخيرَ؛ فإنَّها حقٌّ للفُقَراءِ في أموالِكم</w:t>
      </w:r>
      <w:r w:rsidRPr="00A015C0">
        <w:rPr>
          <w:rFonts w:cs="Arial"/>
          <w:sz w:val="40"/>
          <w:szCs w:val="40"/>
        </w:rPr>
        <w:t>.</w:t>
      </w:r>
    </w:p>
    <w:p w14:paraId="2611584A" w14:textId="77777777" w:rsidR="00A015C0" w:rsidRPr="00A015C0" w:rsidRDefault="00A015C0" w:rsidP="00A015C0">
      <w:pPr>
        <w:spacing w:line="360" w:lineRule="auto"/>
        <w:jc w:val="highKashida"/>
        <w:rPr>
          <w:rFonts w:cs="Arial"/>
          <w:sz w:val="40"/>
          <w:szCs w:val="40"/>
        </w:rPr>
      </w:pPr>
      <w:r w:rsidRPr="00A015C0">
        <w:rPr>
          <w:rFonts w:cs="Arial" w:hint="eastAsia"/>
          <w:sz w:val="40"/>
          <w:szCs w:val="40"/>
          <w:rtl/>
        </w:rPr>
        <w:lastRenderedPageBreak/>
        <w:t>أقولُ</w:t>
      </w:r>
      <w:r w:rsidRPr="00A015C0">
        <w:rPr>
          <w:rFonts w:cs="Arial"/>
          <w:sz w:val="40"/>
          <w:szCs w:val="40"/>
          <w:rtl/>
        </w:rPr>
        <w:t xml:space="preserve"> قولي هذا، وأستغفرُ اللهَ العظيمَ لي ولكم فاستغفروه، إنَّه هو الغفورُ الرَّحيمُ</w:t>
      </w:r>
      <w:r w:rsidRPr="00A015C0">
        <w:rPr>
          <w:rFonts w:cs="Arial"/>
          <w:sz w:val="40"/>
          <w:szCs w:val="40"/>
        </w:rPr>
        <w:t>.</w:t>
      </w:r>
    </w:p>
    <w:p w14:paraId="020E0E61" w14:textId="675808AE" w:rsidR="00A015C0" w:rsidRPr="00A015C0" w:rsidRDefault="00A015C0" w:rsidP="00A015C0">
      <w:pPr>
        <w:spacing w:line="360" w:lineRule="auto"/>
        <w:jc w:val="highKashida"/>
        <w:rPr>
          <w:rFonts w:cs="Arial"/>
          <w:sz w:val="40"/>
          <w:szCs w:val="40"/>
        </w:rPr>
      </w:pPr>
    </w:p>
    <w:p w14:paraId="6BE72416" w14:textId="3751E10A" w:rsidR="00A015C0" w:rsidRPr="00A015C0" w:rsidRDefault="00A015C0" w:rsidP="00A015C0">
      <w:pPr>
        <w:spacing w:line="360" w:lineRule="auto"/>
        <w:jc w:val="highKashida"/>
        <w:rPr>
          <w:rFonts w:cs="Arial"/>
          <w:sz w:val="40"/>
          <w:szCs w:val="40"/>
        </w:rPr>
      </w:pPr>
      <w:r w:rsidRPr="00A015C0">
        <w:rPr>
          <w:rFonts w:cs="Arial" w:hint="eastAsia"/>
          <w:sz w:val="40"/>
          <w:szCs w:val="40"/>
          <w:rtl/>
        </w:rPr>
        <w:t>الخُطْبَةُ</w:t>
      </w:r>
      <w:r w:rsidRPr="00A015C0">
        <w:rPr>
          <w:rFonts w:cs="Arial"/>
          <w:sz w:val="40"/>
          <w:szCs w:val="40"/>
          <w:rtl/>
        </w:rPr>
        <w:t xml:space="preserve"> الثَّانِيَةُ</w:t>
      </w:r>
    </w:p>
    <w:p w14:paraId="14267D9F" w14:textId="5B3310B3" w:rsidR="00A015C0" w:rsidRPr="00A015C0" w:rsidRDefault="00A015C0" w:rsidP="00A015C0">
      <w:pPr>
        <w:spacing w:line="360" w:lineRule="auto"/>
        <w:jc w:val="highKashida"/>
        <w:rPr>
          <w:rFonts w:cs="Arial"/>
          <w:sz w:val="40"/>
          <w:szCs w:val="40"/>
        </w:rPr>
      </w:pPr>
      <w:r w:rsidRPr="00A015C0">
        <w:rPr>
          <w:rFonts w:cs="Arial" w:hint="eastAsia"/>
          <w:sz w:val="40"/>
          <w:szCs w:val="40"/>
          <w:rtl/>
        </w:rPr>
        <w:t>الحمدُ</w:t>
      </w:r>
      <w:r w:rsidRPr="00A015C0">
        <w:rPr>
          <w:rFonts w:cs="Arial"/>
          <w:sz w:val="40"/>
          <w:szCs w:val="40"/>
          <w:rtl/>
        </w:rPr>
        <w:t xml:space="preserve"> للهِ على إحسانِهِ، والشُّكرُ له على توفيقِهِ وامتنانِهِ، وأشهدُ أن لا إلهَ إلَّا اللهُ تعظيمًا لشأنِهِ، وأشهدُ أنَّ سيِّدَنا مُحمَّدًا عبدُه ورسولُه الدَّاعي إلى رضوانِهِ، صلَّى اللهُ عليه وعلى </w:t>
      </w:r>
      <w:proofErr w:type="spellStart"/>
      <w:r w:rsidRPr="00A015C0">
        <w:rPr>
          <w:rFonts w:cs="Arial"/>
          <w:sz w:val="40"/>
          <w:szCs w:val="40"/>
          <w:rtl/>
        </w:rPr>
        <w:t>آلِهِ</w:t>
      </w:r>
      <w:proofErr w:type="spellEnd"/>
      <w:r w:rsidRPr="00A015C0">
        <w:rPr>
          <w:rFonts w:cs="Arial"/>
          <w:sz w:val="40"/>
          <w:szCs w:val="40"/>
          <w:rtl/>
        </w:rPr>
        <w:t xml:space="preserve"> وصحبِهِ وإخوانِهِ</w:t>
      </w:r>
      <w:r w:rsidRPr="00A015C0">
        <w:rPr>
          <w:rFonts w:cs="Arial"/>
          <w:sz w:val="40"/>
          <w:szCs w:val="40"/>
        </w:rPr>
        <w:t>.</w:t>
      </w:r>
    </w:p>
    <w:p w14:paraId="661960F9" w14:textId="51149B96" w:rsidR="00A015C0" w:rsidRPr="00A015C0" w:rsidRDefault="00A015C0" w:rsidP="00A015C0">
      <w:pPr>
        <w:spacing w:line="360" w:lineRule="auto"/>
        <w:jc w:val="highKashida"/>
        <w:rPr>
          <w:rFonts w:cs="Arial"/>
          <w:sz w:val="40"/>
          <w:szCs w:val="40"/>
        </w:rPr>
      </w:pPr>
      <w:r w:rsidRPr="00A015C0">
        <w:rPr>
          <w:rFonts w:cs="Arial" w:hint="eastAsia"/>
          <w:sz w:val="40"/>
          <w:szCs w:val="40"/>
          <w:rtl/>
        </w:rPr>
        <w:t>عبادَ</w:t>
      </w:r>
      <w:r w:rsidRPr="00A015C0">
        <w:rPr>
          <w:rFonts w:cs="Arial"/>
          <w:sz w:val="40"/>
          <w:szCs w:val="40"/>
          <w:rtl/>
        </w:rPr>
        <w:t xml:space="preserve"> اللهِ : اعلموا أنَّ اللهَ تعالى حدَّدَ مصارفَ الزَّكَاةِ تحديدًا واضحًا في قولِهِ</w:t>
      </w:r>
      <w:r w:rsidRPr="00A015C0">
        <w:rPr>
          <w:rFonts w:cs="Arial"/>
          <w:sz w:val="40"/>
          <w:szCs w:val="40"/>
        </w:rPr>
        <w:t>:</w:t>
      </w:r>
    </w:p>
    <w:p w14:paraId="767EDE94" w14:textId="1EA1AD4D" w:rsidR="00A015C0" w:rsidRPr="00A015C0" w:rsidRDefault="00A015C0" w:rsidP="00A015C0">
      <w:pPr>
        <w:spacing w:line="360" w:lineRule="auto"/>
        <w:jc w:val="highKashida"/>
        <w:rPr>
          <w:rFonts w:cs="Arial"/>
          <w:sz w:val="40"/>
          <w:szCs w:val="40"/>
        </w:rPr>
      </w:pPr>
      <w:r w:rsidRPr="00A015C0">
        <w:rPr>
          <w:rFonts w:cs="Arial"/>
          <w:sz w:val="40"/>
          <w:szCs w:val="40"/>
          <w:rtl/>
        </w:rPr>
        <w:t>﴿إِنَّمَا الصَّدَقَاتُ لِلْفُقَرَاءِ وَالْمَسَاكِينِ وَالْعَامِلِينَ عَلَيْهَا وَالْمُؤَلَّفَةِ قُلُوبُهُمْ وَفِي الرِّقَابِ وَالْغَارِمِينَ وَفِي سَبِيلِ اللَّهِ وَابْنِ السَّبِيلِ﴾</w:t>
      </w:r>
      <w:r w:rsidRPr="00A015C0">
        <w:rPr>
          <w:rFonts w:cs="Arial"/>
          <w:sz w:val="40"/>
          <w:szCs w:val="40"/>
        </w:rPr>
        <w:t>.</w:t>
      </w:r>
    </w:p>
    <w:p w14:paraId="022185C3" w14:textId="3B82145A" w:rsidR="00A015C0" w:rsidRPr="00A015C0" w:rsidRDefault="00A015C0" w:rsidP="00A015C0">
      <w:pPr>
        <w:spacing w:line="360" w:lineRule="auto"/>
        <w:jc w:val="highKashida"/>
        <w:rPr>
          <w:rFonts w:cs="Arial"/>
          <w:sz w:val="40"/>
          <w:szCs w:val="40"/>
        </w:rPr>
      </w:pPr>
      <w:r w:rsidRPr="00A015C0">
        <w:rPr>
          <w:rFonts w:cs="Arial" w:hint="eastAsia"/>
          <w:sz w:val="40"/>
          <w:szCs w:val="40"/>
          <w:rtl/>
        </w:rPr>
        <w:t>فهذه</w:t>
      </w:r>
      <w:r w:rsidRPr="00A015C0">
        <w:rPr>
          <w:rFonts w:cs="Arial"/>
          <w:sz w:val="40"/>
          <w:szCs w:val="40"/>
          <w:rtl/>
        </w:rPr>
        <w:t xml:space="preserve"> ثمانيةُ أصنافٍ لا يجوزُ صرفُ الزَّكَاةِ في غيرِهم فمِنْ مصارفِها</w:t>
      </w:r>
      <w:r w:rsidRPr="00A015C0">
        <w:rPr>
          <w:rFonts w:cs="Arial"/>
          <w:sz w:val="40"/>
          <w:szCs w:val="40"/>
        </w:rPr>
        <w:t xml:space="preserve">  :</w:t>
      </w:r>
    </w:p>
    <w:p w14:paraId="59E0D276" w14:textId="08538F13" w:rsidR="00A015C0" w:rsidRPr="00A015C0" w:rsidRDefault="00A015C0" w:rsidP="00A015C0">
      <w:pPr>
        <w:spacing w:line="360" w:lineRule="auto"/>
        <w:jc w:val="highKashida"/>
        <w:rPr>
          <w:rFonts w:cs="Arial"/>
          <w:sz w:val="40"/>
          <w:szCs w:val="40"/>
        </w:rPr>
      </w:pPr>
      <w:r w:rsidRPr="00A015C0">
        <w:rPr>
          <w:rFonts w:cs="Arial" w:hint="eastAsia"/>
          <w:sz w:val="40"/>
          <w:szCs w:val="40"/>
          <w:rtl/>
        </w:rPr>
        <w:lastRenderedPageBreak/>
        <w:t>أولًا</w:t>
      </w:r>
      <w:r w:rsidRPr="00A015C0">
        <w:rPr>
          <w:rFonts w:cs="Arial"/>
          <w:sz w:val="40"/>
          <w:szCs w:val="40"/>
          <w:rtl/>
        </w:rPr>
        <w:t>: الزَّكَاةُ وصِلَةُ الرَّحِمِ فيجوزُ دَفْعُ الزَّكَاةِ لِلأقارِبِ الفُقَراءِ، بل هو أفضَلُ؛ لأنَّه يجمعُ بين أجرِ الزَّكَاةِ وأجرِ صِلَةِ الرَّحِمِ</w:t>
      </w:r>
      <w:r w:rsidRPr="00A015C0">
        <w:rPr>
          <w:rFonts w:cs="Arial"/>
          <w:sz w:val="40"/>
          <w:szCs w:val="40"/>
        </w:rPr>
        <w:t>.</w:t>
      </w:r>
    </w:p>
    <w:p w14:paraId="378860BB" w14:textId="08A47F3B" w:rsidR="00A015C0" w:rsidRPr="00A015C0" w:rsidRDefault="00A015C0" w:rsidP="00A015C0">
      <w:pPr>
        <w:spacing w:line="360" w:lineRule="auto"/>
        <w:jc w:val="highKashida"/>
        <w:rPr>
          <w:rFonts w:cs="Arial"/>
          <w:sz w:val="40"/>
          <w:szCs w:val="40"/>
        </w:rPr>
      </w:pPr>
      <w:r w:rsidRPr="00A015C0">
        <w:rPr>
          <w:rFonts w:cs="Arial" w:hint="eastAsia"/>
          <w:sz w:val="40"/>
          <w:szCs w:val="40"/>
          <w:rtl/>
        </w:rPr>
        <w:t>لكن</w:t>
      </w:r>
      <w:r w:rsidRPr="00A015C0">
        <w:rPr>
          <w:rFonts w:cs="Arial"/>
          <w:sz w:val="40"/>
          <w:szCs w:val="40"/>
          <w:rtl/>
        </w:rPr>
        <w:t xml:space="preserve"> لا يجوزُ إعطاؤُها لِمَن تَجِبُ عليك نفقتُهم، وهم: الوالدانِ وإن علَوا ، والأبناءُ والبناتُ وإن نزلوا</w:t>
      </w:r>
    </w:p>
    <w:p w14:paraId="6F92E8D2" w14:textId="29B1BE2C" w:rsidR="00A015C0" w:rsidRPr="00A015C0" w:rsidRDefault="00A015C0" w:rsidP="00A015C0">
      <w:pPr>
        <w:spacing w:line="360" w:lineRule="auto"/>
        <w:jc w:val="highKashida"/>
        <w:rPr>
          <w:rFonts w:cs="Arial"/>
          <w:sz w:val="40"/>
          <w:szCs w:val="40"/>
        </w:rPr>
      </w:pPr>
      <w:r w:rsidRPr="00A015C0">
        <w:rPr>
          <w:rFonts w:cs="Arial" w:hint="eastAsia"/>
          <w:sz w:val="40"/>
          <w:szCs w:val="40"/>
          <w:rtl/>
        </w:rPr>
        <w:t>لأنَّ</w:t>
      </w:r>
      <w:r w:rsidRPr="00A015C0">
        <w:rPr>
          <w:rFonts w:cs="Arial"/>
          <w:sz w:val="40"/>
          <w:szCs w:val="40"/>
          <w:rtl/>
        </w:rPr>
        <w:t xml:space="preserve"> نفقتَهم واجبةٌ عليك أصلًا، فلا يجوزُ أن تجعلَ الزَّكَاةَ بدلًا عن واجبِ النَّفقةِ</w:t>
      </w:r>
      <w:r w:rsidRPr="00A015C0">
        <w:rPr>
          <w:rFonts w:cs="Arial"/>
          <w:sz w:val="40"/>
          <w:szCs w:val="40"/>
        </w:rPr>
        <w:t>.</w:t>
      </w:r>
    </w:p>
    <w:p w14:paraId="383F3B8F" w14:textId="0741E018" w:rsidR="00A015C0" w:rsidRPr="00A015C0" w:rsidRDefault="00A015C0" w:rsidP="00A015C0">
      <w:pPr>
        <w:spacing w:line="360" w:lineRule="auto"/>
        <w:jc w:val="highKashida"/>
        <w:rPr>
          <w:rFonts w:cs="Arial"/>
          <w:sz w:val="40"/>
          <w:szCs w:val="40"/>
        </w:rPr>
      </w:pPr>
      <w:r w:rsidRPr="00A015C0">
        <w:rPr>
          <w:rFonts w:cs="Arial" w:hint="eastAsia"/>
          <w:sz w:val="40"/>
          <w:szCs w:val="40"/>
          <w:rtl/>
        </w:rPr>
        <w:t>أمَّا</w:t>
      </w:r>
      <w:r w:rsidRPr="00A015C0">
        <w:rPr>
          <w:rFonts w:cs="Arial"/>
          <w:sz w:val="40"/>
          <w:szCs w:val="40"/>
          <w:rtl/>
        </w:rPr>
        <w:t xml:space="preserve"> الإخوةُ والأخواتُ، والأعمامُ والعمَّاتُ، والأخوالُ والخالاتُ، وأبناءُ الإخوةِ، ونحوُهم؛ فيجوزُ إعطاؤُهم إذا كانوا محتاجينَ أو مَدينينَ</w:t>
      </w:r>
    </w:p>
    <w:p w14:paraId="67C2530E" w14:textId="053EA528" w:rsidR="00A015C0" w:rsidRPr="00A015C0" w:rsidRDefault="00A015C0" w:rsidP="00A015C0">
      <w:pPr>
        <w:spacing w:line="360" w:lineRule="auto"/>
        <w:jc w:val="highKashida"/>
        <w:rPr>
          <w:rFonts w:cs="Arial"/>
          <w:sz w:val="40"/>
          <w:szCs w:val="40"/>
        </w:rPr>
      </w:pPr>
      <w:r w:rsidRPr="00A015C0">
        <w:rPr>
          <w:rFonts w:cs="Arial" w:hint="eastAsia"/>
          <w:sz w:val="40"/>
          <w:szCs w:val="40"/>
          <w:rtl/>
        </w:rPr>
        <w:t>ثانيًا</w:t>
      </w:r>
      <w:r w:rsidRPr="00A015C0">
        <w:rPr>
          <w:rFonts w:cs="Arial"/>
          <w:sz w:val="40"/>
          <w:szCs w:val="40"/>
          <w:rtl/>
        </w:rPr>
        <w:t>: الزَّكَاةُ للأقاربِ المَدينينَ فإذا كانَ قريبُك عليه دُيونٌ لا يستطيعُ سدادَها، جازَ إعطاؤُه مِن الزَّكَاةِ بصفةِ كونهِ «غارمًا»، ولو كانَ راتبُه يكفيه للمعيشةِ</w:t>
      </w:r>
      <w:r w:rsidRPr="00A015C0">
        <w:rPr>
          <w:rFonts w:cs="Arial"/>
          <w:sz w:val="40"/>
          <w:szCs w:val="40"/>
        </w:rPr>
        <w:t>.</w:t>
      </w:r>
    </w:p>
    <w:p w14:paraId="08A5AE40" w14:textId="4F5297FE" w:rsidR="00A015C0" w:rsidRPr="00A015C0" w:rsidRDefault="00A015C0" w:rsidP="00A015C0">
      <w:pPr>
        <w:spacing w:line="360" w:lineRule="auto"/>
        <w:jc w:val="highKashida"/>
        <w:rPr>
          <w:rFonts w:cs="Arial"/>
          <w:sz w:val="40"/>
          <w:szCs w:val="40"/>
        </w:rPr>
      </w:pPr>
      <w:r w:rsidRPr="00A015C0">
        <w:rPr>
          <w:rFonts w:cs="Arial" w:hint="eastAsia"/>
          <w:sz w:val="40"/>
          <w:szCs w:val="40"/>
          <w:rtl/>
        </w:rPr>
        <w:t>ثالثًا</w:t>
      </w:r>
      <w:r w:rsidRPr="00A015C0">
        <w:rPr>
          <w:rFonts w:cs="Arial"/>
          <w:sz w:val="40"/>
          <w:szCs w:val="40"/>
          <w:rtl/>
        </w:rPr>
        <w:t>: إعطاءُ الزَّكَاةِ للجمعيَّاتِ الخيريَّةِ فيجوزُ دَفْعُ الزَّكَاةِ إلى الجهاتِ الموثوقةِ الَّتي تقومُ بتوزيعِها على المستحقِّينَ، مع التَّأكُّدِ مِن التزامِها بالمصارفِ الشَّرعيَّةِ</w:t>
      </w:r>
      <w:r w:rsidRPr="00A015C0">
        <w:rPr>
          <w:rFonts w:cs="Arial"/>
          <w:sz w:val="40"/>
          <w:szCs w:val="40"/>
        </w:rPr>
        <w:t>.</w:t>
      </w:r>
    </w:p>
    <w:p w14:paraId="2D258420" w14:textId="2E9DC869" w:rsidR="00A015C0" w:rsidRPr="00A015C0" w:rsidRDefault="00A015C0" w:rsidP="00A015C0">
      <w:pPr>
        <w:spacing w:line="360" w:lineRule="auto"/>
        <w:jc w:val="highKashida"/>
        <w:rPr>
          <w:rFonts w:cs="Arial"/>
          <w:sz w:val="40"/>
          <w:szCs w:val="40"/>
        </w:rPr>
      </w:pPr>
      <w:r w:rsidRPr="00A015C0">
        <w:rPr>
          <w:rFonts w:cs="Arial" w:hint="eastAsia"/>
          <w:sz w:val="40"/>
          <w:szCs w:val="40"/>
          <w:rtl/>
        </w:rPr>
        <w:t>رابعًا</w:t>
      </w:r>
      <w:r w:rsidRPr="00A015C0">
        <w:rPr>
          <w:rFonts w:cs="Arial"/>
          <w:sz w:val="40"/>
          <w:szCs w:val="40"/>
          <w:rtl/>
        </w:rPr>
        <w:t>: أخطاءٌ شائعةٌ مِنْهَا</w:t>
      </w:r>
      <w:r w:rsidRPr="00A015C0">
        <w:rPr>
          <w:rFonts w:cs="Arial"/>
          <w:sz w:val="40"/>
          <w:szCs w:val="40"/>
        </w:rPr>
        <w:t xml:space="preserve">: </w:t>
      </w:r>
    </w:p>
    <w:p w14:paraId="2E0B51A1" w14:textId="761E3584" w:rsidR="00A015C0" w:rsidRPr="00A015C0" w:rsidRDefault="00A015C0" w:rsidP="00A015C0">
      <w:pPr>
        <w:spacing w:line="360" w:lineRule="auto"/>
        <w:jc w:val="highKashida"/>
        <w:rPr>
          <w:rFonts w:cs="Arial"/>
          <w:sz w:val="40"/>
          <w:szCs w:val="40"/>
        </w:rPr>
      </w:pPr>
      <w:r w:rsidRPr="00A015C0">
        <w:rPr>
          <w:rFonts w:cs="Arial" w:hint="eastAsia"/>
          <w:sz w:val="40"/>
          <w:szCs w:val="40"/>
          <w:rtl/>
        </w:rPr>
        <w:lastRenderedPageBreak/>
        <w:t>تأخيرُ</w:t>
      </w:r>
      <w:r w:rsidRPr="00A015C0">
        <w:rPr>
          <w:rFonts w:cs="Arial"/>
          <w:sz w:val="40"/>
          <w:szCs w:val="40"/>
          <w:rtl/>
        </w:rPr>
        <w:t xml:space="preserve"> إخراجِ الزَّكَاةِ بلا عُذرٍ</w:t>
      </w:r>
      <w:r w:rsidRPr="00A015C0">
        <w:rPr>
          <w:rFonts w:cs="Arial"/>
          <w:sz w:val="40"/>
          <w:szCs w:val="40"/>
        </w:rPr>
        <w:t>.</w:t>
      </w:r>
    </w:p>
    <w:p w14:paraId="658790DC" w14:textId="7FF7ECD4" w:rsidR="00A015C0" w:rsidRPr="00A015C0" w:rsidRDefault="00A015C0" w:rsidP="00A015C0">
      <w:pPr>
        <w:spacing w:line="360" w:lineRule="auto"/>
        <w:jc w:val="highKashida"/>
        <w:rPr>
          <w:rFonts w:cs="Arial"/>
          <w:sz w:val="40"/>
          <w:szCs w:val="40"/>
        </w:rPr>
      </w:pPr>
      <w:r w:rsidRPr="00A015C0">
        <w:rPr>
          <w:rFonts w:cs="Arial" w:hint="eastAsia"/>
          <w:sz w:val="40"/>
          <w:szCs w:val="40"/>
          <w:rtl/>
        </w:rPr>
        <w:t>دفعُها</w:t>
      </w:r>
      <w:r w:rsidRPr="00A015C0">
        <w:rPr>
          <w:rFonts w:cs="Arial"/>
          <w:sz w:val="40"/>
          <w:szCs w:val="40"/>
          <w:rtl/>
        </w:rPr>
        <w:t xml:space="preserve"> لِمَن لا يستحقُّها مجاملةً أو حياءً</w:t>
      </w:r>
      <w:r w:rsidRPr="00A015C0">
        <w:rPr>
          <w:rFonts w:cs="Arial"/>
          <w:sz w:val="40"/>
          <w:szCs w:val="40"/>
        </w:rPr>
        <w:t>.</w:t>
      </w:r>
    </w:p>
    <w:p w14:paraId="04E59AE6" w14:textId="65458629" w:rsidR="00A015C0" w:rsidRPr="00A015C0" w:rsidRDefault="00A015C0" w:rsidP="00A015C0">
      <w:pPr>
        <w:spacing w:line="360" w:lineRule="auto"/>
        <w:jc w:val="highKashida"/>
        <w:rPr>
          <w:rFonts w:cs="Arial"/>
          <w:sz w:val="40"/>
          <w:szCs w:val="40"/>
        </w:rPr>
      </w:pPr>
      <w:r w:rsidRPr="00A015C0">
        <w:rPr>
          <w:rFonts w:cs="Arial" w:hint="eastAsia"/>
          <w:sz w:val="40"/>
          <w:szCs w:val="40"/>
          <w:rtl/>
        </w:rPr>
        <w:t>التَّساهُلُ</w:t>
      </w:r>
      <w:r w:rsidRPr="00A015C0">
        <w:rPr>
          <w:rFonts w:cs="Arial"/>
          <w:sz w:val="40"/>
          <w:szCs w:val="40"/>
          <w:rtl/>
        </w:rPr>
        <w:t xml:space="preserve"> في حسابِ الأموالِ وعدمُ التَّدقيقِ فيها</w:t>
      </w:r>
      <w:r w:rsidRPr="00A015C0">
        <w:rPr>
          <w:rFonts w:cs="Arial"/>
          <w:sz w:val="40"/>
          <w:szCs w:val="40"/>
        </w:rPr>
        <w:t>.</w:t>
      </w:r>
    </w:p>
    <w:p w14:paraId="3B11FE85" w14:textId="3738CA8E" w:rsidR="00A015C0" w:rsidRPr="00A015C0" w:rsidRDefault="00A015C0" w:rsidP="00A015C0">
      <w:pPr>
        <w:spacing w:line="360" w:lineRule="auto"/>
        <w:jc w:val="highKashida"/>
        <w:rPr>
          <w:rFonts w:cs="Arial"/>
          <w:sz w:val="40"/>
          <w:szCs w:val="40"/>
        </w:rPr>
      </w:pPr>
      <w:r w:rsidRPr="00A015C0">
        <w:rPr>
          <w:rFonts w:cs="Arial" w:hint="eastAsia"/>
          <w:sz w:val="40"/>
          <w:szCs w:val="40"/>
          <w:rtl/>
        </w:rPr>
        <w:t>عبادَ</w:t>
      </w:r>
      <w:r w:rsidRPr="00A015C0">
        <w:rPr>
          <w:rFonts w:cs="Arial"/>
          <w:sz w:val="40"/>
          <w:szCs w:val="40"/>
          <w:rtl/>
        </w:rPr>
        <w:t xml:space="preserve"> اللهِ : الزَّكَاةُ أمانةٌ، وهي سببٌ لِحِفظِ المالِ ودفعِ البلاءِ، فمَن أدَّاها بوركَ له في مالِهِ، ومَن بَخِلَ بها عرَّضَ نفسَه للوعيدِ</w:t>
      </w:r>
      <w:r w:rsidRPr="00A015C0">
        <w:rPr>
          <w:rFonts w:cs="Arial"/>
          <w:sz w:val="40"/>
          <w:szCs w:val="40"/>
        </w:rPr>
        <w:t>.</w:t>
      </w:r>
    </w:p>
    <w:p w14:paraId="4FB667C7" w14:textId="3C5E108E" w:rsidR="00BE0ACC" w:rsidRPr="001A1890" w:rsidRDefault="00A015C0" w:rsidP="00A015C0">
      <w:pPr>
        <w:spacing w:line="360" w:lineRule="auto"/>
        <w:jc w:val="highKashida"/>
        <w:rPr>
          <w:sz w:val="40"/>
          <w:szCs w:val="40"/>
        </w:rPr>
      </w:pPr>
      <w:r w:rsidRPr="00A015C0">
        <w:rPr>
          <w:rFonts w:cs="Arial" w:hint="eastAsia"/>
          <w:sz w:val="40"/>
          <w:szCs w:val="40"/>
          <w:rtl/>
        </w:rPr>
        <w:t>اللَّهُمَّ</w:t>
      </w:r>
      <w:r w:rsidRPr="00A015C0">
        <w:rPr>
          <w:rFonts w:cs="Arial"/>
          <w:sz w:val="40"/>
          <w:szCs w:val="40"/>
          <w:rtl/>
        </w:rPr>
        <w:t xml:space="preserve"> طهِّر أموالَنا بالزَّكَاةِ، وبارِك لنا فيما رزقتَنا، وأغنِ فُقَراءَ المسلمينَ مِن فضلِكَ، واجعلنا مِن المؤدِّينَ لحقوقِكَ على الوجهِ الَّذي يُرضيكَ عنَّا</w:t>
      </w:r>
      <w:r w:rsidRPr="00A015C0">
        <w:rPr>
          <w:rFonts w:cs="Arial"/>
          <w:sz w:val="40"/>
          <w:szCs w:val="40"/>
        </w:rPr>
        <w:t>.</w:t>
      </w:r>
    </w:p>
    <w:sectPr w:rsidR="00BE0ACC" w:rsidRPr="001A189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890"/>
    <w:rsid w:val="001A1890"/>
    <w:rsid w:val="001A5A45"/>
    <w:rsid w:val="00282223"/>
    <w:rsid w:val="002D02EC"/>
    <w:rsid w:val="00663D58"/>
    <w:rsid w:val="00685BE7"/>
    <w:rsid w:val="00906E34"/>
    <w:rsid w:val="009078E5"/>
    <w:rsid w:val="00A015C0"/>
    <w:rsid w:val="00AB5675"/>
    <w:rsid w:val="00BE0ACC"/>
    <w:rsid w:val="00DA47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B7319"/>
  <w15:chartTrackingRefBased/>
  <w15:docId w15:val="{ECB5D76D-6AAE-4505-9C8F-C873AA3D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A18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A18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A189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A189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A189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A18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A18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A18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A18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A189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A189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A189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A189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A1890"/>
    <w:rPr>
      <w:rFonts w:eastAsiaTheme="majorEastAsia" w:cstheme="majorBidi"/>
      <w:color w:val="2F5496" w:themeColor="accent1" w:themeShade="BF"/>
    </w:rPr>
  </w:style>
  <w:style w:type="character" w:customStyle="1" w:styleId="6Char">
    <w:name w:val="عنوان 6 Char"/>
    <w:basedOn w:val="a0"/>
    <w:link w:val="6"/>
    <w:uiPriority w:val="9"/>
    <w:semiHidden/>
    <w:rsid w:val="001A1890"/>
    <w:rPr>
      <w:rFonts w:eastAsiaTheme="majorEastAsia" w:cstheme="majorBidi"/>
      <w:i/>
      <w:iCs/>
      <w:color w:val="595959" w:themeColor="text1" w:themeTint="A6"/>
    </w:rPr>
  </w:style>
  <w:style w:type="character" w:customStyle="1" w:styleId="7Char">
    <w:name w:val="عنوان 7 Char"/>
    <w:basedOn w:val="a0"/>
    <w:link w:val="7"/>
    <w:uiPriority w:val="9"/>
    <w:semiHidden/>
    <w:rsid w:val="001A1890"/>
    <w:rPr>
      <w:rFonts w:eastAsiaTheme="majorEastAsia" w:cstheme="majorBidi"/>
      <w:color w:val="595959" w:themeColor="text1" w:themeTint="A6"/>
    </w:rPr>
  </w:style>
  <w:style w:type="character" w:customStyle="1" w:styleId="8Char">
    <w:name w:val="عنوان 8 Char"/>
    <w:basedOn w:val="a0"/>
    <w:link w:val="8"/>
    <w:uiPriority w:val="9"/>
    <w:semiHidden/>
    <w:rsid w:val="001A1890"/>
    <w:rPr>
      <w:rFonts w:eastAsiaTheme="majorEastAsia" w:cstheme="majorBidi"/>
      <w:i/>
      <w:iCs/>
      <w:color w:val="272727" w:themeColor="text1" w:themeTint="D8"/>
    </w:rPr>
  </w:style>
  <w:style w:type="character" w:customStyle="1" w:styleId="9Char">
    <w:name w:val="عنوان 9 Char"/>
    <w:basedOn w:val="a0"/>
    <w:link w:val="9"/>
    <w:uiPriority w:val="9"/>
    <w:semiHidden/>
    <w:rsid w:val="001A1890"/>
    <w:rPr>
      <w:rFonts w:eastAsiaTheme="majorEastAsia" w:cstheme="majorBidi"/>
      <w:color w:val="272727" w:themeColor="text1" w:themeTint="D8"/>
    </w:rPr>
  </w:style>
  <w:style w:type="paragraph" w:styleId="a3">
    <w:name w:val="Title"/>
    <w:basedOn w:val="a"/>
    <w:next w:val="a"/>
    <w:link w:val="Char"/>
    <w:uiPriority w:val="10"/>
    <w:qFormat/>
    <w:rsid w:val="001A1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A189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A189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A189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A1890"/>
    <w:pPr>
      <w:spacing w:before="160"/>
      <w:jc w:val="center"/>
    </w:pPr>
    <w:rPr>
      <w:i/>
      <w:iCs/>
      <w:color w:val="404040" w:themeColor="text1" w:themeTint="BF"/>
    </w:rPr>
  </w:style>
  <w:style w:type="character" w:customStyle="1" w:styleId="Char1">
    <w:name w:val="اقتباس Char"/>
    <w:basedOn w:val="a0"/>
    <w:link w:val="a5"/>
    <w:uiPriority w:val="29"/>
    <w:rsid w:val="001A1890"/>
    <w:rPr>
      <w:i/>
      <w:iCs/>
      <w:color w:val="404040" w:themeColor="text1" w:themeTint="BF"/>
    </w:rPr>
  </w:style>
  <w:style w:type="paragraph" w:styleId="a6">
    <w:name w:val="List Paragraph"/>
    <w:basedOn w:val="a"/>
    <w:uiPriority w:val="34"/>
    <w:qFormat/>
    <w:rsid w:val="001A1890"/>
    <w:pPr>
      <w:ind w:left="720"/>
      <w:contextualSpacing/>
    </w:pPr>
  </w:style>
  <w:style w:type="character" w:styleId="a7">
    <w:name w:val="Intense Emphasis"/>
    <w:basedOn w:val="a0"/>
    <w:uiPriority w:val="21"/>
    <w:qFormat/>
    <w:rsid w:val="001A1890"/>
    <w:rPr>
      <w:i/>
      <w:iCs/>
      <w:color w:val="2F5496" w:themeColor="accent1" w:themeShade="BF"/>
    </w:rPr>
  </w:style>
  <w:style w:type="paragraph" w:styleId="a8">
    <w:name w:val="Intense Quote"/>
    <w:basedOn w:val="a"/>
    <w:next w:val="a"/>
    <w:link w:val="Char2"/>
    <w:uiPriority w:val="30"/>
    <w:qFormat/>
    <w:rsid w:val="001A18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1A1890"/>
    <w:rPr>
      <w:i/>
      <w:iCs/>
      <w:color w:val="2F5496" w:themeColor="accent1" w:themeShade="BF"/>
    </w:rPr>
  </w:style>
  <w:style w:type="character" w:styleId="a9">
    <w:name w:val="Intense Reference"/>
    <w:basedOn w:val="a0"/>
    <w:uiPriority w:val="32"/>
    <w:qFormat/>
    <w:rsid w:val="001A18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688</Words>
  <Characters>3926</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4</cp:revision>
  <dcterms:created xsi:type="dcterms:W3CDTF">2026-02-24T08:33:00Z</dcterms:created>
  <dcterms:modified xsi:type="dcterms:W3CDTF">2026-02-24T11:16:00Z</dcterms:modified>
</cp:coreProperties>
</file>