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63EC1" w14:textId="1D2D80CA" w:rsidR="00AD16D1" w:rsidRPr="00D6656F" w:rsidRDefault="00AD16D1" w:rsidP="00D6656F">
      <w:pPr>
        <w:pStyle w:val="a5"/>
        <w:widowControl w:val="0"/>
        <w:jc w:val="both"/>
        <w:rPr>
          <w:rFonts w:ascii="Traditional Arabic" w:hAnsi="Traditional Arabic" w:cs="Traditional Arabic"/>
          <w:sz w:val="70"/>
          <w:szCs w:val="70"/>
        </w:rPr>
      </w:pPr>
      <w:r w:rsidRPr="00D6656F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 xml:space="preserve">لْحَمْدُ لِلَّهِ 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 xml:space="preserve">لَّذِي بَلَّغَنَا شَهْرَ رَمَضَانَ، وَأَعَانَنَا فِيهِ عَلَى 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>لصِّيَامِ وَ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>لْقِيَامِ، وَتَفَضَّلَ عَلَيْنَا بِ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>لْقَبُولِ وَ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 xml:space="preserve">لْغُفْرَانِ، أَحْمَدُهُ سُبْحَانَهُ وَأَشْكُرُهُ، وَأَشْهَدُ أَنْ لَا إِلَٰهَ إِلَّا 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 xml:space="preserve">للَّهُ وَحْدَهُ لَا شَرِيكَ لَهُ، وَأَشْهَدُ أَنَّ مُحَمَّدًا عَبْدُهُ وَرَسُولُهُ، صَلَّى 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 xml:space="preserve">للَّهُ عَلَيْهِ وَعَلَىٰ </w:t>
      </w:r>
      <w:proofErr w:type="spellStart"/>
      <w:r w:rsidRPr="00D6656F">
        <w:rPr>
          <w:rFonts w:ascii="Traditional Arabic" w:hAnsi="Traditional Arabic" w:cs="Traditional Arabic"/>
          <w:sz w:val="70"/>
          <w:szCs w:val="70"/>
          <w:rtl/>
        </w:rPr>
        <w:t>آلِهِ</w:t>
      </w:r>
      <w:proofErr w:type="spellEnd"/>
      <w:r w:rsidRPr="00D6656F">
        <w:rPr>
          <w:rFonts w:ascii="Traditional Arabic" w:hAnsi="Traditional Arabic" w:cs="Traditional Arabic"/>
          <w:sz w:val="70"/>
          <w:szCs w:val="70"/>
          <w:rtl/>
        </w:rPr>
        <w:t xml:space="preserve"> وَصَحْبِهِ وَسَلَّمَ تَسْلِيمًا كَثِيرًا</w:t>
      </w:r>
      <w:r w:rsidRPr="00D6656F">
        <w:rPr>
          <w:rFonts w:ascii="Traditional Arabic" w:hAnsi="Traditional Arabic" w:cs="Traditional Arabic" w:hint="cs"/>
          <w:sz w:val="70"/>
          <w:szCs w:val="70"/>
          <w:rtl/>
        </w:rPr>
        <w:t>.</w:t>
      </w:r>
    </w:p>
    <w:p w14:paraId="1CF22B83" w14:textId="4C2B1406" w:rsidR="00AD16D1" w:rsidRPr="00D6656F" w:rsidRDefault="00AD16D1" w:rsidP="00D6656F">
      <w:pPr>
        <w:pStyle w:val="a5"/>
        <w:widowControl w:val="0"/>
        <w:jc w:val="both"/>
        <w:rPr>
          <w:rFonts w:ascii="Traditional Arabic" w:hAnsi="Traditional Arabic" w:cs="Traditional Arabic"/>
          <w:sz w:val="70"/>
          <w:szCs w:val="70"/>
        </w:rPr>
      </w:pPr>
      <w:r w:rsidRPr="00D6656F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 xml:space="preserve">للَّهُ أَكْبَرُ، 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 xml:space="preserve">للَّهُ أَكْبَرُ، 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 xml:space="preserve">للَّهُ أَكْبَرُ، لَا إِلَٰهَ إِلَّا 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>للَّهُ، وَ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 xml:space="preserve">للَّهُ أَكْبَرُ، 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 xml:space="preserve">للَّهُ أَكْبَرُ، وَلِلَّهِ 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>لْحَمْدُ</w:t>
      </w:r>
      <w:r w:rsidRPr="00D6656F">
        <w:rPr>
          <w:rFonts w:ascii="Traditional Arabic" w:hAnsi="Traditional Arabic" w:cs="Traditional Arabic" w:hint="cs"/>
          <w:sz w:val="70"/>
          <w:szCs w:val="70"/>
          <w:rtl/>
        </w:rPr>
        <w:t>.</w:t>
      </w:r>
    </w:p>
    <w:p w14:paraId="5C1838CB" w14:textId="235A5A18" w:rsidR="00AD16D1" w:rsidRPr="00D6656F" w:rsidRDefault="00AD16D1" w:rsidP="00D6656F">
      <w:pPr>
        <w:pStyle w:val="a5"/>
        <w:widowControl w:val="0"/>
        <w:jc w:val="both"/>
        <w:rPr>
          <w:rFonts w:ascii="Traditional Arabic" w:hAnsi="Traditional Arabic" w:cs="Traditional Arabic"/>
          <w:sz w:val="70"/>
          <w:szCs w:val="70"/>
        </w:rPr>
      </w:pPr>
      <w:r w:rsidRPr="00D6656F">
        <w:rPr>
          <w:rFonts w:ascii="Traditional Arabic" w:hAnsi="Traditional Arabic" w:cs="Traditional Arabic"/>
          <w:sz w:val="70"/>
          <w:szCs w:val="70"/>
          <w:rtl/>
        </w:rPr>
        <w:t xml:space="preserve">فَيَا عِبَادَ 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 xml:space="preserve">للَّهِ، 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 xml:space="preserve">تَّقُوا 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 xml:space="preserve">للَّهَ حَقَّ 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>لتَّقْوَىٰ، وَ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 xml:space="preserve">عْلَمُوا أَنَّ مِنْ أَعْظَمِ نِعَمِ 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 xml:space="preserve">للَّهِ عَلَيْنَا أَنْ بَلَّغَنَا شَهْرَ رَمَضَانَ، فَكَمْ مِنْ أُنَاسٍ كَانُوا مَعَنَا فِي 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 xml:space="preserve">لْعَامِ 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 xml:space="preserve">لْمَاضِي، ثُمَّ غَيَّبَهُمُ 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 xml:space="preserve">لْمَوْتُ، فَلَمْ يُدْرِكُوا هَذَا 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 xml:space="preserve">لشَّهْرَ 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>لْمُبَارَكَ</w:t>
      </w:r>
      <w:r w:rsidRPr="00D6656F">
        <w:rPr>
          <w:rFonts w:ascii="Traditional Arabic" w:hAnsi="Traditional Arabic" w:cs="Traditional Arabic" w:hint="cs"/>
          <w:sz w:val="70"/>
          <w:szCs w:val="70"/>
          <w:rtl/>
        </w:rPr>
        <w:t>.</w:t>
      </w:r>
    </w:p>
    <w:p w14:paraId="61273620" w14:textId="4C677678" w:rsidR="00AD16D1" w:rsidRPr="00D6656F" w:rsidRDefault="00AD16D1" w:rsidP="00D6656F">
      <w:pPr>
        <w:pStyle w:val="a5"/>
        <w:widowControl w:val="0"/>
        <w:jc w:val="both"/>
        <w:rPr>
          <w:rFonts w:ascii="Traditional Arabic" w:hAnsi="Traditional Arabic" w:cs="Traditional Arabic" w:hint="cs"/>
          <w:sz w:val="70"/>
          <w:szCs w:val="70"/>
          <w:rtl/>
        </w:rPr>
      </w:pPr>
      <w:r w:rsidRPr="00D6656F">
        <w:rPr>
          <w:rFonts w:ascii="Traditional Arabic" w:hAnsi="Traditional Arabic" w:cs="Traditional Arabic"/>
          <w:sz w:val="70"/>
          <w:szCs w:val="70"/>
          <w:rtl/>
        </w:rPr>
        <w:t>إِنَّ إِدْرَاكَ رَمَضَانَ نِعْمَةٌ عَظِيمَةٌ، وَ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>لتَّوْفِيقُ لِصِيَامِهِ وَقِيَامِهِ نِعْمَةٌ أَعْظَمُ، قَالَ تَعَالَىٰ</w:t>
      </w:r>
      <w:r w:rsidRPr="00D6656F">
        <w:rPr>
          <w:rFonts w:ascii="Traditional Arabic" w:hAnsi="Traditional Arabic" w:cs="Traditional Arabic" w:hint="cs"/>
          <w:sz w:val="70"/>
          <w:szCs w:val="70"/>
          <w:rtl/>
        </w:rPr>
        <w:t xml:space="preserve"> </w:t>
      </w:r>
      <w:r w:rsidRPr="00D6656F">
        <w:rPr>
          <w:rFonts w:ascii="Traditional Arabic" w:hAnsi="Traditional Arabic" w:cs="Traditional Arabic"/>
          <w:sz w:val="70"/>
          <w:szCs w:val="70"/>
        </w:rPr>
        <w:sym w:font="AGA Arabesque" w:char="F05D"/>
      </w:r>
      <w:r w:rsidRPr="00D6656F">
        <w:rPr>
          <w:rFonts w:ascii="Traditional Arabic" w:hAnsi="Traditional Arabic" w:cs="Traditional Arabic"/>
          <w:sz w:val="70"/>
          <w:szCs w:val="70"/>
          <w:rtl/>
        </w:rPr>
        <w:t xml:space="preserve">وَلِتُكْمِلُوا 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 xml:space="preserve">لْعِدَّةَ وَلِتُكَبِّرُوا 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>للَّهَ عَلَىٰ مَا هَدَاكُمْ وَلَعَلَّكُمْ تَشْكُرُونَ</w:t>
      </w:r>
      <w:r w:rsidRPr="00D6656F">
        <w:rPr>
          <w:rFonts w:ascii="Traditional Arabic" w:hAnsi="Traditional Arabic" w:cs="Traditional Arabic"/>
          <w:sz w:val="70"/>
          <w:szCs w:val="70"/>
        </w:rPr>
        <w:sym w:font="AGA Arabesque" w:char="F05B"/>
      </w:r>
      <w:r w:rsidRPr="00D6656F">
        <w:rPr>
          <w:rFonts w:ascii="Traditional Arabic" w:hAnsi="Traditional Arabic" w:cs="Traditional Arabic" w:hint="cs"/>
          <w:sz w:val="70"/>
          <w:szCs w:val="70"/>
          <w:rtl/>
        </w:rPr>
        <w:t>.</w:t>
      </w:r>
    </w:p>
    <w:p w14:paraId="38544B68" w14:textId="072DA544" w:rsidR="00AD16D1" w:rsidRPr="00D6656F" w:rsidRDefault="00AD16D1" w:rsidP="00D6656F">
      <w:pPr>
        <w:pStyle w:val="a5"/>
        <w:widowControl w:val="0"/>
        <w:jc w:val="both"/>
        <w:rPr>
          <w:rFonts w:ascii="Traditional Arabic" w:hAnsi="Traditional Arabic" w:cs="Traditional Arabic"/>
          <w:sz w:val="70"/>
          <w:szCs w:val="70"/>
        </w:rPr>
      </w:pPr>
      <w:r w:rsidRPr="00D6656F">
        <w:rPr>
          <w:rFonts w:ascii="Traditional Arabic" w:hAnsi="Traditional Arabic" w:cs="Traditional Arabic"/>
          <w:sz w:val="70"/>
          <w:szCs w:val="70"/>
          <w:rtl/>
        </w:rPr>
        <w:lastRenderedPageBreak/>
        <w:t xml:space="preserve">فَلَقَدْ صُمْنَا أَيَّامًا مَعْدُودَاتٍ، وَوَقَفْنَا بَيْنَ يَدَيِ 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>للَّهِ فِي لَيَالٍ مُبَارَكَاتٍ، فَهَنِيئًا لِمَنْ أَخْلَصَ لِلَّهِ، وَهَنِيئًا لِمَنْ خَرَجَ مِنْ رَمَضَانَ مَغْفُورًا لَهُ</w:t>
      </w:r>
      <w:r w:rsidRPr="00D6656F">
        <w:rPr>
          <w:rFonts w:ascii="Traditional Arabic" w:hAnsi="Traditional Arabic" w:cs="Traditional Arabic"/>
          <w:sz w:val="70"/>
          <w:szCs w:val="70"/>
        </w:rPr>
        <w:t>.</w:t>
      </w:r>
    </w:p>
    <w:p w14:paraId="17BD38B8" w14:textId="56A08D23" w:rsidR="00AD16D1" w:rsidRPr="00D6656F" w:rsidRDefault="00AD16D1" w:rsidP="00D6656F">
      <w:pPr>
        <w:pStyle w:val="a5"/>
        <w:widowControl w:val="0"/>
        <w:jc w:val="both"/>
        <w:rPr>
          <w:rFonts w:ascii="Traditional Arabic" w:hAnsi="Traditional Arabic" w:cs="Traditional Arabic"/>
          <w:sz w:val="70"/>
          <w:szCs w:val="70"/>
        </w:rPr>
      </w:pPr>
      <w:r w:rsidRPr="00D6656F">
        <w:rPr>
          <w:rFonts w:ascii="Traditional Arabic" w:hAnsi="Traditional Arabic" w:cs="Traditional Arabic"/>
          <w:sz w:val="70"/>
          <w:szCs w:val="70"/>
          <w:rtl/>
        </w:rPr>
        <w:t xml:space="preserve">أَيُّهَا 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>لْمُسْلِمُونَ</w:t>
      </w:r>
      <w:r w:rsidRPr="00D6656F">
        <w:rPr>
          <w:rFonts w:ascii="Traditional Arabic" w:hAnsi="Traditional Arabic" w:cs="Traditional Arabic" w:hint="cs"/>
          <w:sz w:val="70"/>
          <w:szCs w:val="70"/>
          <w:rtl/>
        </w:rPr>
        <w:t xml:space="preserve">.. 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 xml:space="preserve">إِنَّ مِنْ عَلَامَاتِ قَبُولِ 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 xml:space="preserve">لْعَمَلِ أَنْ يَسْتَمِرَّ 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 xml:space="preserve">لْعَبْدُ عَلَى 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 xml:space="preserve">لطَّاعَةِ بَعْدَ رَمَضَانَ، فَلَا يَكُونُ مِنَ 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 xml:space="preserve">لَّذِينَ يَعْرِفُونَ 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>للَّهَ فِي رَمَضَانَ فَقَطْ</w:t>
      </w:r>
      <w:r w:rsidRPr="00D6656F">
        <w:rPr>
          <w:rFonts w:ascii="Traditional Arabic" w:hAnsi="Traditional Arabic" w:cs="Traditional Arabic"/>
          <w:sz w:val="70"/>
          <w:szCs w:val="70"/>
        </w:rPr>
        <w:t>.</w:t>
      </w:r>
    </w:p>
    <w:p w14:paraId="5135BA6B" w14:textId="612A2937" w:rsidR="00AD16D1" w:rsidRPr="00D6656F" w:rsidRDefault="00AD16D1" w:rsidP="00D6656F">
      <w:pPr>
        <w:pStyle w:val="a5"/>
        <w:widowControl w:val="0"/>
        <w:jc w:val="both"/>
        <w:rPr>
          <w:rFonts w:ascii="Traditional Arabic" w:hAnsi="Traditional Arabic" w:cs="Traditional Arabic"/>
          <w:sz w:val="70"/>
          <w:szCs w:val="70"/>
        </w:rPr>
      </w:pPr>
      <w:r w:rsidRPr="00D6656F">
        <w:rPr>
          <w:rFonts w:ascii="Traditional Arabic" w:hAnsi="Traditional Arabic" w:cs="Traditional Arabic"/>
          <w:sz w:val="70"/>
          <w:szCs w:val="70"/>
          <w:rtl/>
        </w:rPr>
        <w:t xml:space="preserve">وَمِنْ أَعْظَمِ 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 xml:space="preserve">لْوَصَايَا بَعْدَ رَمَضَانَ: أَنْ تُحَافِظُوا عَلَى 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 xml:space="preserve">لصَّلَاةِ، فَهِيَ عِمَادُ 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 xml:space="preserve">لدِّينِ، وَأَوَّلُ مَا يُسْأَلُ عَنْهُ 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 xml:space="preserve">لْعَبْدُ يَوْمَ 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 xml:space="preserve">لْقِيَامَةِ، وَأَنْ تُدَاوِمُوا عَلَى 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 xml:space="preserve">لطَّاعَاتِ كَمَا كُنْتُمْ فِي رَمَضَانَ، فَرَبُّ رَمَضَانَ هُوَ رَبُّ سَائِرِ 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 xml:space="preserve">لشُّهُورِ، وَمَنْ صَدَقَ مَعَ 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>للَّهِ لَمْ يَنْقَطِعْ عَنْ بَابِهِ</w:t>
      </w:r>
      <w:r w:rsidRPr="00D6656F">
        <w:rPr>
          <w:rFonts w:ascii="Traditional Arabic" w:hAnsi="Traditional Arabic" w:cs="Traditional Arabic" w:hint="cs"/>
          <w:sz w:val="70"/>
          <w:szCs w:val="70"/>
          <w:rtl/>
        </w:rPr>
        <w:t>.</w:t>
      </w:r>
    </w:p>
    <w:p w14:paraId="153D70F7" w14:textId="3050D28E" w:rsidR="00AD16D1" w:rsidRPr="00D6656F" w:rsidRDefault="00AD16D1" w:rsidP="00D6656F">
      <w:pPr>
        <w:pStyle w:val="a5"/>
        <w:widowControl w:val="0"/>
        <w:jc w:val="both"/>
        <w:rPr>
          <w:rFonts w:ascii="Traditional Arabic" w:hAnsi="Traditional Arabic" w:cs="Traditional Arabic"/>
          <w:sz w:val="70"/>
          <w:szCs w:val="70"/>
        </w:rPr>
      </w:pPr>
      <w:r w:rsidRPr="00D6656F">
        <w:rPr>
          <w:rFonts w:ascii="Traditional Arabic" w:hAnsi="Traditional Arabic" w:cs="Traditional Arabic"/>
          <w:sz w:val="70"/>
          <w:szCs w:val="70"/>
          <w:rtl/>
        </w:rPr>
        <w:t>وَ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 xml:space="preserve">حْفَظُوا أَلْسِنَتَكُمْ، فَإِنَّهَا مَوْرِدُ 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 xml:space="preserve">لْهَلَاكِ، فَلَا غِيبَةَ وَلَا نَمِيمَةَ وَلَا كَذِبَ، بَلْ قَوْلٌ طَيِّبٌ وَذِكْرٌ لِلَّهِ يَرْفَعُ 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 xml:space="preserve">لدَّرَجَاتِ. وَأَحْسِنُوا إِلَى 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 xml:space="preserve">لنَّاسِ، بِصِلَةِ 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 xml:space="preserve">لْأَرْحَامِ وَبِرِّ 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 xml:space="preserve">لْوَالِدَيْنِ وَبَذْلِ 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>لْمَعْرُوفِ، وَإِيَّاكُمْ وَ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 xml:space="preserve">لْمَعَاصِي، فَإِنَّهَا تَمْحُو 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 xml:space="preserve">لطَّاعَاتِ وَتُورِثُ 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>لْقَسْوَةَ وَ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>لْحِرْمَانَ</w:t>
      </w:r>
      <w:r w:rsidR="00D067B2" w:rsidRPr="00D6656F">
        <w:rPr>
          <w:rFonts w:ascii="Traditional Arabic" w:hAnsi="Traditional Arabic" w:cs="Traditional Arabic" w:hint="cs"/>
          <w:sz w:val="70"/>
          <w:szCs w:val="70"/>
          <w:rtl/>
        </w:rPr>
        <w:t>.</w:t>
      </w:r>
    </w:p>
    <w:p w14:paraId="71238241" w14:textId="12424BB9" w:rsidR="00AD16D1" w:rsidRPr="00D6656F" w:rsidRDefault="00AD16D1" w:rsidP="00D6656F">
      <w:pPr>
        <w:pStyle w:val="a5"/>
        <w:widowControl w:val="0"/>
        <w:jc w:val="both"/>
        <w:rPr>
          <w:rFonts w:ascii="Traditional Arabic" w:hAnsi="Traditional Arabic" w:cs="Traditional Arabic"/>
          <w:sz w:val="70"/>
          <w:szCs w:val="70"/>
        </w:rPr>
      </w:pPr>
      <w:r w:rsidRPr="00D6656F">
        <w:rPr>
          <w:rFonts w:ascii="Traditional Arabic" w:hAnsi="Traditional Arabic" w:cs="Traditional Arabic"/>
          <w:sz w:val="70"/>
          <w:szCs w:val="70"/>
          <w:rtl/>
        </w:rPr>
        <w:lastRenderedPageBreak/>
        <w:t>ا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 xml:space="preserve">للَّهُ أَكْبَرُ، 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 xml:space="preserve">للَّهُ أَكْبَرُ، وَلِلَّهِ 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>لْحَمْدُ</w:t>
      </w:r>
      <w:r w:rsidRPr="00D6656F">
        <w:rPr>
          <w:rFonts w:ascii="Traditional Arabic" w:hAnsi="Traditional Arabic" w:cs="Traditional Arabic"/>
          <w:sz w:val="70"/>
          <w:szCs w:val="70"/>
        </w:rPr>
        <w:t>.</w:t>
      </w:r>
    </w:p>
    <w:p w14:paraId="7A48DF3C" w14:textId="4E559860" w:rsidR="00AD16D1" w:rsidRPr="00D6656F" w:rsidRDefault="00AD16D1" w:rsidP="00D6656F">
      <w:pPr>
        <w:pStyle w:val="a5"/>
        <w:widowControl w:val="0"/>
        <w:jc w:val="both"/>
        <w:rPr>
          <w:rFonts w:ascii="Traditional Arabic" w:hAnsi="Traditional Arabic" w:cs="Traditional Arabic"/>
          <w:sz w:val="70"/>
          <w:szCs w:val="70"/>
        </w:rPr>
      </w:pPr>
      <w:r w:rsidRPr="00D6656F">
        <w:rPr>
          <w:rFonts w:ascii="Traditional Arabic" w:hAnsi="Traditional Arabic" w:cs="Traditional Arabic"/>
          <w:sz w:val="70"/>
          <w:szCs w:val="70"/>
          <w:rtl/>
        </w:rPr>
        <w:t>فَ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 xml:space="preserve">سْتَقِيمُوا بَعْدَ رَمَضَانَ كَمَا 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 xml:space="preserve">سْتَقَمْتُمْ فِيهِ، وَسَلُوا 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 xml:space="preserve">للَّهَ 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>لثَّبَاتَ حَتَّىٰ تَلْقَوْهُ وَهُوَ عَنْكُمْ رَاضٍ</w:t>
      </w:r>
      <w:r w:rsidR="00D067B2" w:rsidRPr="00D6656F">
        <w:rPr>
          <w:rFonts w:ascii="Traditional Arabic" w:hAnsi="Traditional Arabic" w:cs="Traditional Arabic" w:hint="cs"/>
          <w:sz w:val="70"/>
          <w:szCs w:val="70"/>
          <w:rtl/>
        </w:rPr>
        <w:t>.</w:t>
      </w:r>
    </w:p>
    <w:p w14:paraId="58A90917" w14:textId="50FF0F1D" w:rsidR="00AD16D1" w:rsidRPr="00D6656F" w:rsidRDefault="00AD16D1" w:rsidP="00D6656F">
      <w:pPr>
        <w:pStyle w:val="a5"/>
        <w:widowControl w:val="0"/>
        <w:jc w:val="both"/>
        <w:rPr>
          <w:rFonts w:ascii="Traditional Arabic" w:hAnsi="Traditional Arabic" w:cs="Traditional Arabic"/>
          <w:sz w:val="70"/>
          <w:szCs w:val="70"/>
          <w:rtl/>
        </w:rPr>
      </w:pPr>
      <w:r w:rsidRPr="00D6656F">
        <w:rPr>
          <w:rFonts w:ascii="Traditional Arabic" w:hAnsi="Traditional Arabic" w:cs="Traditional Arabic"/>
          <w:sz w:val="70"/>
          <w:szCs w:val="70"/>
          <w:rtl/>
        </w:rPr>
        <w:t xml:space="preserve">عِبَادَ 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>للَّهِ</w:t>
      </w:r>
      <w:r w:rsidR="00D067B2" w:rsidRPr="00D6656F">
        <w:rPr>
          <w:rFonts w:ascii="Traditional Arabic" w:hAnsi="Traditional Arabic" w:cs="Traditional Arabic" w:hint="cs"/>
          <w:sz w:val="70"/>
          <w:szCs w:val="70"/>
          <w:rtl/>
        </w:rPr>
        <w:t xml:space="preserve">.. 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 xml:space="preserve">إِنَّ يَوْمَ 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 xml:space="preserve">لْعِيدِ لَيْسَ نِهَايَةَ 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 xml:space="preserve">لطَّاعَةِ، بَلْ هُوَ بِدَايَةُ طَرِيقٍ جَدِيدٍ مَعَ 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 xml:space="preserve">للَّهِ، فَكُونُوا مِنَ 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>لْمَقْبُولِينَ، وَلَا تَكُونُوا مِمَّنْ نَقَضُوا مَا بَنَوْهُ فِي رَمَضَانَ</w:t>
      </w:r>
      <w:r w:rsidR="00D067B2" w:rsidRPr="00D6656F">
        <w:rPr>
          <w:rFonts w:ascii="Traditional Arabic" w:hAnsi="Traditional Arabic" w:cs="Traditional Arabic" w:hint="cs"/>
          <w:sz w:val="70"/>
          <w:szCs w:val="70"/>
          <w:rtl/>
        </w:rPr>
        <w:t>.</w:t>
      </w:r>
    </w:p>
    <w:p w14:paraId="1458AE58" w14:textId="38CE8B1D" w:rsidR="00D067B2" w:rsidRPr="00D6656F" w:rsidRDefault="00D067B2" w:rsidP="00D6656F">
      <w:pPr>
        <w:pStyle w:val="a5"/>
        <w:widowControl w:val="0"/>
        <w:jc w:val="both"/>
        <w:rPr>
          <w:rFonts w:ascii="Traditional Arabic" w:hAnsi="Traditional Arabic" w:cs="Traditional Arabic"/>
          <w:sz w:val="70"/>
          <w:szCs w:val="70"/>
        </w:rPr>
      </w:pPr>
      <w:r w:rsidRPr="00D6656F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 xml:space="preserve">للَّهُمَّ لَكَ 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 xml:space="preserve">لْحَمْدُ عَلَىٰ مَا أَنْعَمْتَ، وَلَكَ 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 xml:space="preserve">لشُّكْرُ عَلَىٰ مَا أَوْلَيْتَ، 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>للَّهُمَّ تَقَبَّلْ مِنَّا صِيَامَنَا وَقِيَامَنَا، وَ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 xml:space="preserve">جْعَلْنَا فِيهِ مِنَ 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 xml:space="preserve">لْمَقْبُولِينَ، وَلَا تَجْعَلْنَا مِنَ 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>لْمَحْرُومِينَ</w:t>
      </w:r>
      <w:r w:rsidRPr="00D6656F">
        <w:rPr>
          <w:rFonts w:ascii="Traditional Arabic" w:hAnsi="Traditional Arabic" w:cs="Traditional Arabic" w:hint="cs"/>
          <w:sz w:val="70"/>
          <w:szCs w:val="70"/>
          <w:rtl/>
        </w:rPr>
        <w:t>.</w:t>
      </w:r>
    </w:p>
    <w:p w14:paraId="7CFAE1EF" w14:textId="46ECFFF0" w:rsidR="00AD16D1" w:rsidRPr="00D6656F" w:rsidRDefault="00AD16D1" w:rsidP="00D6656F">
      <w:pPr>
        <w:pStyle w:val="a5"/>
        <w:widowControl w:val="0"/>
        <w:jc w:val="both"/>
        <w:rPr>
          <w:rFonts w:ascii="Traditional Arabic" w:hAnsi="Traditional Arabic" w:cs="Traditional Arabic"/>
          <w:sz w:val="70"/>
          <w:szCs w:val="70"/>
          <w:rtl/>
        </w:rPr>
      </w:pPr>
      <w:r w:rsidRPr="00D6656F">
        <w:rPr>
          <w:rFonts w:ascii="Traditional Arabic" w:hAnsi="Traditional Arabic" w:cs="Traditional Arabic"/>
          <w:sz w:val="70"/>
          <w:szCs w:val="70"/>
          <w:rtl/>
        </w:rPr>
        <w:t xml:space="preserve">أَقُولُ مَا تَسْمَعُونَ، وَأَسْتَغْفِرُ 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 xml:space="preserve">للَّهَ 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>لْعَظِيمَ لِي وَلَكُمْ، فَ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 xml:space="preserve">سْتَغْفِرُوهُ، إِنَّهُ هُوَ 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 xml:space="preserve">لْغَفُورُ 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>لرَّحِيمُ</w:t>
      </w:r>
      <w:r w:rsidR="00D067B2" w:rsidRPr="00D6656F">
        <w:rPr>
          <w:rFonts w:ascii="Traditional Arabic" w:hAnsi="Traditional Arabic" w:cs="Traditional Arabic" w:hint="cs"/>
          <w:sz w:val="70"/>
          <w:szCs w:val="70"/>
          <w:rtl/>
        </w:rPr>
        <w:t>.</w:t>
      </w:r>
    </w:p>
    <w:p w14:paraId="257D12D4" w14:textId="77777777" w:rsidR="00D067B2" w:rsidRPr="00D6656F" w:rsidRDefault="00D067B2" w:rsidP="00D6656F">
      <w:pPr>
        <w:pStyle w:val="a5"/>
        <w:widowControl w:val="0"/>
        <w:jc w:val="both"/>
        <w:rPr>
          <w:rFonts w:ascii="Traditional Arabic" w:hAnsi="Traditional Arabic" w:cs="Traditional Arabic"/>
          <w:sz w:val="70"/>
          <w:szCs w:val="70"/>
          <w:rtl/>
        </w:rPr>
      </w:pPr>
    </w:p>
    <w:p w14:paraId="48C23FDE" w14:textId="77777777" w:rsidR="00D067B2" w:rsidRDefault="00D067B2" w:rsidP="00D6656F">
      <w:pPr>
        <w:pStyle w:val="a5"/>
        <w:widowControl w:val="0"/>
        <w:jc w:val="both"/>
        <w:rPr>
          <w:rFonts w:ascii="Traditional Arabic" w:hAnsi="Traditional Arabic" w:cs="Traditional Arabic"/>
          <w:sz w:val="70"/>
          <w:szCs w:val="70"/>
          <w:rtl/>
        </w:rPr>
      </w:pPr>
    </w:p>
    <w:p w14:paraId="2AED1D38" w14:textId="77777777" w:rsidR="00D6656F" w:rsidRPr="00D6656F" w:rsidRDefault="00D6656F" w:rsidP="00D6656F">
      <w:pPr>
        <w:pStyle w:val="a5"/>
        <w:widowControl w:val="0"/>
        <w:jc w:val="both"/>
        <w:rPr>
          <w:rFonts w:ascii="Traditional Arabic" w:hAnsi="Traditional Arabic" w:cs="Traditional Arabic"/>
          <w:sz w:val="70"/>
          <w:szCs w:val="70"/>
        </w:rPr>
      </w:pPr>
    </w:p>
    <w:p w14:paraId="3FBA8064" w14:textId="610B30AA" w:rsidR="00AD16D1" w:rsidRPr="00D6656F" w:rsidRDefault="00AD16D1" w:rsidP="00D6656F">
      <w:pPr>
        <w:pStyle w:val="a5"/>
        <w:widowControl w:val="0"/>
        <w:jc w:val="both"/>
        <w:rPr>
          <w:rFonts w:ascii="Traditional Arabic" w:hAnsi="Traditional Arabic" w:cs="Traditional Arabic"/>
          <w:sz w:val="70"/>
          <w:szCs w:val="70"/>
        </w:rPr>
      </w:pPr>
      <w:r w:rsidRPr="00D6656F">
        <w:rPr>
          <w:rFonts w:ascii="Traditional Arabic" w:hAnsi="Traditional Arabic" w:cs="Traditional Arabic"/>
          <w:sz w:val="70"/>
          <w:szCs w:val="70"/>
          <w:rtl/>
        </w:rPr>
        <w:lastRenderedPageBreak/>
        <w:t>ا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 xml:space="preserve">لْحَمْدُ لِلَّهِ حَمْدًا كَثِيرًا طَيِّبًا مُبَارَكًا فِيهِ كَمَا يُحِبُّ رَبُّنَا وَيَرْضَىٰ، وَأَشْهَدُ أَنْ لَا إِلَٰهَ إِلَّا 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>للَّهُ، وَأَشْهَدُ أَنَّ مُحَمَّدًا عَبْدُهُ وَرَسُولُهُ</w:t>
      </w:r>
      <w:r w:rsidR="00D6656F" w:rsidRPr="00D6656F">
        <w:rPr>
          <w:rFonts w:ascii="Traditional Arabic" w:hAnsi="Traditional Arabic" w:cs="Traditional Arabic" w:hint="cs"/>
          <w:sz w:val="70"/>
          <w:szCs w:val="70"/>
          <w:rtl/>
        </w:rPr>
        <w:t>.</w:t>
      </w:r>
    </w:p>
    <w:p w14:paraId="70DC4BD3" w14:textId="71D33A1D" w:rsidR="00AD16D1" w:rsidRPr="00D6656F" w:rsidRDefault="00AD16D1" w:rsidP="00D6656F">
      <w:pPr>
        <w:pStyle w:val="a5"/>
        <w:widowControl w:val="0"/>
        <w:jc w:val="both"/>
        <w:rPr>
          <w:rFonts w:ascii="Traditional Arabic" w:hAnsi="Traditional Arabic" w:cs="Traditional Arabic"/>
          <w:sz w:val="70"/>
          <w:szCs w:val="70"/>
        </w:rPr>
      </w:pPr>
      <w:r w:rsidRPr="00D6656F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 xml:space="preserve">للَّهُ أَكْبَرُ، 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 xml:space="preserve">للَّهُ أَكْبَرُ، لَا إِلَٰهَ إِلَّا 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>للَّهُ، وَ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 xml:space="preserve">للَّهُ أَكْبَرُ، وَلِلَّهِ 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>لْحَمْدُ</w:t>
      </w:r>
      <w:r w:rsidR="00D6656F" w:rsidRPr="00D6656F">
        <w:rPr>
          <w:rFonts w:ascii="Traditional Arabic" w:hAnsi="Traditional Arabic" w:cs="Traditional Arabic" w:hint="cs"/>
          <w:sz w:val="70"/>
          <w:szCs w:val="70"/>
          <w:rtl/>
        </w:rPr>
        <w:t>.</w:t>
      </w:r>
    </w:p>
    <w:p w14:paraId="4D91DEB9" w14:textId="1A674407" w:rsidR="00AD16D1" w:rsidRPr="00D6656F" w:rsidRDefault="00AD16D1" w:rsidP="00D6656F">
      <w:pPr>
        <w:pStyle w:val="a5"/>
        <w:widowControl w:val="0"/>
        <w:jc w:val="both"/>
        <w:rPr>
          <w:rFonts w:ascii="Traditional Arabic" w:hAnsi="Traditional Arabic" w:cs="Traditional Arabic"/>
          <w:sz w:val="70"/>
          <w:szCs w:val="70"/>
        </w:rPr>
      </w:pPr>
      <w:r w:rsidRPr="00D6656F">
        <w:rPr>
          <w:rFonts w:ascii="Traditional Arabic" w:hAnsi="Traditional Arabic" w:cs="Traditional Arabic"/>
          <w:sz w:val="70"/>
          <w:szCs w:val="70"/>
          <w:rtl/>
        </w:rPr>
        <w:t>فَ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 xml:space="preserve">تَّقُوا 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 xml:space="preserve">للَّهَ عِبَادَ 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>للَّهِ، وَ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 xml:space="preserve">عْلَمُوا أَنَّ مِنْ أَعْظَمِ أَسْبَابِ 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 xml:space="preserve">لْفَلَاحِ تَقْوَى 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 xml:space="preserve">للَّهِ فِي 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>لسِّرِّ وَ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>لْعَلَنِ</w:t>
      </w:r>
      <w:r w:rsidR="00D6656F" w:rsidRPr="00D6656F">
        <w:rPr>
          <w:rFonts w:ascii="Traditional Arabic" w:hAnsi="Traditional Arabic" w:cs="Traditional Arabic" w:hint="cs"/>
          <w:sz w:val="70"/>
          <w:szCs w:val="70"/>
          <w:rtl/>
        </w:rPr>
        <w:t>.</w:t>
      </w:r>
    </w:p>
    <w:p w14:paraId="3B0DDBE2" w14:textId="115997C3" w:rsidR="00AD16D1" w:rsidRPr="00D6656F" w:rsidRDefault="00AD16D1" w:rsidP="00D6656F">
      <w:pPr>
        <w:pStyle w:val="a5"/>
        <w:widowControl w:val="0"/>
        <w:jc w:val="both"/>
        <w:rPr>
          <w:rFonts w:ascii="Traditional Arabic" w:hAnsi="Traditional Arabic" w:cs="Traditional Arabic"/>
          <w:sz w:val="70"/>
          <w:szCs w:val="70"/>
        </w:rPr>
      </w:pPr>
      <w:r w:rsidRPr="00D6656F">
        <w:rPr>
          <w:rFonts w:ascii="Traditional Arabic" w:hAnsi="Traditional Arabic" w:cs="Traditional Arabic"/>
          <w:sz w:val="70"/>
          <w:szCs w:val="70"/>
          <w:rtl/>
        </w:rPr>
        <w:t xml:space="preserve">أَيَّتُهَا 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 xml:space="preserve">لْمُسْلِمَةُ 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>لْمُؤْمِنَةُ</w:t>
      </w:r>
      <w:r w:rsidR="00D6656F" w:rsidRPr="00D6656F">
        <w:rPr>
          <w:rFonts w:ascii="Traditional Arabic" w:hAnsi="Traditional Arabic" w:cs="Traditional Arabic" w:hint="cs"/>
          <w:sz w:val="70"/>
          <w:szCs w:val="70"/>
          <w:rtl/>
        </w:rPr>
        <w:t xml:space="preserve">.. 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 xml:space="preserve">يَا مَنْ أَكْرَمَكِ 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 xml:space="preserve">للَّهُ بِبُلُوغِ رَمَضَانَ وَأَعَانَكِ عَلَىٰ صِيَامِهِ وَقِيَامِهِ، 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 xml:space="preserve">عْلَمِي أَنَّ 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 xml:space="preserve">لْعِيدَ لَيْسَ نِهَايَةَ 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 xml:space="preserve">لطَّاعَةِ، بَلْ هُوَ بِدَايَةُ عَهْدٍ جَدِيدٍ مَعَ 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>للَّهِ، فَ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 xml:space="preserve">ثْبُتِي عَلَى 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>لْخَيْرِ، وَلَا تَكُونِي مِمَّنْ عَرَفُوا رَبَّهُمْ فِي رَمَضَانَ ثُمَّ نَسَوْهُ بَعْدَهُ</w:t>
      </w:r>
      <w:r w:rsidR="00D6656F" w:rsidRPr="00D6656F">
        <w:rPr>
          <w:rFonts w:ascii="Traditional Arabic" w:hAnsi="Traditional Arabic" w:cs="Traditional Arabic" w:hint="cs"/>
          <w:sz w:val="70"/>
          <w:szCs w:val="70"/>
          <w:rtl/>
        </w:rPr>
        <w:t>.</w:t>
      </w:r>
    </w:p>
    <w:p w14:paraId="1DB93DCD" w14:textId="1EE0A397" w:rsidR="00AD16D1" w:rsidRPr="00D6656F" w:rsidRDefault="00AD16D1" w:rsidP="00D6656F">
      <w:pPr>
        <w:pStyle w:val="a5"/>
        <w:widowControl w:val="0"/>
        <w:jc w:val="both"/>
        <w:rPr>
          <w:rFonts w:ascii="Traditional Arabic" w:hAnsi="Traditional Arabic" w:cs="Traditional Arabic"/>
          <w:sz w:val="70"/>
          <w:szCs w:val="70"/>
        </w:rPr>
      </w:pPr>
      <w:r w:rsidRPr="00D6656F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 xml:space="preserve">لْزَمِي حِجَابَكِ 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 xml:space="preserve">لشَّرْعِيَّ، فَإِنَّهُ تَاجُ عِفَّتِكِ وَعُنْوَانُ طُهْرِكِ، وَلَا تَجْعَلِي 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>لْعِيدَ بَابًا لِلتَّبَرُّجِ وَ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 xml:space="preserve">لتَّفْرِيطِ، وَرَاقِبِي رَبَّكِ فِي 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>لسِّرِّ وَ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>لْعَلَنِ، فَهُوَ مُطَّلِعٌ عَلَيْكِ حَيْثُ كُنْتِ</w:t>
      </w:r>
      <w:r w:rsidR="00D6656F" w:rsidRPr="00D6656F">
        <w:rPr>
          <w:rFonts w:ascii="Traditional Arabic" w:hAnsi="Traditional Arabic" w:cs="Traditional Arabic" w:hint="cs"/>
          <w:sz w:val="70"/>
          <w:szCs w:val="70"/>
          <w:rtl/>
        </w:rPr>
        <w:t>.</w:t>
      </w:r>
    </w:p>
    <w:p w14:paraId="6684AD00" w14:textId="6E39F2B4" w:rsidR="00AD16D1" w:rsidRPr="00D6656F" w:rsidRDefault="00AD16D1" w:rsidP="00D6656F">
      <w:pPr>
        <w:pStyle w:val="a5"/>
        <w:widowControl w:val="0"/>
        <w:jc w:val="both"/>
        <w:rPr>
          <w:rFonts w:ascii="Traditional Arabic" w:hAnsi="Traditional Arabic" w:cs="Traditional Arabic"/>
          <w:sz w:val="70"/>
          <w:szCs w:val="70"/>
        </w:rPr>
      </w:pPr>
      <w:r w:rsidRPr="00D6656F">
        <w:rPr>
          <w:rFonts w:ascii="Traditional Arabic" w:hAnsi="Traditional Arabic" w:cs="Traditional Arabic"/>
          <w:sz w:val="70"/>
          <w:szCs w:val="70"/>
          <w:rtl/>
        </w:rPr>
        <w:t>وَ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 xml:space="preserve">حْفَظِي لِسَانَكِ، فَإِنَّهُ مِفْتَاحُ 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>لْخَيْرِ وَ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 xml:space="preserve">لشَّرِّ، وَأَقْبِلِي عَلَىٰ صَلَاتِكِ خَاشِعَةً، فَإِنَّهَا صِلَتُكِ بِرَبِّكِ، وَكُونِي رَاعِيَةً صَالِحَةً فِي 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lastRenderedPageBreak/>
        <w:t xml:space="preserve">بَيْتِكِ، تُرَبِّينَ أَبْنَاءَكِ عَلَى 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>لطَّاعَةِ وَ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>لْإِيمَانِ</w:t>
      </w:r>
      <w:r w:rsidR="00D6656F" w:rsidRPr="00D6656F">
        <w:rPr>
          <w:rFonts w:ascii="Traditional Arabic" w:hAnsi="Traditional Arabic" w:cs="Traditional Arabic" w:hint="cs"/>
          <w:sz w:val="70"/>
          <w:szCs w:val="70"/>
          <w:rtl/>
        </w:rPr>
        <w:t>.</w:t>
      </w:r>
    </w:p>
    <w:p w14:paraId="0AEDB670" w14:textId="496BE885" w:rsidR="00AD16D1" w:rsidRPr="00D6656F" w:rsidRDefault="00AD16D1" w:rsidP="00D6656F">
      <w:pPr>
        <w:pStyle w:val="a5"/>
        <w:widowControl w:val="0"/>
        <w:jc w:val="both"/>
        <w:rPr>
          <w:rFonts w:ascii="Traditional Arabic" w:hAnsi="Traditional Arabic" w:cs="Traditional Arabic"/>
          <w:sz w:val="70"/>
          <w:szCs w:val="70"/>
        </w:rPr>
      </w:pPr>
      <w:r w:rsidRPr="00D6656F">
        <w:rPr>
          <w:rFonts w:ascii="Traditional Arabic" w:hAnsi="Traditional Arabic" w:cs="Traditional Arabic"/>
          <w:sz w:val="70"/>
          <w:szCs w:val="70"/>
          <w:rtl/>
        </w:rPr>
        <w:t>وَ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 xml:space="preserve">رْضَيْ بِمَا قَسَمَ 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>للَّهُ لَكِ، وَ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 xml:space="preserve">قْنَعِي بِمَا آتَاكِ، فَإِنَّ 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 xml:space="preserve">لسَّعَادَةَ فِي 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 xml:space="preserve">لْقُرْبِ مِنَ 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 xml:space="preserve">للَّهِ، لَا فِي كَثْرَةِ 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>لدُّنْيَا</w:t>
      </w:r>
      <w:r w:rsidR="00D6656F" w:rsidRPr="00D6656F">
        <w:rPr>
          <w:rFonts w:ascii="Traditional Arabic" w:hAnsi="Traditional Arabic" w:cs="Traditional Arabic" w:hint="cs"/>
          <w:sz w:val="70"/>
          <w:szCs w:val="70"/>
          <w:rtl/>
        </w:rPr>
        <w:t>.</w:t>
      </w:r>
    </w:p>
    <w:p w14:paraId="5C7CAD91" w14:textId="3AE64921" w:rsidR="00AD16D1" w:rsidRPr="00D6656F" w:rsidRDefault="00AD16D1" w:rsidP="00D6656F">
      <w:pPr>
        <w:pStyle w:val="a5"/>
        <w:widowControl w:val="0"/>
        <w:jc w:val="both"/>
        <w:rPr>
          <w:rFonts w:ascii="Traditional Arabic" w:hAnsi="Traditional Arabic" w:cs="Traditional Arabic"/>
          <w:sz w:val="70"/>
          <w:szCs w:val="70"/>
        </w:rPr>
      </w:pPr>
      <w:r w:rsidRPr="00D6656F">
        <w:rPr>
          <w:rFonts w:ascii="Traditional Arabic" w:hAnsi="Traditional Arabic" w:cs="Traditional Arabic"/>
          <w:sz w:val="70"/>
          <w:szCs w:val="70"/>
          <w:rtl/>
        </w:rPr>
        <w:t xml:space="preserve">فَيَا أَمَةَ 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 xml:space="preserve">للَّهِ، 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 xml:space="preserve">ثْبُتِي عَلَى 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>لطَّاعَةِ، وَ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 xml:space="preserve">عْمَلِي لِمَا بَعْدَ 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 xml:space="preserve">لْمَوْتِ، فَإِنَّهَا أَيَّامٌ قَلِيلَةٌ، ثُمَّ نَلْقَى 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>للَّهَ</w:t>
      </w:r>
      <w:r w:rsidR="00D6656F" w:rsidRPr="00D6656F">
        <w:rPr>
          <w:rFonts w:ascii="Traditional Arabic" w:hAnsi="Traditional Arabic" w:cs="Traditional Arabic" w:hint="cs"/>
          <w:sz w:val="70"/>
          <w:szCs w:val="70"/>
          <w:rtl/>
        </w:rPr>
        <w:t>.</w:t>
      </w:r>
    </w:p>
    <w:p w14:paraId="361B8D6F" w14:textId="52CB1CDD" w:rsidR="00AD16D1" w:rsidRPr="00D6656F" w:rsidRDefault="00AD16D1" w:rsidP="00D6656F">
      <w:pPr>
        <w:pStyle w:val="a5"/>
        <w:widowControl w:val="0"/>
        <w:jc w:val="both"/>
        <w:rPr>
          <w:rFonts w:ascii="Traditional Arabic" w:hAnsi="Traditional Arabic" w:cs="Traditional Arabic"/>
          <w:sz w:val="70"/>
          <w:szCs w:val="70"/>
        </w:rPr>
      </w:pPr>
      <w:r w:rsidRPr="00D6656F">
        <w:rPr>
          <w:rFonts w:ascii="Traditional Arabic" w:hAnsi="Traditional Arabic" w:cs="Traditional Arabic"/>
          <w:sz w:val="70"/>
          <w:szCs w:val="70"/>
          <w:rtl/>
        </w:rPr>
        <w:t xml:space="preserve">عِبَادَ 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>للَّهِ</w:t>
      </w:r>
      <w:r w:rsidR="00D6656F" w:rsidRPr="00D6656F">
        <w:rPr>
          <w:rFonts w:ascii="Traditional Arabic" w:hAnsi="Traditional Arabic" w:cs="Traditional Arabic" w:hint="cs"/>
          <w:sz w:val="70"/>
          <w:szCs w:val="70"/>
          <w:rtl/>
        </w:rPr>
        <w:t xml:space="preserve">.. 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 xml:space="preserve">أَكْثِرُوا مِنْ ذِكْرِ 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 xml:space="preserve">للَّهِ، وَأَظْهِرُوا 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>لْفَرَحَ بِ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>لْعِيدِ دُونَ مَعْصِيَةٍ</w:t>
      </w:r>
      <w:r w:rsidR="00D6656F" w:rsidRPr="00D6656F">
        <w:rPr>
          <w:rFonts w:ascii="Traditional Arabic" w:hAnsi="Traditional Arabic" w:cs="Traditional Arabic" w:hint="cs"/>
          <w:sz w:val="70"/>
          <w:szCs w:val="70"/>
          <w:rtl/>
        </w:rPr>
        <w:t>.</w:t>
      </w:r>
    </w:p>
    <w:p w14:paraId="2E76C8D9" w14:textId="27382B9C" w:rsidR="00AD16D1" w:rsidRPr="00D6656F" w:rsidRDefault="00AD16D1" w:rsidP="00D6656F">
      <w:pPr>
        <w:pStyle w:val="a5"/>
        <w:widowControl w:val="0"/>
        <w:jc w:val="both"/>
        <w:rPr>
          <w:rFonts w:ascii="Traditional Arabic" w:hAnsi="Traditional Arabic" w:cs="Traditional Arabic"/>
          <w:sz w:val="70"/>
          <w:szCs w:val="70"/>
          <w:rtl/>
        </w:rPr>
      </w:pPr>
      <w:r w:rsidRPr="00D6656F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 xml:space="preserve">للَّهُمَّ تَقَبَّلْ مِنَّا 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>لصِّيَامَ وَ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>لْقِيَامَ، وَ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 xml:space="preserve">جْعَلْنَا مِنَ 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D6656F">
        <w:rPr>
          <w:rFonts w:ascii="Traditional Arabic" w:hAnsi="Traditional Arabic" w:cs="Traditional Arabic"/>
          <w:sz w:val="70"/>
          <w:szCs w:val="70"/>
          <w:rtl/>
        </w:rPr>
        <w:t>لْمَقْبُولِينَ، وَأَعِدْ عَلَيْنَا رَمَضَانَ أَعْوَامًا عَدِيدَةً وَنَحْنُ فِي صِحَّةٍ وَعَافِيَةٍ</w:t>
      </w:r>
      <w:r w:rsidR="00D6656F" w:rsidRPr="00D6656F">
        <w:rPr>
          <w:rFonts w:ascii="Traditional Arabic" w:hAnsi="Traditional Arabic" w:cs="Traditional Arabic" w:hint="cs"/>
          <w:sz w:val="70"/>
          <w:szCs w:val="70"/>
          <w:rtl/>
        </w:rPr>
        <w:t>.</w:t>
      </w:r>
    </w:p>
    <w:p w14:paraId="2B7FB926" w14:textId="77777777" w:rsidR="00D6656F" w:rsidRPr="00D6656F" w:rsidRDefault="00D6656F" w:rsidP="00D6656F">
      <w:pPr>
        <w:pStyle w:val="a5"/>
        <w:widowControl w:val="0"/>
        <w:jc w:val="both"/>
        <w:rPr>
          <w:rFonts w:ascii="Traditional Arabic" w:hAnsi="Traditional Arabic" w:cs="Traditional Arabic"/>
          <w:sz w:val="70"/>
          <w:szCs w:val="70"/>
        </w:rPr>
      </w:pPr>
    </w:p>
    <w:sectPr w:rsidR="00D6656F" w:rsidRPr="00D6656F" w:rsidSect="009E0B5D">
      <w:pgSz w:w="11907" w:h="16840" w:code="9"/>
      <w:pgMar w:top="737" w:right="737" w:bottom="822" w:left="73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6D1"/>
    <w:rsid w:val="001430A7"/>
    <w:rsid w:val="00354A38"/>
    <w:rsid w:val="00480C30"/>
    <w:rsid w:val="00617A73"/>
    <w:rsid w:val="006C3311"/>
    <w:rsid w:val="009E0B5D"/>
    <w:rsid w:val="00AD16D1"/>
    <w:rsid w:val="00B96DD7"/>
    <w:rsid w:val="00D067B2"/>
    <w:rsid w:val="00D6656F"/>
    <w:rsid w:val="00ED4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16E02D"/>
  <w15:chartTrackingRefBased/>
  <w15:docId w15:val="{4C12FCB8-EB44-42AA-B0BF-62442E077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16D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a4">
    <w:name w:val="Strong"/>
    <w:basedOn w:val="a0"/>
    <w:uiPriority w:val="22"/>
    <w:qFormat/>
    <w:rsid w:val="00AD16D1"/>
    <w:rPr>
      <w:b/>
      <w:bCs/>
    </w:rPr>
  </w:style>
  <w:style w:type="paragraph" w:styleId="a5">
    <w:name w:val="No Spacing"/>
    <w:uiPriority w:val="1"/>
    <w:qFormat/>
    <w:rsid w:val="00AD16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4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64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14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154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170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02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922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437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7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3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90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33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84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741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978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6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0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2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373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616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215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909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7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696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ناصر بن العريفان</dc:creator>
  <cp:keywords/>
  <dc:description/>
  <cp:lastModifiedBy>ناصر بن العريفان</cp:lastModifiedBy>
  <cp:revision>2</cp:revision>
  <dcterms:created xsi:type="dcterms:W3CDTF">2026-03-19T17:28:00Z</dcterms:created>
  <dcterms:modified xsi:type="dcterms:W3CDTF">2026-03-19T17:44:00Z</dcterms:modified>
</cp:coreProperties>
</file>