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D664A" w14:textId="36C2FF9A" w:rsidR="0010210C" w:rsidRPr="0010210C" w:rsidRDefault="0010210C" w:rsidP="0010210C">
      <w:pPr>
        <w:jc w:val="center"/>
        <w:rPr>
          <w:sz w:val="60"/>
          <w:szCs w:val="60"/>
          <w:rtl/>
        </w:rPr>
      </w:pPr>
      <w:r w:rsidRPr="0010210C">
        <w:rPr>
          <w:rFonts w:hint="cs"/>
          <w:sz w:val="60"/>
          <w:szCs w:val="60"/>
          <w:rtl/>
        </w:rPr>
        <w:t>جبال السماء</w:t>
      </w:r>
    </w:p>
    <w:p w14:paraId="71D47B34" w14:textId="43344FC6" w:rsidR="0010210C" w:rsidRPr="0010210C" w:rsidRDefault="0010210C" w:rsidP="0010210C">
      <w:pPr>
        <w:jc w:val="center"/>
        <w:rPr>
          <w:sz w:val="60"/>
          <w:szCs w:val="60"/>
          <w:rtl/>
        </w:rPr>
      </w:pPr>
      <w:r w:rsidRPr="0010210C">
        <w:rPr>
          <w:rFonts w:hint="cs"/>
          <w:sz w:val="60"/>
          <w:szCs w:val="60"/>
          <w:rtl/>
        </w:rPr>
        <w:t>8/10/1447</w:t>
      </w:r>
    </w:p>
    <w:p w14:paraId="63F8DFDA" w14:textId="77777777" w:rsidR="0010210C" w:rsidRPr="0010210C" w:rsidRDefault="0010210C">
      <w:pPr>
        <w:rPr>
          <w:sz w:val="60"/>
          <w:szCs w:val="60"/>
          <w:rtl/>
        </w:rPr>
      </w:pPr>
    </w:p>
    <w:p w14:paraId="707966CA" w14:textId="44AF1562" w:rsidR="0029404F" w:rsidRPr="0010210C" w:rsidRDefault="0029404F">
      <w:pPr>
        <w:rPr>
          <w:sz w:val="60"/>
          <w:szCs w:val="60"/>
          <w:rtl/>
        </w:rPr>
      </w:pPr>
      <w:r w:rsidRPr="0010210C">
        <w:rPr>
          <w:rFonts w:hint="cs"/>
          <w:sz w:val="60"/>
          <w:szCs w:val="60"/>
          <w:rtl/>
        </w:rPr>
        <w:t>وفي السماء جبال</w:t>
      </w:r>
      <w:r w:rsidR="0010210C">
        <w:rPr>
          <w:rFonts w:hint="cs"/>
          <w:sz w:val="60"/>
          <w:szCs w:val="60"/>
          <w:rtl/>
        </w:rPr>
        <w:t>ٌ</w:t>
      </w:r>
      <w:r w:rsidR="001977CA" w:rsidRPr="0010210C">
        <w:rPr>
          <w:rFonts w:hint="cs"/>
          <w:sz w:val="60"/>
          <w:szCs w:val="60"/>
          <w:rtl/>
        </w:rPr>
        <w:t xml:space="preserve"> م</w:t>
      </w:r>
      <w:r w:rsidR="0010210C">
        <w:rPr>
          <w:rFonts w:hint="cs"/>
          <w:sz w:val="60"/>
          <w:szCs w:val="60"/>
          <w:rtl/>
        </w:rPr>
        <w:t>ِ</w:t>
      </w:r>
      <w:r w:rsidR="001977CA" w:rsidRPr="0010210C">
        <w:rPr>
          <w:rFonts w:hint="cs"/>
          <w:sz w:val="60"/>
          <w:szCs w:val="60"/>
          <w:rtl/>
        </w:rPr>
        <w:t>ن ب</w:t>
      </w:r>
      <w:r w:rsidR="0010210C">
        <w:rPr>
          <w:rFonts w:hint="cs"/>
          <w:sz w:val="60"/>
          <w:szCs w:val="60"/>
          <w:rtl/>
        </w:rPr>
        <w:t>َ</w:t>
      </w:r>
      <w:r w:rsidR="001977CA" w:rsidRPr="0010210C">
        <w:rPr>
          <w:rFonts w:hint="cs"/>
          <w:sz w:val="60"/>
          <w:szCs w:val="60"/>
          <w:rtl/>
        </w:rPr>
        <w:t>ر</w:t>
      </w:r>
      <w:r w:rsidR="0010210C">
        <w:rPr>
          <w:rFonts w:hint="cs"/>
          <w:sz w:val="60"/>
          <w:szCs w:val="60"/>
          <w:rtl/>
        </w:rPr>
        <w:t>َ</w:t>
      </w:r>
      <w:r w:rsidR="001977CA" w:rsidRPr="0010210C">
        <w:rPr>
          <w:rFonts w:hint="cs"/>
          <w:sz w:val="60"/>
          <w:szCs w:val="60"/>
          <w:rtl/>
        </w:rPr>
        <w:t>د</w:t>
      </w:r>
      <w:r w:rsidRPr="0010210C">
        <w:rPr>
          <w:rFonts w:hint="cs"/>
          <w:sz w:val="60"/>
          <w:szCs w:val="60"/>
          <w:rtl/>
        </w:rPr>
        <w:t>؛</w:t>
      </w:r>
    </w:p>
    <w:p w14:paraId="39016DF9" w14:textId="7277195A" w:rsidR="00C5563F" w:rsidRPr="0010210C" w:rsidRDefault="0029404F">
      <w:pPr>
        <w:rPr>
          <w:sz w:val="60"/>
          <w:szCs w:val="60"/>
          <w:rtl/>
        </w:rPr>
      </w:pPr>
      <w:r w:rsidRPr="0010210C">
        <w:rPr>
          <w:rFonts w:hint="cs"/>
          <w:sz w:val="60"/>
          <w:szCs w:val="60"/>
          <w:rtl/>
        </w:rPr>
        <w:t>وفي السماء جبال</w:t>
      </w:r>
      <w:r w:rsidR="0010210C">
        <w:rPr>
          <w:rFonts w:hint="cs"/>
          <w:sz w:val="60"/>
          <w:szCs w:val="60"/>
          <w:rtl/>
        </w:rPr>
        <w:t>ٌ</w:t>
      </w:r>
      <w:r w:rsidR="001977CA" w:rsidRPr="0010210C">
        <w:rPr>
          <w:rFonts w:hint="cs"/>
          <w:sz w:val="60"/>
          <w:szCs w:val="60"/>
          <w:rtl/>
        </w:rPr>
        <w:t xml:space="preserve"> م</w:t>
      </w:r>
      <w:r w:rsidR="0010210C">
        <w:rPr>
          <w:rFonts w:hint="cs"/>
          <w:sz w:val="60"/>
          <w:szCs w:val="60"/>
          <w:rtl/>
        </w:rPr>
        <w:t>ِ</w:t>
      </w:r>
      <w:r w:rsidR="001977CA" w:rsidRPr="0010210C">
        <w:rPr>
          <w:rFonts w:hint="cs"/>
          <w:sz w:val="60"/>
          <w:szCs w:val="60"/>
          <w:rtl/>
        </w:rPr>
        <w:t>ن ب</w:t>
      </w:r>
      <w:r w:rsidR="0010210C">
        <w:rPr>
          <w:rFonts w:hint="cs"/>
          <w:sz w:val="60"/>
          <w:szCs w:val="60"/>
          <w:rtl/>
        </w:rPr>
        <w:t>َ</w:t>
      </w:r>
      <w:r w:rsidR="001977CA" w:rsidRPr="0010210C">
        <w:rPr>
          <w:rFonts w:hint="cs"/>
          <w:sz w:val="60"/>
          <w:szCs w:val="60"/>
          <w:rtl/>
        </w:rPr>
        <w:t>ر</w:t>
      </w:r>
      <w:r w:rsidR="0010210C">
        <w:rPr>
          <w:rFonts w:hint="cs"/>
          <w:sz w:val="60"/>
          <w:szCs w:val="60"/>
          <w:rtl/>
        </w:rPr>
        <w:t>َ</w:t>
      </w:r>
      <w:r w:rsidR="001977CA" w:rsidRPr="0010210C">
        <w:rPr>
          <w:rFonts w:hint="cs"/>
          <w:sz w:val="60"/>
          <w:szCs w:val="60"/>
          <w:rtl/>
        </w:rPr>
        <w:t>د</w:t>
      </w:r>
      <w:r w:rsidRPr="0010210C">
        <w:rPr>
          <w:rFonts w:hint="cs"/>
          <w:sz w:val="60"/>
          <w:szCs w:val="60"/>
          <w:rtl/>
        </w:rPr>
        <w:t xml:space="preserve">: أنزل الله تعالى منها - في بعض مناطق مملكتنا الغالية والمناطق المجاورة لها </w:t>
      </w:r>
      <w:r w:rsidRPr="0010210C">
        <w:rPr>
          <w:sz w:val="60"/>
          <w:szCs w:val="60"/>
          <w:rtl/>
        </w:rPr>
        <w:t>–</w:t>
      </w:r>
      <w:r w:rsidRPr="0010210C">
        <w:rPr>
          <w:rFonts w:hint="cs"/>
          <w:sz w:val="60"/>
          <w:szCs w:val="60"/>
          <w:rtl/>
        </w:rPr>
        <w:t xml:space="preserve"> شيئاً من عجائب خلقه، وبديع صنعه، وآثار قدرته</w:t>
      </w:r>
      <w:r w:rsidR="001977CA" w:rsidRPr="0010210C">
        <w:rPr>
          <w:rFonts w:hint="cs"/>
          <w:sz w:val="60"/>
          <w:szCs w:val="60"/>
          <w:rtl/>
        </w:rPr>
        <w:t>، وأجرى قبلها رياحاً تسوق السحاب وتجمعه، ثم أذن لها أن تخرج الودْق من خلالها، وترمي بحبات البرد مع تفاوت أحجامها، وعجيب تكوينها</w:t>
      </w:r>
      <w:r w:rsidR="003E535D" w:rsidRPr="0010210C">
        <w:rPr>
          <w:rFonts w:hint="cs"/>
          <w:sz w:val="60"/>
          <w:szCs w:val="60"/>
          <w:rtl/>
        </w:rPr>
        <w:t xml:space="preserve"> وإتقانها</w:t>
      </w:r>
      <w:r w:rsidR="001977CA" w:rsidRPr="0010210C">
        <w:rPr>
          <w:rFonts w:hint="cs"/>
          <w:sz w:val="60"/>
          <w:szCs w:val="60"/>
          <w:rtl/>
        </w:rPr>
        <w:t xml:space="preserve">: </w:t>
      </w:r>
    </w:p>
    <w:p w14:paraId="01EE78AD" w14:textId="115C3259" w:rsidR="001977CA" w:rsidRPr="0010210C" w:rsidRDefault="001977CA">
      <w:pPr>
        <w:rPr>
          <w:rFonts w:hint="cs"/>
          <w:sz w:val="60"/>
          <w:szCs w:val="60"/>
          <w:rtl/>
        </w:rPr>
      </w:pPr>
      <w:r w:rsidRPr="0010210C">
        <w:rPr>
          <w:sz w:val="60"/>
          <w:szCs w:val="60"/>
          <w:rtl/>
        </w:rPr>
        <w:t>﴿أَلَمْ تَرَ أَنَّ اللَّهَ يُزْجِي سَحَابًا ثُمَّ يُؤَلِّفُ بَيْنَهُ ثُمَّ يَجْعَلُهُ رُكَامًا فَتَرَى الْوَدْقَ يَخْرُجُ مِنْ خِلَالِهِ وَيُنَزِّلُ مِنَ السَّمَاءِ مِنْ جِبَالٍ فِيهَا مِنْ بَرَدٍ فَيُصِيبُ بِهِ مَنْ يَشَاءُ وَيَصْرِفُهُ عَنْ مَنْ يَشَاءُ يَكَادُ سَنَا بَرْقِهِ يَذْهَبُ بِالْأَبْصَارِ * يُقَلِّبُ اللَّهُ اللَّيْلَ وَالنَّهَارَ إِنَّ فِي ذَلِكَ لَعِبْرَةً لِأُولِي الْأَبْصَارِ﴾ [النور:43- 44].</w:t>
      </w:r>
    </w:p>
    <w:p w14:paraId="2F0A5B0B" w14:textId="700E3B26" w:rsidR="001977CA" w:rsidRPr="0010210C" w:rsidRDefault="001977CA" w:rsidP="001977CA">
      <w:pPr>
        <w:rPr>
          <w:sz w:val="60"/>
          <w:szCs w:val="60"/>
          <w:rtl/>
        </w:rPr>
      </w:pPr>
      <w:r w:rsidRPr="0010210C">
        <w:rPr>
          <w:rFonts w:hint="cs"/>
          <w:sz w:val="60"/>
          <w:szCs w:val="60"/>
          <w:rtl/>
        </w:rPr>
        <w:lastRenderedPageBreak/>
        <w:t>لقد أخبركم سبحانه وتعالى الحكمة</w:t>
      </w:r>
      <w:r w:rsidR="003E535D" w:rsidRPr="0010210C">
        <w:rPr>
          <w:rFonts w:hint="cs"/>
          <w:sz w:val="60"/>
          <w:szCs w:val="60"/>
          <w:rtl/>
        </w:rPr>
        <w:t>َ</w:t>
      </w:r>
      <w:r w:rsidRPr="0010210C">
        <w:rPr>
          <w:rFonts w:hint="cs"/>
          <w:sz w:val="60"/>
          <w:szCs w:val="60"/>
          <w:rtl/>
        </w:rPr>
        <w:t xml:space="preserve"> من كل هذا؛ </w:t>
      </w:r>
      <w:r w:rsidRPr="0010210C">
        <w:rPr>
          <w:rFonts w:hint="cs"/>
          <w:sz w:val="60"/>
          <w:szCs w:val="60"/>
          <w:rtl/>
        </w:rPr>
        <w:t xml:space="preserve">فهل أبصرت قلوبكم </w:t>
      </w:r>
      <w:r w:rsidRPr="0010210C">
        <w:rPr>
          <w:rFonts w:hint="cs"/>
          <w:sz w:val="60"/>
          <w:szCs w:val="60"/>
          <w:rtl/>
        </w:rPr>
        <w:t>تلك الأسرار؟ وهل و</w:t>
      </w:r>
      <w:r w:rsidR="0010210C">
        <w:rPr>
          <w:rFonts w:hint="cs"/>
          <w:sz w:val="60"/>
          <w:szCs w:val="60"/>
          <w:rtl/>
        </w:rPr>
        <w:t>َ</w:t>
      </w:r>
      <w:r w:rsidRPr="0010210C">
        <w:rPr>
          <w:rFonts w:hint="cs"/>
          <w:sz w:val="60"/>
          <w:szCs w:val="60"/>
          <w:rtl/>
        </w:rPr>
        <w:t>ع</w:t>
      </w:r>
      <w:r w:rsidR="0010210C">
        <w:rPr>
          <w:rFonts w:hint="cs"/>
          <w:sz w:val="60"/>
          <w:szCs w:val="60"/>
          <w:rtl/>
        </w:rPr>
        <w:t>َ</w:t>
      </w:r>
      <w:r w:rsidRPr="0010210C">
        <w:rPr>
          <w:rFonts w:hint="cs"/>
          <w:sz w:val="60"/>
          <w:szCs w:val="60"/>
          <w:rtl/>
        </w:rPr>
        <w:t>ت</w:t>
      </w:r>
      <w:r w:rsidR="0010210C">
        <w:rPr>
          <w:rFonts w:hint="cs"/>
          <w:sz w:val="60"/>
          <w:szCs w:val="60"/>
          <w:rtl/>
        </w:rPr>
        <w:t>ْ</w:t>
      </w:r>
      <w:r w:rsidRPr="0010210C">
        <w:rPr>
          <w:rFonts w:hint="cs"/>
          <w:sz w:val="60"/>
          <w:szCs w:val="60"/>
          <w:rtl/>
        </w:rPr>
        <w:t xml:space="preserve"> أفئدتكم تلك المعاني والحكم؟</w:t>
      </w:r>
    </w:p>
    <w:p w14:paraId="2F081E00" w14:textId="6D001876" w:rsidR="001977CA" w:rsidRPr="0010210C" w:rsidRDefault="001977CA" w:rsidP="001977CA">
      <w:pPr>
        <w:rPr>
          <w:sz w:val="60"/>
          <w:szCs w:val="60"/>
          <w:rtl/>
        </w:rPr>
      </w:pPr>
      <w:r w:rsidRPr="0010210C">
        <w:rPr>
          <w:rFonts w:hint="cs"/>
          <w:sz w:val="60"/>
          <w:szCs w:val="60"/>
          <w:rtl/>
        </w:rPr>
        <w:t xml:space="preserve">أعيدها عليكم: </w:t>
      </w:r>
      <w:r w:rsidRPr="0010210C">
        <w:rPr>
          <w:sz w:val="60"/>
          <w:szCs w:val="60"/>
          <w:rtl/>
        </w:rPr>
        <w:t>﴿إِنَّ فِي ذَلِكَ لَعِبْرَةً لِأُولِي الْأَبْصَارِ﴾</w:t>
      </w:r>
      <w:r w:rsidRPr="0010210C">
        <w:rPr>
          <w:rFonts w:hint="cs"/>
          <w:sz w:val="60"/>
          <w:szCs w:val="60"/>
          <w:rtl/>
        </w:rPr>
        <w:t xml:space="preserve">. </w:t>
      </w:r>
    </w:p>
    <w:p w14:paraId="0735CA29" w14:textId="5055F20D" w:rsidR="001977CA" w:rsidRPr="0010210C" w:rsidRDefault="001977CA" w:rsidP="0010210C">
      <w:pPr>
        <w:pStyle w:val="afc"/>
        <w:numPr>
          <w:ilvl w:val="0"/>
          <w:numId w:val="3"/>
        </w:numPr>
        <w:rPr>
          <w:sz w:val="60"/>
          <w:szCs w:val="60"/>
          <w:rtl/>
        </w:rPr>
      </w:pPr>
      <w:r w:rsidRPr="0010210C">
        <w:rPr>
          <w:sz w:val="60"/>
          <w:szCs w:val="60"/>
          <w:rtl/>
        </w:rPr>
        <w:t>لما كان المرء يغف</w:t>
      </w:r>
      <w:r w:rsidR="0010210C">
        <w:rPr>
          <w:rFonts w:hint="cs"/>
          <w:sz w:val="60"/>
          <w:szCs w:val="60"/>
          <w:rtl/>
        </w:rPr>
        <w:t>ُ</w:t>
      </w:r>
      <w:r w:rsidRPr="0010210C">
        <w:rPr>
          <w:sz w:val="60"/>
          <w:szCs w:val="60"/>
          <w:rtl/>
        </w:rPr>
        <w:t>ل</w:t>
      </w:r>
      <w:r w:rsidR="0010210C">
        <w:rPr>
          <w:rFonts w:hint="cs"/>
          <w:sz w:val="60"/>
          <w:szCs w:val="60"/>
          <w:rtl/>
        </w:rPr>
        <w:t>ُ</w:t>
      </w:r>
      <w:r w:rsidRPr="0010210C">
        <w:rPr>
          <w:sz w:val="60"/>
          <w:szCs w:val="60"/>
          <w:rtl/>
        </w:rPr>
        <w:t xml:space="preserve"> عن التأمل والتفكر في الأمر المعتاد عليه، كان من تربية الله لعباده ورحمته بهم</w:t>
      </w:r>
      <w:r w:rsidRPr="0010210C">
        <w:rPr>
          <w:rFonts w:hint="cs"/>
          <w:sz w:val="60"/>
          <w:szCs w:val="60"/>
          <w:rtl/>
        </w:rPr>
        <w:t>؛</w:t>
      </w:r>
      <w:r w:rsidRPr="0010210C">
        <w:rPr>
          <w:sz w:val="60"/>
          <w:szCs w:val="60"/>
          <w:rtl/>
        </w:rPr>
        <w:t xml:space="preserve"> أن يريهم من آثار قدرته وجبروته في هذه الدنيا م</w:t>
      </w:r>
      <w:r w:rsidR="00CA0BCC" w:rsidRPr="0010210C">
        <w:rPr>
          <w:rFonts w:hint="cs"/>
          <w:sz w:val="60"/>
          <w:szCs w:val="60"/>
          <w:rtl/>
        </w:rPr>
        <w:t>ِ</w:t>
      </w:r>
      <w:r w:rsidRPr="0010210C">
        <w:rPr>
          <w:sz w:val="60"/>
          <w:szCs w:val="60"/>
          <w:rtl/>
        </w:rPr>
        <w:t xml:space="preserve">ن تغيير ما </w:t>
      </w:r>
      <w:proofErr w:type="spellStart"/>
      <w:r w:rsidRPr="0010210C">
        <w:rPr>
          <w:sz w:val="60"/>
          <w:szCs w:val="60"/>
          <w:rtl/>
        </w:rPr>
        <w:t>اعتادوه</w:t>
      </w:r>
      <w:proofErr w:type="spellEnd"/>
      <w:r w:rsidRPr="0010210C">
        <w:rPr>
          <w:sz w:val="60"/>
          <w:szCs w:val="60"/>
          <w:rtl/>
        </w:rPr>
        <w:t>، وتبديل ما أل</w:t>
      </w:r>
      <w:r w:rsidR="00CA0BCC" w:rsidRPr="0010210C">
        <w:rPr>
          <w:rFonts w:hint="cs"/>
          <w:sz w:val="60"/>
          <w:szCs w:val="60"/>
          <w:rtl/>
        </w:rPr>
        <w:t>ِ</w:t>
      </w:r>
      <w:r w:rsidRPr="0010210C">
        <w:rPr>
          <w:sz w:val="60"/>
          <w:szCs w:val="60"/>
          <w:rtl/>
        </w:rPr>
        <w:t>فوه ما ينبههم من غفلتهم، ويوقظهم من رقدتهم.</w:t>
      </w:r>
      <w:r w:rsidRPr="0010210C">
        <w:rPr>
          <w:rFonts w:hint="cs"/>
          <w:sz w:val="60"/>
          <w:szCs w:val="60"/>
          <w:rtl/>
        </w:rPr>
        <w:t xml:space="preserve"> </w:t>
      </w:r>
    </w:p>
    <w:p w14:paraId="14614AF5" w14:textId="21710BF1" w:rsidR="00CA0BCC" w:rsidRPr="00CA0BCC" w:rsidRDefault="00CA0BCC" w:rsidP="00CA0BCC">
      <w:pPr>
        <w:rPr>
          <w:sz w:val="60"/>
          <w:szCs w:val="60"/>
          <w:lang w:eastAsia="ar-SA"/>
        </w:rPr>
      </w:pPr>
      <w:r w:rsidRPr="00CA0BCC">
        <w:rPr>
          <w:rFonts w:hint="cs"/>
          <w:sz w:val="60"/>
          <w:szCs w:val="60"/>
          <w:rtl/>
          <w:lang w:eastAsia="ar-SA"/>
        </w:rPr>
        <w:t>و</w:t>
      </w:r>
      <w:r w:rsidR="0010210C">
        <w:rPr>
          <w:rFonts w:hint="cs"/>
          <w:sz w:val="60"/>
          <w:szCs w:val="60"/>
          <w:rtl/>
          <w:lang w:eastAsia="ar-SA"/>
        </w:rPr>
        <w:t xml:space="preserve">أصحاب </w:t>
      </w:r>
      <w:r w:rsidRPr="00CA0BCC">
        <w:rPr>
          <w:rFonts w:hint="cs"/>
          <w:sz w:val="60"/>
          <w:szCs w:val="60"/>
          <w:rtl/>
          <w:lang w:eastAsia="ar-SA"/>
        </w:rPr>
        <w:t xml:space="preserve">البصيرة الحية </w:t>
      </w:r>
      <w:r w:rsidR="0010210C">
        <w:rPr>
          <w:rFonts w:hint="cs"/>
          <w:sz w:val="60"/>
          <w:szCs w:val="60"/>
          <w:rtl/>
          <w:lang w:eastAsia="ar-SA"/>
        </w:rPr>
        <w:t>يعلمون</w:t>
      </w:r>
      <w:r w:rsidRPr="00CA0BCC">
        <w:rPr>
          <w:rFonts w:hint="cs"/>
          <w:sz w:val="60"/>
          <w:szCs w:val="60"/>
          <w:rtl/>
          <w:lang w:eastAsia="ar-SA"/>
        </w:rPr>
        <w:t xml:space="preserve"> أن من الظواهر الكونية والسنن الإلهية ما يُجريه الله على العباد إفزاع</w:t>
      </w:r>
      <w:r w:rsidR="0010210C">
        <w:rPr>
          <w:rFonts w:hint="cs"/>
          <w:sz w:val="60"/>
          <w:szCs w:val="60"/>
          <w:rtl/>
          <w:lang w:eastAsia="ar-SA"/>
        </w:rPr>
        <w:t>ً</w:t>
      </w:r>
      <w:r w:rsidRPr="00CA0BCC">
        <w:rPr>
          <w:rFonts w:hint="cs"/>
          <w:sz w:val="60"/>
          <w:szCs w:val="60"/>
          <w:rtl/>
          <w:lang w:eastAsia="ar-SA"/>
        </w:rPr>
        <w:t>ا وتخويف</w:t>
      </w:r>
      <w:r w:rsidR="0010210C">
        <w:rPr>
          <w:rFonts w:hint="cs"/>
          <w:sz w:val="60"/>
          <w:szCs w:val="60"/>
          <w:rtl/>
          <w:lang w:eastAsia="ar-SA"/>
        </w:rPr>
        <w:t>ً</w:t>
      </w:r>
      <w:r w:rsidRPr="00CA0BCC">
        <w:rPr>
          <w:rFonts w:hint="cs"/>
          <w:sz w:val="60"/>
          <w:szCs w:val="60"/>
          <w:rtl/>
          <w:lang w:eastAsia="ar-SA"/>
        </w:rPr>
        <w:t xml:space="preserve">ا </w:t>
      </w:r>
      <w:bookmarkStart w:id="0" w:name="_Hlk126824323"/>
      <w:r w:rsidRPr="00CA0BCC">
        <w:rPr>
          <w:rFonts w:hint="cs"/>
          <w:sz w:val="60"/>
          <w:szCs w:val="60"/>
          <w:rtl/>
          <w:lang w:eastAsia="ar-SA"/>
        </w:rPr>
        <w:t>كما قال سبحانه:</w:t>
      </w:r>
    </w:p>
    <w:p w14:paraId="73855997" w14:textId="77777777" w:rsidR="00CA0BCC" w:rsidRPr="00CA0BCC" w:rsidRDefault="00CA0BCC" w:rsidP="00CA0BCC">
      <w:pPr>
        <w:rPr>
          <w:sz w:val="60"/>
          <w:szCs w:val="60"/>
          <w:lang w:eastAsia="ar-SA"/>
        </w:rPr>
      </w:pPr>
      <w:bookmarkStart w:id="1" w:name="_Hlk43456423"/>
      <w:r w:rsidRPr="00CA0BCC">
        <w:rPr>
          <w:sz w:val="60"/>
          <w:szCs w:val="60"/>
          <w:rtl/>
          <w:lang w:eastAsia="ar-SA"/>
        </w:rPr>
        <w:t>{وَمَا نُرْسِلُ بِالْآيَاتِ إِلَّا تَخْوِيفًا} [الإسراء: 59]</w:t>
      </w:r>
    </w:p>
    <w:bookmarkEnd w:id="1"/>
    <w:p w14:paraId="5DCAE5B9" w14:textId="77777777" w:rsidR="00CA0BCC" w:rsidRPr="00CA0BCC" w:rsidRDefault="00CA0BCC" w:rsidP="00CA0BCC">
      <w:pPr>
        <w:rPr>
          <w:sz w:val="60"/>
          <w:szCs w:val="60"/>
          <w:lang w:eastAsia="ar-SA"/>
        </w:rPr>
      </w:pPr>
      <w:r w:rsidRPr="00CA0BCC">
        <w:rPr>
          <w:rFonts w:hint="cs"/>
          <w:sz w:val="60"/>
          <w:szCs w:val="60"/>
          <w:rtl/>
          <w:lang w:eastAsia="ar-SA"/>
        </w:rPr>
        <w:t xml:space="preserve">قال قتادة رحمه الله: </w:t>
      </w:r>
      <w:r w:rsidRPr="00CA0BCC">
        <w:rPr>
          <w:sz w:val="60"/>
          <w:szCs w:val="60"/>
          <w:rtl/>
          <w:lang w:eastAsia="ar-SA"/>
        </w:rPr>
        <w:t>إن الله يخوف الناس بما شاء من آي</w:t>
      </w:r>
      <w:r w:rsidRPr="00CA0BCC">
        <w:rPr>
          <w:rFonts w:hint="cs"/>
          <w:sz w:val="60"/>
          <w:szCs w:val="60"/>
          <w:rtl/>
          <w:lang w:eastAsia="ar-SA"/>
        </w:rPr>
        <w:t>اته</w:t>
      </w:r>
      <w:r w:rsidRPr="00CA0BCC">
        <w:rPr>
          <w:sz w:val="60"/>
          <w:szCs w:val="60"/>
          <w:rtl/>
          <w:lang w:eastAsia="ar-SA"/>
        </w:rPr>
        <w:t xml:space="preserve"> </w:t>
      </w:r>
      <w:r w:rsidRPr="00CA0BCC">
        <w:rPr>
          <w:sz w:val="60"/>
          <w:szCs w:val="60"/>
          <w:rtl/>
          <w:lang w:eastAsia="ar-SA"/>
        </w:rPr>
        <w:lastRenderedPageBreak/>
        <w:t xml:space="preserve">لعلهم </w:t>
      </w:r>
      <w:bookmarkStart w:id="2" w:name="_Hlk43456491"/>
      <w:r w:rsidRPr="00CA0BCC">
        <w:rPr>
          <w:sz w:val="60"/>
          <w:szCs w:val="60"/>
          <w:rtl/>
          <w:lang w:eastAsia="ar-SA"/>
        </w:rPr>
        <w:t xml:space="preserve">يعتبرون، </w:t>
      </w:r>
      <w:r w:rsidRPr="00CA0BCC">
        <w:rPr>
          <w:rFonts w:hint="cs"/>
          <w:sz w:val="60"/>
          <w:szCs w:val="60"/>
          <w:rtl/>
          <w:lang w:eastAsia="ar-SA"/>
        </w:rPr>
        <w:t>ويذكرون</w:t>
      </w:r>
      <w:r w:rsidRPr="00CA0BCC">
        <w:rPr>
          <w:sz w:val="60"/>
          <w:szCs w:val="60"/>
          <w:rtl/>
          <w:lang w:eastAsia="ar-SA"/>
        </w:rPr>
        <w:t xml:space="preserve">، </w:t>
      </w:r>
      <w:proofErr w:type="gramStart"/>
      <w:r w:rsidRPr="00CA0BCC">
        <w:rPr>
          <w:sz w:val="60"/>
          <w:szCs w:val="60"/>
          <w:rtl/>
          <w:lang w:eastAsia="ar-SA"/>
        </w:rPr>
        <w:t>ويرجعون</w:t>
      </w:r>
      <w:bookmarkEnd w:id="2"/>
      <w:r w:rsidRPr="00CA0BCC">
        <w:rPr>
          <w:sz w:val="60"/>
          <w:szCs w:val="60"/>
          <w:vertAlign w:val="superscript"/>
          <w:rtl/>
          <w:lang w:eastAsia="ar-SA"/>
        </w:rPr>
        <w:t>(</w:t>
      </w:r>
      <w:proofErr w:type="gramEnd"/>
      <w:r w:rsidRPr="00CA0BCC">
        <w:rPr>
          <w:sz w:val="60"/>
          <w:szCs w:val="60"/>
          <w:vertAlign w:val="superscript"/>
          <w:rtl/>
          <w:lang w:eastAsia="ar-SA"/>
        </w:rPr>
        <w:footnoteReference w:id="1"/>
      </w:r>
      <w:r w:rsidRPr="00CA0BCC">
        <w:rPr>
          <w:sz w:val="60"/>
          <w:szCs w:val="60"/>
          <w:vertAlign w:val="superscript"/>
          <w:rtl/>
          <w:lang w:eastAsia="ar-SA"/>
        </w:rPr>
        <w:t>)</w:t>
      </w:r>
      <w:r w:rsidRPr="00CA0BCC">
        <w:rPr>
          <w:rFonts w:hint="cs"/>
          <w:sz w:val="60"/>
          <w:szCs w:val="60"/>
          <w:rtl/>
          <w:lang w:eastAsia="ar-SA"/>
        </w:rPr>
        <w:t>.</w:t>
      </w:r>
    </w:p>
    <w:bookmarkEnd w:id="0"/>
    <w:p w14:paraId="4BDBCB63" w14:textId="77777777" w:rsidR="00CA0BCC" w:rsidRPr="00CA0BCC" w:rsidRDefault="00CA0BCC" w:rsidP="00CA0BCC">
      <w:pPr>
        <w:rPr>
          <w:sz w:val="60"/>
          <w:szCs w:val="60"/>
          <w:rtl/>
          <w:lang w:eastAsia="ar-SA"/>
        </w:rPr>
      </w:pPr>
      <w:r w:rsidRPr="00CA0BCC">
        <w:rPr>
          <w:rFonts w:hint="cs"/>
          <w:sz w:val="60"/>
          <w:szCs w:val="60"/>
          <w:rtl/>
          <w:lang w:eastAsia="ar-SA"/>
        </w:rPr>
        <w:t xml:space="preserve">وتلك </w:t>
      </w:r>
      <w:r w:rsidRPr="00CA0BCC">
        <w:rPr>
          <w:sz w:val="60"/>
          <w:szCs w:val="60"/>
          <w:rtl/>
          <w:lang w:eastAsia="ar-SA"/>
        </w:rPr>
        <w:t>الآيات التي جعلها الله تخويفا لعباده</w:t>
      </w:r>
      <w:r w:rsidRPr="00CA0BCC">
        <w:rPr>
          <w:rFonts w:hint="cs"/>
          <w:sz w:val="60"/>
          <w:szCs w:val="60"/>
          <w:rtl/>
          <w:lang w:eastAsia="ar-SA"/>
        </w:rPr>
        <w:t>:</w:t>
      </w:r>
    </w:p>
    <w:p w14:paraId="4A16855B" w14:textId="77777777" w:rsidR="00CA0BCC" w:rsidRPr="00CA0BCC" w:rsidRDefault="00CA0BCC" w:rsidP="00CA0BCC">
      <w:pPr>
        <w:rPr>
          <w:sz w:val="60"/>
          <w:szCs w:val="60"/>
          <w:rtl/>
          <w:lang w:eastAsia="ar-SA"/>
        </w:rPr>
      </w:pPr>
      <w:r w:rsidRPr="00CA0BCC">
        <w:rPr>
          <w:sz w:val="60"/>
          <w:szCs w:val="60"/>
          <w:rtl/>
          <w:lang w:eastAsia="ar-SA"/>
        </w:rPr>
        <w:t xml:space="preserve"> </w:t>
      </w:r>
      <w:r w:rsidRPr="00CA0BCC">
        <w:rPr>
          <w:rFonts w:hint="cs"/>
          <w:sz w:val="60"/>
          <w:szCs w:val="60"/>
          <w:rtl/>
          <w:lang w:eastAsia="ar-SA"/>
        </w:rPr>
        <w:t xml:space="preserve">إما </w:t>
      </w:r>
      <w:r w:rsidRPr="00CA0BCC">
        <w:rPr>
          <w:sz w:val="60"/>
          <w:szCs w:val="60"/>
          <w:rtl/>
          <w:lang w:eastAsia="ar-SA"/>
        </w:rPr>
        <w:t>سماوية</w:t>
      </w:r>
      <w:r w:rsidRPr="00CA0BCC">
        <w:rPr>
          <w:rFonts w:hint="cs"/>
          <w:sz w:val="60"/>
          <w:szCs w:val="60"/>
          <w:rtl/>
          <w:lang w:eastAsia="ar-SA"/>
        </w:rPr>
        <w:t>ٌ:</w:t>
      </w:r>
      <w:r w:rsidRPr="00CA0BCC">
        <w:rPr>
          <w:sz w:val="60"/>
          <w:szCs w:val="60"/>
          <w:rtl/>
          <w:lang w:eastAsia="ar-SA"/>
        </w:rPr>
        <w:t xml:space="preserve"> </w:t>
      </w:r>
      <w:r w:rsidRPr="00CA0BCC">
        <w:rPr>
          <w:rFonts w:hint="cs"/>
          <w:sz w:val="60"/>
          <w:szCs w:val="60"/>
          <w:rtl/>
          <w:lang w:eastAsia="ar-SA"/>
        </w:rPr>
        <w:t>ك</w:t>
      </w:r>
      <w:r w:rsidRPr="00CA0BCC">
        <w:rPr>
          <w:sz w:val="60"/>
          <w:szCs w:val="60"/>
          <w:rtl/>
          <w:lang w:eastAsia="ar-SA"/>
        </w:rPr>
        <w:t xml:space="preserve">كسوف الشمس، وخسوف القمر، والرعد، والبرق، والصواعق، وما يجري مجرى ذلك. </w:t>
      </w:r>
    </w:p>
    <w:p w14:paraId="5D06DF94" w14:textId="77777777" w:rsidR="00CA0BCC" w:rsidRPr="00CA0BCC" w:rsidRDefault="00CA0BCC" w:rsidP="00CA0BCC">
      <w:pPr>
        <w:rPr>
          <w:sz w:val="60"/>
          <w:szCs w:val="60"/>
          <w:rtl/>
          <w:lang w:eastAsia="ar-SA"/>
        </w:rPr>
      </w:pPr>
      <w:r w:rsidRPr="00CA0BCC">
        <w:rPr>
          <w:rFonts w:hint="cs"/>
          <w:sz w:val="60"/>
          <w:szCs w:val="60"/>
          <w:rtl/>
          <w:lang w:eastAsia="ar-SA"/>
        </w:rPr>
        <w:t>أ</w:t>
      </w:r>
      <w:r w:rsidRPr="00CA0BCC">
        <w:rPr>
          <w:sz w:val="60"/>
          <w:szCs w:val="60"/>
          <w:rtl/>
          <w:lang w:eastAsia="ar-SA"/>
        </w:rPr>
        <w:t>و</w:t>
      </w:r>
      <w:r w:rsidRPr="00CA0BCC">
        <w:rPr>
          <w:rFonts w:hint="cs"/>
          <w:sz w:val="60"/>
          <w:szCs w:val="60"/>
          <w:rtl/>
          <w:lang w:eastAsia="ar-SA"/>
        </w:rPr>
        <w:t xml:space="preserve"> </w:t>
      </w:r>
      <w:r w:rsidRPr="00CA0BCC">
        <w:rPr>
          <w:sz w:val="60"/>
          <w:szCs w:val="60"/>
          <w:rtl/>
          <w:lang w:eastAsia="ar-SA"/>
        </w:rPr>
        <w:t>أرضية</w:t>
      </w:r>
      <w:r w:rsidRPr="00CA0BCC">
        <w:rPr>
          <w:rFonts w:hint="cs"/>
          <w:sz w:val="60"/>
          <w:szCs w:val="60"/>
          <w:rtl/>
          <w:lang w:eastAsia="ar-SA"/>
        </w:rPr>
        <w:t>ٌ:</w:t>
      </w:r>
      <w:r w:rsidRPr="00CA0BCC">
        <w:rPr>
          <w:sz w:val="60"/>
          <w:szCs w:val="60"/>
          <w:rtl/>
          <w:lang w:eastAsia="ar-SA"/>
        </w:rPr>
        <w:t xml:space="preserve"> </w:t>
      </w:r>
      <w:r w:rsidRPr="00CA0BCC">
        <w:rPr>
          <w:rFonts w:hint="cs"/>
          <w:sz w:val="60"/>
          <w:szCs w:val="60"/>
          <w:rtl/>
          <w:lang w:eastAsia="ar-SA"/>
        </w:rPr>
        <w:t>كال</w:t>
      </w:r>
      <w:r w:rsidRPr="00CA0BCC">
        <w:rPr>
          <w:sz w:val="60"/>
          <w:szCs w:val="60"/>
          <w:rtl/>
          <w:lang w:eastAsia="ar-SA"/>
        </w:rPr>
        <w:t>زلازل، و</w:t>
      </w:r>
      <w:r w:rsidRPr="00CA0BCC">
        <w:rPr>
          <w:rFonts w:hint="cs"/>
          <w:sz w:val="60"/>
          <w:szCs w:val="60"/>
          <w:rtl/>
          <w:lang w:eastAsia="ar-SA"/>
        </w:rPr>
        <w:t>ال</w:t>
      </w:r>
      <w:r w:rsidRPr="00CA0BCC">
        <w:rPr>
          <w:sz w:val="60"/>
          <w:szCs w:val="60"/>
          <w:rtl/>
          <w:lang w:eastAsia="ar-SA"/>
        </w:rPr>
        <w:t>خسف، و</w:t>
      </w:r>
      <w:r w:rsidRPr="00CA0BCC">
        <w:rPr>
          <w:rFonts w:hint="cs"/>
          <w:sz w:val="60"/>
          <w:szCs w:val="60"/>
          <w:rtl/>
          <w:lang w:eastAsia="ar-SA"/>
        </w:rPr>
        <w:t>ال</w:t>
      </w:r>
      <w:r w:rsidRPr="00CA0BCC">
        <w:rPr>
          <w:sz w:val="60"/>
          <w:szCs w:val="60"/>
          <w:rtl/>
          <w:lang w:eastAsia="ar-SA"/>
        </w:rPr>
        <w:t xml:space="preserve">محول، وغور ماء العيون وزيادتها </w:t>
      </w:r>
      <w:r w:rsidRPr="00CA0BCC">
        <w:rPr>
          <w:rFonts w:hint="cs"/>
          <w:sz w:val="60"/>
          <w:szCs w:val="60"/>
          <w:rtl/>
          <w:lang w:eastAsia="ar-SA"/>
        </w:rPr>
        <w:t>ونحو ذلك.</w:t>
      </w:r>
    </w:p>
    <w:p w14:paraId="6BBC23B4" w14:textId="77777777" w:rsidR="00CA0BCC" w:rsidRPr="00CA0BCC" w:rsidRDefault="00CA0BCC" w:rsidP="00CA0BCC">
      <w:pPr>
        <w:rPr>
          <w:sz w:val="60"/>
          <w:szCs w:val="60"/>
          <w:rtl/>
          <w:lang w:eastAsia="ar-SA"/>
        </w:rPr>
      </w:pPr>
      <w:r w:rsidRPr="00CA0BCC">
        <w:rPr>
          <w:rFonts w:hint="cs"/>
          <w:sz w:val="60"/>
          <w:szCs w:val="60"/>
          <w:rtl/>
          <w:lang w:eastAsia="ar-SA"/>
        </w:rPr>
        <w:t>أ</w:t>
      </w:r>
      <w:r w:rsidRPr="00CA0BCC">
        <w:rPr>
          <w:sz w:val="60"/>
          <w:szCs w:val="60"/>
          <w:rtl/>
          <w:lang w:eastAsia="ar-SA"/>
        </w:rPr>
        <w:t>و</w:t>
      </w:r>
      <w:r w:rsidRPr="00CA0BCC">
        <w:rPr>
          <w:rFonts w:hint="cs"/>
          <w:sz w:val="60"/>
          <w:szCs w:val="60"/>
          <w:rtl/>
          <w:lang w:eastAsia="ar-SA"/>
        </w:rPr>
        <w:t xml:space="preserve"> </w:t>
      </w:r>
      <w:r w:rsidRPr="00CA0BCC">
        <w:rPr>
          <w:sz w:val="60"/>
          <w:szCs w:val="60"/>
          <w:rtl/>
          <w:lang w:eastAsia="ar-SA"/>
        </w:rPr>
        <w:t>لا سماوية</w:t>
      </w:r>
      <w:r w:rsidRPr="00CA0BCC">
        <w:rPr>
          <w:rFonts w:hint="cs"/>
          <w:sz w:val="60"/>
          <w:szCs w:val="60"/>
          <w:rtl/>
          <w:lang w:eastAsia="ar-SA"/>
        </w:rPr>
        <w:t>ٌ</w:t>
      </w:r>
      <w:r w:rsidRPr="00CA0BCC">
        <w:rPr>
          <w:sz w:val="60"/>
          <w:szCs w:val="60"/>
          <w:rtl/>
          <w:lang w:eastAsia="ar-SA"/>
        </w:rPr>
        <w:t xml:space="preserve"> ولا أرضية</w:t>
      </w:r>
      <w:r w:rsidRPr="00CA0BCC">
        <w:rPr>
          <w:rFonts w:hint="cs"/>
          <w:sz w:val="60"/>
          <w:szCs w:val="60"/>
          <w:rtl/>
          <w:lang w:eastAsia="ar-SA"/>
        </w:rPr>
        <w:t>ٌ:</w:t>
      </w:r>
      <w:r w:rsidRPr="00CA0BCC">
        <w:rPr>
          <w:sz w:val="60"/>
          <w:szCs w:val="60"/>
          <w:rtl/>
          <w:lang w:eastAsia="ar-SA"/>
        </w:rPr>
        <w:t xml:space="preserve"> </w:t>
      </w:r>
      <w:r w:rsidRPr="00CA0BCC">
        <w:rPr>
          <w:rFonts w:hint="cs"/>
          <w:sz w:val="60"/>
          <w:szCs w:val="60"/>
          <w:rtl/>
          <w:lang w:eastAsia="ar-SA"/>
        </w:rPr>
        <w:t>ك</w:t>
      </w:r>
      <w:r w:rsidRPr="00CA0BCC">
        <w:rPr>
          <w:sz w:val="60"/>
          <w:szCs w:val="60"/>
          <w:rtl/>
          <w:lang w:eastAsia="ar-SA"/>
        </w:rPr>
        <w:t xml:space="preserve">الرياح العواصف وما يحدث عنها من </w:t>
      </w:r>
      <w:r w:rsidRPr="00CA0BCC">
        <w:rPr>
          <w:rFonts w:hint="cs"/>
          <w:sz w:val="60"/>
          <w:szCs w:val="60"/>
          <w:rtl/>
          <w:lang w:eastAsia="ar-SA"/>
        </w:rPr>
        <w:t>(الغبار) و</w:t>
      </w:r>
      <w:r w:rsidRPr="00CA0BCC">
        <w:rPr>
          <w:sz w:val="60"/>
          <w:szCs w:val="60"/>
          <w:rtl/>
          <w:lang w:eastAsia="ar-SA"/>
        </w:rPr>
        <w:t xml:space="preserve">قلع الأشجار وتدمير </w:t>
      </w:r>
      <w:proofErr w:type="gramStart"/>
      <w:r w:rsidRPr="00CA0BCC">
        <w:rPr>
          <w:sz w:val="60"/>
          <w:szCs w:val="60"/>
          <w:rtl/>
          <w:lang w:eastAsia="ar-SA"/>
        </w:rPr>
        <w:t>الديار</w:t>
      </w:r>
      <w:r w:rsidRPr="00CA0BCC">
        <w:rPr>
          <w:sz w:val="60"/>
          <w:szCs w:val="60"/>
          <w:vertAlign w:val="superscript"/>
          <w:rtl/>
          <w:lang w:eastAsia="ar-SA"/>
        </w:rPr>
        <w:t>(</w:t>
      </w:r>
      <w:proofErr w:type="gramEnd"/>
      <w:r w:rsidRPr="00CA0BCC">
        <w:rPr>
          <w:sz w:val="60"/>
          <w:szCs w:val="60"/>
          <w:vertAlign w:val="superscript"/>
          <w:rtl/>
          <w:lang w:eastAsia="ar-SA"/>
        </w:rPr>
        <w:footnoteReference w:id="2"/>
      </w:r>
      <w:r w:rsidRPr="00CA0BCC">
        <w:rPr>
          <w:sz w:val="60"/>
          <w:szCs w:val="60"/>
          <w:vertAlign w:val="superscript"/>
          <w:rtl/>
          <w:lang w:eastAsia="ar-SA"/>
        </w:rPr>
        <w:t>)</w:t>
      </w:r>
      <w:r w:rsidRPr="00CA0BCC">
        <w:rPr>
          <w:sz w:val="60"/>
          <w:szCs w:val="60"/>
          <w:rtl/>
          <w:lang w:eastAsia="ar-SA"/>
        </w:rPr>
        <w:t>.</w:t>
      </w:r>
    </w:p>
    <w:p w14:paraId="26935A3A" w14:textId="08E3F3EC" w:rsidR="00CA0BCC" w:rsidRPr="00CA0BCC" w:rsidRDefault="00CA0BCC" w:rsidP="00CA0BCC">
      <w:pPr>
        <w:rPr>
          <w:sz w:val="60"/>
          <w:szCs w:val="60"/>
          <w:rtl/>
          <w:lang w:eastAsia="ar-SA"/>
        </w:rPr>
      </w:pPr>
      <w:r w:rsidRPr="00CA0BCC">
        <w:rPr>
          <w:rFonts w:hint="cs"/>
          <w:sz w:val="60"/>
          <w:szCs w:val="60"/>
          <w:rtl/>
          <w:lang w:eastAsia="ar-SA"/>
        </w:rPr>
        <w:t>إلا أن هناك أقوام</w:t>
      </w:r>
      <w:r w:rsidR="0010210C">
        <w:rPr>
          <w:rFonts w:hint="cs"/>
          <w:sz w:val="60"/>
          <w:szCs w:val="60"/>
          <w:rtl/>
          <w:lang w:eastAsia="ar-SA"/>
        </w:rPr>
        <w:t>ً</w:t>
      </w:r>
      <w:r w:rsidRPr="00CA0BCC">
        <w:rPr>
          <w:rFonts w:hint="cs"/>
          <w:sz w:val="60"/>
          <w:szCs w:val="60"/>
          <w:rtl/>
          <w:lang w:eastAsia="ar-SA"/>
        </w:rPr>
        <w:t>ا غلبت عليهم المادة، وفرحوا بما عندهم من العلم</w:t>
      </w:r>
      <w:r w:rsidR="003E535D" w:rsidRPr="0010210C">
        <w:rPr>
          <w:rFonts w:hint="cs"/>
          <w:sz w:val="60"/>
          <w:szCs w:val="60"/>
          <w:rtl/>
          <w:lang w:eastAsia="ar-SA"/>
        </w:rPr>
        <w:t>؛</w:t>
      </w:r>
      <w:r w:rsidRPr="00CA0BCC">
        <w:rPr>
          <w:rFonts w:hint="cs"/>
          <w:sz w:val="60"/>
          <w:szCs w:val="60"/>
          <w:rtl/>
          <w:lang w:eastAsia="ar-SA"/>
        </w:rPr>
        <w:t xml:space="preserve"> فذهبوا إلى أن هذه الآياتِ أمورٌ معلومة وأحوالٌ طبيعية</w:t>
      </w:r>
      <w:r w:rsidRPr="0010210C">
        <w:rPr>
          <w:rFonts w:hint="cs"/>
          <w:sz w:val="60"/>
          <w:szCs w:val="60"/>
          <w:rtl/>
          <w:lang w:eastAsia="ar-SA"/>
        </w:rPr>
        <w:t xml:space="preserve">؛ </w:t>
      </w:r>
      <w:r w:rsidRPr="00CA0BCC">
        <w:rPr>
          <w:rFonts w:hint="cs"/>
          <w:sz w:val="60"/>
          <w:szCs w:val="60"/>
          <w:rtl/>
          <w:lang w:eastAsia="ar-SA"/>
        </w:rPr>
        <w:t xml:space="preserve">لا تستوجب </w:t>
      </w:r>
      <w:r w:rsidRPr="0010210C">
        <w:rPr>
          <w:rFonts w:hint="cs"/>
          <w:sz w:val="60"/>
          <w:szCs w:val="60"/>
          <w:rtl/>
          <w:lang w:eastAsia="ar-SA"/>
        </w:rPr>
        <w:t>حكمةً</w:t>
      </w:r>
      <w:r w:rsidRPr="00CA0BCC">
        <w:rPr>
          <w:rFonts w:hint="cs"/>
          <w:sz w:val="60"/>
          <w:szCs w:val="60"/>
          <w:rtl/>
          <w:lang w:eastAsia="ar-SA"/>
        </w:rPr>
        <w:t xml:space="preserve">، ولا تستلزم </w:t>
      </w:r>
      <w:r w:rsidRPr="0010210C">
        <w:rPr>
          <w:rFonts w:hint="cs"/>
          <w:sz w:val="60"/>
          <w:szCs w:val="60"/>
          <w:rtl/>
          <w:lang w:eastAsia="ar-SA"/>
        </w:rPr>
        <w:t xml:space="preserve">اعتباراً، </w:t>
      </w:r>
      <w:r w:rsidRPr="00CA0BCC">
        <w:rPr>
          <w:rFonts w:hint="cs"/>
          <w:sz w:val="60"/>
          <w:szCs w:val="60"/>
          <w:rtl/>
          <w:lang w:eastAsia="ar-SA"/>
        </w:rPr>
        <w:t>وإنما تحدث بأسبابٍ ومسببات</w:t>
      </w:r>
      <w:r w:rsidRPr="0010210C">
        <w:rPr>
          <w:rFonts w:hint="cs"/>
          <w:sz w:val="60"/>
          <w:szCs w:val="60"/>
          <w:rtl/>
          <w:lang w:eastAsia="ar-SA"/>
        </w:rPr>
        <w:t xml:space="preserve">، </w:t>
      </w:r>
      <w:r w:rsidRPr="00CA0BCC">
        <w:rPr>
          <w:rFonts w:hint="cs"/>
          <w:sz w:val="60"/>
          <w:szCs w:val="60"/>
          <w:rtl/>
          <w:lang w:eastAsia="ar-SA"/>
        </w:rPr>
        <w:t>ونتائجَ ومقدمات.</w:t>
      </w:r>
    </w:p>
    <w:p w14:paraId="7DF91B30" w14:textId="27E37694" w:rsidR="00CA0BCC" w:rsidRPr="00CA0BCC" w:rsidRDefault="00CA0BCC" w:rsidP="00CA0BCC">
      <w:pPr>
        <w:rPr>
          <w:sz w:val="60"/>
          <w:szCs w:val="60"/>
          <w:lang w:eastAsia="ar-SA"/>
        </w:rPr>
      </w:pPr>
      <w:r w:rsidRPr="00CA0BCC">
        <w:rPr>
          <w:rFonts w:hint="cs"/>
          <w:sz w:val="60"/>
          <w:szCs w:val="60"/>
          <w:rtl/>
          <w:lang w:eastAsia="ar-SA"/>
        </w:rPr>
        <w:t>وهذه النظرة المادية للكون تختلف تمام</w:t>
      </w:r>
      <w:r w:rsidRPr="0010210C">
        <w:rPr>
          <w:rFonts w:hint="cs"/>
          <w:sz w:val="60"/>
          <w:szCs w:val="60"/>
          <w:rtl/>
          <w:lang w:eastAsia="ar-SA"/>
        </w:rPr>
        <w:t>ً</w:t>
      </w:r>
      <w:r w:rsidRPr="00CA0BCC">
        <w:rPr>
          <w:rFonts w:hint="cs"/>
          <w:sz w:val="60"/>
          <w:szCs w:val="60"/>
          <w:rtl/>
          <w:lang w:eastAsia="ar-SA"/>
        </w:rPr>
        <w:t>ا عن النظرة التي جاء بها محمد صلى الله عليه وسلم</w:t>
      </w:r>
      <w:r w:rsidRPr="0010210C">
        <w:rPr>
          <w:rFonts w:hint="cs"/>
          <w:sz w:val="60"/>
          <w:szCs w:val="60"/>
          <w:rtl/>
          <w:lang w:eastAsia="ar-SA"/>
        </w:rPr>
        <w:t xml:space="preserve">؛ </w:t>
      </w:r>
      <w:r w:rsidRPr="00CA0BCC">
        <w:rPr>
          <w:rFonts w:hint="cs"/>
          <w:sz w:val="60"/>
          <w:szCs w:val="60"/>
          <w:rtl/>
          <w:lang w:eastAsia="ar-SA"/>
        </w:rPr>
        <w:t xml:space="preserve">والتي فيها </w:t>
      </w:r>
      <w:r w:rsidRPr="0010210C">
        <w:rPr>
          <w:rFonts w:hint="cs"/>
          <w:sz w:val="60"/>
          <w:szCs w:val="60"/>
          <w:rtl/>
          <w:lang w:eastAsia="ar-SA"/>
        </w:rPr>
        <w:t xml:space="preserve">- </w:t>
      </w:r>
      <w:r w:rsidRPr="00CA0BCC">
        <w:rPr>
          <w:rFonts w:hint="cs"/>
          <w:sz w:val="60"/>
          <w:szCs w:val="60"/>
          <w:rtl/>
          <w:lang w:eastAsia="ar-SA"/>
        </w:rPr>
        <w:t xml:space="preserve">مع الإيمان بتلك </w:t>
      </w:r>
      <w:r w:rsidRPr="00CA0BCC">
        <w:rPr>
          <w:rFonts w:hint="cs"/>
          <w:sz w:val="60"/>
          <w:szCs w:val="60"/>
          <w:rtl/>
          <w:lang w:eastAsia="ar-SA"/>
        </w:rPr>
        <w:lastRenderedPageBreak/>
        <w:t>الأسباب</w:t>
      </w:r>
      <w:r w:rsidRPr="0010210C">
        <w:rPr>
          <w:rFonts w:hint="cs"/>
          <w:sz w:val="60"/>
          <w:szCs w:val="60"/>
          <w:rtl/>
          <w:lang w:eastAsia="ar-SA"/>
        </w:rPr>
        <w:t xml:space="preserve"> - </w:t>
      </w:r>
      <w:r w:rsidRPr="00CA0BCC">
        <w:rPr>
          <w:rFonts w:hint="cs"/>
          <w:sz w:val="60"/>
          <w:szCs w:val="60"/>
          <w:rtl/>
          <w:lang w:eastAsia="ar-SA"/>
        </w:rPr>
        <w:t xml:space="preserve">تعليقُ القلوب بخالقها، واستجلابُ حكمته فيها، والاعتبارُ بها فيما يصلح الحال ويسعد في المآل.  </w:t>
      </w:r>
    </w:p>
    <w:p w14:paraId="1F7185D1" w14:textId="70DC576F" w:rsidR="003E535D" w:rsidRPr="00CA0BCC" w:rsidRDefault="003E535D" w:rsidP="003E535D">
      <w:pPr>
        <w:rPr>
          <w:sz w:val="60"/>
          <w:szCs w:val="60"/>
          <w:rtl/>
          <w:lang w:eastAsia="ar-SA"/>
        </w:rPr>
      </w:pPr>
      <w:r w:rsidRPr="0010210C">
        <w:rPr>
          <w:rFonts w:hint="cs"/>
          <w:sz w:val="60"/>
          <w:szCs w:val="60"/>
          <w:rtl/>
          <w:lang w:eastAsia="ar-SA"/>
        </w:rPr>
        <w:t>عن عائشة رضي الله عنها قال: "ك</w:t>
      </w:r>
      <w:r w:rsidRPr="0010210C">
        <w:rPr>
          <w:sz w:val="60"/>
          <w:szCs w:val="60"/>
          <w:rtl/>
          <w:lang w:eastAsia="ar-SA"/>
        </w:rPr>
        <w:t>ان</w:t>
      </w:r>
      <w:r w:rsidRPr="0010210C">
        <w:rPr>
          <w:rFonts w:hint="cs"/>
          <w:sz w:val="60"/>
          <w:szCs w:val="60"/>
          <w:rtl/>
          <w:lang w:eastAsia="ar-SA"/>
        </w:rPr>
        <w:t xml:space="preserve"> صلى الله عليه وسلم </w:t>
      </w:r>
      <w:r w:rsidRPr="0010210C">
        <w:rPr>
          <w:sz w:val="60"/>
          <w:szCs w:val="60"/>
          <w:rtl/>
          <w:lang w:eastAsia="ar-SA"/>
        </w:rPr>
        <w:t xml:space="preserve">إذا رأى غيما أو ريحا عرف في وجهه، </w:t>
      </w:r>
      <w:r w:rsidRPr="0010210C">
        <w:rPr>
          <w:rFonts w:hint="cs"/>
          <w:sz w:val="60"/>
          <w:szCs w:val="60"/>
          <w:rtl/>
          <w:lang w:eastAsia="ar-SA"/>
        </w:rPr>
        <w:t>قلت</w:t>
      </w:r>
      <w:r w:rsidRPr="0010210C">
        <w:rPr>
          <w:sz w:val="60"/>
          <w:szCs w:val="60"/>
          <w:rtl/>
          <w:lang w:eastAsia="ar-SA"/>
        </w:rPr>
        <w:t xml:space="preserve">: يا رسول الله، إن الناس إذا رأوا الغيم فرحوا، رجاء أن يكون فيه المطر، وأراك إذا رأيته عرف في وجهك الكراهية؟ فقال: </w:t>
      </w:r>
      <w:r w:rsidRPr="0010210C">
        <w:rPr>
          <w:rFonts w:hint="cs"/>
          <w:sz w:val="60"/>
          <w:szCs w:val="60"/>
          <w:rtl/>
          <w:lang w:eastAsia="ar-SA"/>
        </w:rPr>
        <w:t>((</w:t>
      </w:r>
      <w:r w:rsidRPr="0010210C">
        <w:rPr>
          <w:sz w:val="60"/>
          <w:szCs w:val="60"/>
          <w:rtl/>
          <w:lang w:eastAsia="ar-SA"/>
        </w:rPr>
        <w:t>يا عائشة، ما يؤم</w:t>
      </w:r>
      <w:r w:rsidRPr="0010210C">
        <w:rPr>
          <w:rFonts w:hint="cs"/>
          <w:sz w:val="60"/>
          <w:szCs w:val="60"/>
          <w:rtl/>
          <w:lang w:eastAsia="ar-SA"/>
        </w:rPr>
        <w:t>ن</w:t>
      </w:r>
      <w:r w:rsidRPr="0010210C">
        <w:rPr>
          <w:sz w:val="60"/>
          <w:szCs w:val="60"/>
          <w:rtl/>
          <w:lang w:eastAsia="ar-SA"/>
        </w:rPr>
        <w:t>ني أن يكون فيه عذاب؟ ع</w:t>
      </w:r>
      <w:r w:rsidRPr="0010210C">
        <w:rPr>
          <w:rFonts w:hint="cs"/>
          <w:sz w:val="60"/>
          <w:szCs w:val="60"/>
          <w:rtl/>
          <w:lang w:eastAsia="ar-SA"/>
        </w:rPr>
        <w:t>ُ</w:t>
      </w:r>
      <w:r w:rsidRPr="0010210C">
        <w:rPr>
          <w:sz w:val="60"/>
          <w:szCs w:val="60"/>
          <w:rtl/>
          <w:lang w:eastAsia="ar-SA"/>
        </w:rPr>
        <w:t>ذب قوم بالريح، وقد رأى قوم العذاب، فقالوا: {هذا عارض ممطرنا}</w:t>
      </w:r>
      <w:r w:rsidRPr="0010210C">
        <w:rPr>
          <w:rFonts w:hint="cs"/>
          <w:sz w:val="60"/>
          <w:szCs w:val="60"/>
          <w:rtl/>
          <w:lang w:eastAsia="ar-SA"/>
        </w:rPr>
        <w:t>))</w:t>
      </w:r>
      <w:r w:rsidRPr="0010210C">
        <w:rPr>
          <w:rStyle w:val="ae"/>
          <w:sz w:val="60"/>
          <w:szCs w:val="60"/>
          <w:rtl/>
        </w:rPr>
        <w:t>(</w:t>
      </w:r>
      <w:r w:rsidRPr="0010210C">
        <w:rPr>
          <w:rStyle w:val="ae"/>
          <w:sz w:val="60"/>
          <w:szCs w:val="60"/>
          <w:rtl/>
        </w:rPr>
        <w:footnoteReference w:id="3"/>
      </w:r>
      <w:r w:rsidRPr="0010210C">
        <w:rPr>
          <w:rStyle w:val="ae"/>
          <w:sz w:val="60"/>
          <w:szCs w:val="60"/>
          <w:rtl/>
        </w:rPr>
        <w:t>)</w:t>
      </w:r>
      <w:r w:rsidRPr="0010210C">
        <w:rPr>
          <w:rFonts w:hint="cs"/>
          <w:sz w:val="60"/>
          <w:szCs w:val="60"/>
          <w:rtl/>
          <w:lang w:eastAsia="ar-SA"/>
        </w:rPr>
        <w:t>.</w:t>
      </w:r>
    </w:p>
    <w:p w14:paraId="58950283" w14:textId="5EA5DCAB" w:rsidR="00CA0BCC" w:rsidRPr="0010210C" w:rsidRDefault="00CA0BCC" w:rsidP="00CA0BCC">
      <w:pPr>
        <w:rPr>
          <w:rFonts w:ascii="Traditional Arabic"/>
          <w:b/>
          <w:bCs/>
          <w:sz w:val="60"/>
          <w:szCs w:val="60"/>
        </w:rPr>
      </w:pPr>
      <w:r w:rsidRPr="00CA0BCC">
        <w:rPr>
          <w:rFonts w:hint="cs"/>
          <w:sz w:val="60"/>
          <w:szCs w:val="60"/>
          <w:rtl/>
          <w:lang w:eastAsia="ar-SA"/>
        </w:rPr>
        <w:t xml:space="preserve">إن سرَّ تلك النظرة النبوية: أن </w:t>
      </w:r>
      <w:r w:rsidRPr="00CA0BCC">
        <w:rPr>
          <w:sz w:val="60"/>
          <w:szCs w:val="60"/>
          <w:rtl/>
          <w:lang w:eastAsia="ar-SA"/>
        </w:rPr>
        <w:t>كل ما في العالم علويِّه وسفليِّه دليل</w:t>
      </w:r>
      <w:r w:rsidRPr="00CA0BCC">
        <w:rPr>
          <w:rFonts w:hint="cs"/>
          <w:sz w:val="60"/>
          <w:szCs w:val="60"/>
          <w:rtl/>
          <w:lang w:eastAsia="ar-SA"/>
        </w:rPr>
        <w:t>ٌ</w:t>
      </w:r>
      <w:r w:rsidRPr="00CA0BCC">
        <w:rPr>
          <w:sz w:val="60"/>
          <w:szCs w:val="60"/>
          <w:rtl/>
          <w:lang w:eastAsia="ar-SA"/>
        </w:rPr>
        <w:t xml:space="preserve"> على تفرد الله تعالى</w:t>
      </w:r>
      <w:r w:rsidRPr="00CA0BCC">
        <w:rPr>
          <w:rFonts w:hint="cs"/>
          <w:sz w:val="60"/>
          <w:szCs w:val="60"/>
          <w:rtl/>
          <w:lang w:eastAsia="ar-SA"/>
        </w:rPr>
        <w:t xml:space="preserve"> و</w:t>
      </w:r>
      <w:r w:rsidRPr="00CA0BCC">
        <w:rPr>
          <w:sz w:val="60"/>
          <w:szCs w:val="60"/>
          <w:rtl/>
          <w:lang w:eastAsia="ar-SA"/>
        </w:rPr>
        <w:t>قدر</w:t>
      </w:r>
      <w:r w:rsidRPr="00CA0BCC">
        <w:rPr>
          <w:rFonts w:hint="cs"/>
          <w:sz w:val="60"/>
          <w:szCs w:val="60"/>
          <w:rtl/>
          <w:lang w:eastAsia="ar-SA"/>
        </w:rPr>
        <w:t>ته</w:t>
      </w:r>
      <w:r w:rsidRPr="00CA0BCC">
        <w:rPr>
          <w:sz w:val="60"/>
          <w:szCs w:val="60"/>
          <w:rtl/>
          <w:lang w:eastAsia="ar-SA"/>
        </w:rPr>
        <w:t xml:space="preserve"> وتمام قهره </w:t>
      </w:r>
      <w:r w:rsidRPr="00CA0BCC">
        <w:rPr>
          <w:rFonts w:hint="cs"/>
          <w:sz w:val="60"/>
          <w:szCs w:val="60"/>
          <w:rtl/>
          <w:lang w:eastAsia="ar-SA"/>
        </w:rPr>
        <w:t>و</w:t>
      </w:r>
      <w:r w:rsidRPr="00CA0BCC">
        <w:rPr>
          <w:sz w:val="60"/>
          <w:szCs w:val="60"/>
          <w:rtl/>
          <w:lang w:eastAsia="ar-SA"/>
        </w:rPr>
        <w:t>استغنائه، وذلك كل</w:t>
      </w:r>
      <w:r w:rsidRPr="0010210C">
        <w:rPr>
          <w:rFonts w:hint="cs"/>
          <w:sz w:val="60"/>
          <w:szCs w:val="60"/>
          <w:rtl/>
          <w:lang w:eastAsia="ar-SA"/>
        </w:rPr>
        <w:t>ُّ</w:t>
      </w:r>
      <w:r w:rsidRPr="00CA0BCC">
        <w:rPr>
          <w:sz w:val="60"/>
          <w:szCs w:val="60"/>
          <w:rtl/>
          <w:lang w:eastAsia="ar-SA"/>
        </w:rPr>
        <w:t>ه يوجب عند العلماء بالله خوف</w:t>
      </w:r>
      <w:r w:rsidRPr="00CA0BCC">
        <w:rPr>
          <w:rFonts w:hint="cs"/>
          <w:sz w:val="60"/>
          <w:szCs w:val="60"/>
          <w:rtl/>
          <w:lang w:eastAsia="ar-SA"/>
        </w:rPr>
        <w:t>َ</w:t>
      </w:r>
      <w:r w:rsidRPr="00CA0BCC">
        <w:rPr>
          <w:sz w:val="60"/>
          <w:szCs w:val="60"/>
          <w:rtl/>
          <w:lang w:eastAsia="ar-SA"/>
        </w:rPr>
        <w:t>ه وخشيت</w:t>
      </w:r>
      <w:r w:rsidRPr="00CA0BCC">
        <w:rPr>
          <w:rFonts w:hint="cs"/>
          <w:sz w:val="60"/>
          <w:szCs w:val="60"/>
          <w:rtl/>
          <w:lang w:eastAsia="ar-SA"/>
        </w:rPr>
        <w:t>َ</w:t>
      </w:r>
      <w:r w:rsidRPr="00CA0BCC">
        <w:rPr>
          <w:sz w:val="60"/>
          <w:szCs w:val="60"/>
          <w:rtl/>
          <w:lang w:eastAsia="ar-SA"/>
        </w:rPr>
        <w:t>ه؛ كما قال تعالى: {إِنَّمَا يَخْشَى اللَّهَ مِنْ عِبَادِهِ الْعُلَمَاءُ} [فاطر: 28]، فأصحاب المراقبة له ولأفعاله -سبحانه وتعالى- الذين عقدوا أبصار</w:t>
      </w:r>
      <w:r w:rsidR="007B4635" w:rsidRPr="0010210C">
        <w:rPr>
          <w:rFonts w:hint="cs"/>
          <w:sz w:val="60"/>
          <w:szCs w:val="60"/>
          <w:rtl/>
          <w:lang w:eastAsia="ar-SA"/>
        </w:rPr>
        <w:t>َ</w:t>
      </w:r>
      <w:r w:rsidRPr="00CA0BCC">
        <w:rPr>
          <w:sz w:val="60"/>
          <w:szCs w:val="60"/>
          <w:rtl/>
          <w:lang w:eastAsia="ar-SA"/>
        </w:rPr>
        <w:t xml:space="preserve"> قلوبهم </w:t>
      </w:r>
      <w:proofErr w:type="spellStart"/>
      <w:r w:rsidRPr="00CA0BCC">
        <w:rPr>
          <w:sz w:val="60"/>
          <w:szCs w:val="60"/>
          <w:rtl/>
          <w:lang w:eastAsia="ar-SA"/>
        </w:rPr>
        <w:t>بوحدانيته</w:t>
      </w:r>
      <w:proofErr w:type="spellEnd"/>
      <w:r w:rsidRPr="00CA0BCC">
        <w:rPr>
          <w:rFonts w:hint="cs"/>
          <w:sz w:val="60"/>
          <w:szCs w:val="60"/>
          <w:rtl/>
          <w:lang w:eastAsia="ar-SA"/>
        </w:rPr>
        <w:t>،</w:t>
      </w:r>
      <w:r w:rsidRPr="00CA0BCC">
        <w:rPr>
          <w:sz w:val="60"/>
          <w:szCs w:val="60"/>
          <w:rtl/>
          <w:lang w:eastAsia="ar-SA"/>
        </w:rPr>
        <w:t xml:space="preserve"> وعظيم قدرته على خرق العادة</w:t>
      </w:r>
      <w:r w:rsidRPr="00CA0BCC">
        <w:rPr>
          <w:rFonts w:hint="cs"/>
          <w:sz w:val="60"/>
          <w:szCs w:val="60"/>
          <w:rtl/>
          <w:lang w:eastAsia="ar-SA"/>
        </w:rPr>
        <w:t>،</w:t>
      </w:r>
      <w:r w:rsidRPr="00CA0BCC">
        <w:rPr>
          <w:sz w:val="60"/>
          <w:szCs w:val="60"/>
          <w:rtl/>
          <w:lang w:eastAsia="ar-SA"/>
        </w:rPr>
        <w:t xml:space="preserve"> </w:t>
      </w:r>
      <w:r w:rsidRPr="00CA0BCC">
        <w:rPr>
          <w:sz w:val="60"/>
          <w:szCs w:val="60"/>
          <w:rtl/>
          <w:lang w:eastAsia="ar-SA"/>
        </w:rPr>
        <w:lastRenderedPageBreak/>
        <w:t xml:space="preserve">واقتطاع المسببات عن أسبابها، إذا وقع عندهم شيء غريب، حدث عندهم الخوف؛ لقوة اعتقادهم في </w:t>
      </w:r>
      <w:r w:rsidRPr="00CA0BCC">
        <w:rPr>
          <w:rFonts w:hint="cs"/>
          <w:sz w:val="60"/>
          <w:szCs w:val="60"/>
          <w:rtl/>
          <w:lang w:eastAsia="ar-SA"/>
        </w:rPr>
        <w:t>قدرة</w:t>
      </w:r>
      <w:r w:rsidRPr="00CA0BCC">
        <w:rPr>
          <w:sz w:val="60"/>
          <w:szCs w:val="60"/>
          <w:rtl/>
          <w:lang w:eastAsia="ar-SA"/>
        </w:rPr>
        <w:t xml:space="preserve"> الله تعالى على ما </w:t>
      </w:r>
      <w:r w:rsidR="003E535D" w:rsidRPr="0010210C">
        <w:rPr>
          <w:rFonts w:hint="cs"/>
          <w:sz w:val="60"/>
          <w:szCs w:val="60"/>
          <w:rtl/>
          <w:lang w:eastAsia="ar-SA"/>
        </w:rPr>
        <w:t>يشاء</w:t>
      </w:r>
      <w:r w:rsidR="003E535D" w:rsidRPr="0010210C">
        <w:rPr>
          <w:sz w:val="60"/>
          <w:szCs w:val="60"/>
          <w:vertAlign w:val="superscript"/>
          <w:lang w:eastAsia="ar-SA"/>
        </w:rPr>
        <w:t xml:space="preserve"> (</w:t>
      </w:r>
      <w:r w:rsidRPr="00CA0BCC">
        <w:rPr>
          <w:sz w:val="60"/>
          <w:szCs w:val="60"/>
          <w:vertAlign w:val="superscript"/>
          <w:lang w:eastAsia="ar-SA"/>
        </w:rPr>
        <w:footnoteReference w:id="4"/>
      </w:r>
      <w:r w:rsidRPr="00CA0BCC">
        <w:rPr>
          <w:sz w:val="60"/>
          <w:szCs w:val="60"/>
          <w:vertAlign w:val="superscript"/>
          <w:lang w:eastAsia="ar-SA"/>
        </w:rPr>
        <w:t>)</w:t>
      </w:r>
      <w:r w:rsidR="003E535D" w:rsidRPr="0010210C">
        <w:rPr>
          <w:rFonts w:ascii="Traditional Arabic" w:hint="cs"/>
          <w:b/>
          <w:bCs/>
          <w:sz w:val="60"/>
          <w:szCs w:val="60"/>
          <w:rtl/>
        </w:rPr>
        <w:t>.</w:t>
      </w:r>
    </w:p>
    <w:p w14:paraId="66E50570" w14:textId="55BD272B" w:rsidR="00CA0BCC" w:rsidRPr="0010210C" w:rsidRDefault="00CA0BCC" w:rsidP="00CA0BCC">
      <w:pPr>
        <w:rPr>
          <w:rFonts w:hint="cs"/>
          <w:sz w:val="60"/>
          <w:szCs w:val="60"/>
        </w:rPr>
      </w:pPr>
    </w:p>
    <w:p w14:paraId="54948DFD" w14:textId="4AC0DC51" w:rsidR="00CA0BCC" w:rsidRPr="0010210C" w:rsidRDefault="003E535D" w:rsidP="00CA0BCC">
      <w:pPr>
        <w:rPr>
          <w:sz w:val="60"/>
          <w:szCs w:val="60"/>
          <w:rtl/>
        </w:rPr>
      </w:pPr>
      <w:r w:rsidRPr="0010210C">
        <w:rPr>
          <w:rFonts w:hint="cs"/>
          <w:sz w:val="60"/>
          <w:szCs w:val="60"/>
          <w:rtl/>
        </w:rPr>
        <w:t>بارك الله لي ولكم في القرآن العظيم....</w:t>
      </w:r>
    </w:p>
    <w:p w14:paraId="004E60D9" w14:textId="77777777" w:rsidR="0010210C" w:rsidRDefault="0010210C" w:rsidP="00CA0BCC">
      <w:pPr>
        <w:rPr>
          <w:sz w:val="60"/>
          <w:szCs w:val="60"/>
          <w:rtl/>
        </w:rPr>
      </w:pPr>
    </w:p>
    <w:p w14:paraId="63D0F7E0" w14:textId="710FA589" w:rsidR="003E535D" w:rsidRPr="0010210C" w:rsidRDefault="003E535D" w:rsidP="0010210C">
      <w:pPr>
        <w:jc w:val="center"/>
        <w:rPr>
          <w:sz w:val="60"/>
          <w:szCs w:val="60"/>
          <w:rtl/>
        </w:rPr>
      </w:pPr>
      <w:r w:rsidRPr="0010210C">
        <w:rPr>
          <w:rFonts w:hint="cs"/>
          <w:sz w:val="60"/>
          <w:szCs w:val="60"/>
          <w:rtl/>
        </w:rPr>
        <w:t>الخطبة الثانية</w:t>
      </w:r>
    </w:p>
    <w:p w14:paraId="69070BFD" w14:textId="101B8211" w:rsidR="003E535D" w:rsidRPr="0010210C" w:rsidRDefault="003E535D" w:rsidP="00CA0BCC">
      <w:pPr>
        <w:rPr>
          <w:sz w:val="60"/>
          <w:szCs w:val="60"/>
          <w:rtl/>
        </w:rPr>
      </w:pPr>
      <w:r w:rsidRPr="0010210C">
        <w:rPr>
          <w:rFonts w:hint="cs"/>
          <w:sz w:val="60"/>
          <w:szCs w:val="60"/>
          <w:rtl/>
        </w:rPr>
        <w:t>أما بعد:</w:t>
      </w:r>
    </w:p>
    <w:p w14:paraId="71E5E923" w14:textId="383D1206" w:rsidR="003E535D" w:rsidRPr="0010210C" w:rsidRDefault="003E535D" w:rsidP="003E535D">
      <w:pPr>
        <w:rPr>
          <w:sz w:val="60"/>
          <w:szCs w:val="60"/>
          <w:rtl/>
        </w:rPr>
      </w:pPr>
      <w:r w:rsidRPr="0010210C">
        <w:rPr>
          <w:sz w:val="60"/>
          <w:szCs w:val="60"/>
          <w:rtl/>
        </w:rPr>
        <w:t xml:space="preserve">لقد نزل الناس جميعاً في </w:t>
      </w:r>
      <w:r w:rsidRPr="0010210C">
        <w:rPr>
          <w:rFonts w:hint="cs"/>
          <w:sz w:val="60"/>
          <w:szCs w:val="60"/>
          <w:rtl/>
        </w:rPr>
        <w:t>بساتين</w:t>
      </w:r>
      <w:r w:rsidRPr="0010210C">
        <w:rPr>
          <w:sz w:val="60"/>
          <w:szCs w:val="60"/>
          <w:rtl/>
        </w:rPr>
        <w:t xml:space="preserve"> رمضان فشبعوا وارتووا ثم انقسموا:</w:t>
      </w:r>
    </w:p>
    <w:p w14:paraId="1C2DE378" w14:textId="63E9C9E5" w:rsidR="003E535D" w:rsidRPr="0010210C" w:rsidRDefault="003E535D" w:rsidP="0010210C">
      <w:pPr>
        <w:pStyle w:val="afc"/>
        <w:numPr>
          <w:ilvl w:val="0"/>
          <w:numId w:val="4"/>
        </w:numPr>
        <w:rPr>
          <w:sz w:val="60"/>
          <w:szCs w:val="60"/>
          <w:rtl/>
        </w:rPr>
      </w:pPr>
      <w:r w:rsidRPr="0010210C">
        <w:rPr>
          <w:sz w:val="60"/>
          <w:szCs w:val="60"/>
          <w:rtl/>
        </w:rPr>
        <w:t>فمنهم من تزود منه</w:t>
      </w:r>
      <w:r w:rsidRPr="0010210C">
        <w:rPr>
          <w:rFonts w:hint="cs"/>
          <w:sz w:val="60"/>
          <w:szCs w:val="60"/>
          <w:rtl/>
        </w:rPr>
        <w:t>ا</w:t>
      </w:r>
      <w:r w:rsidRPr="0010210C">
        <w:rPr>
          <w:sz w:val="60"/>
          <w:szCs w:val="60"/>
          <w:rtl/>
        </w:rPr>
        <w:t xml:space="preserve"> همة وعزيمة وطاعة وعبادة، وما زال معه زاده ومتاعه ونشاطه.</w:t>
      </w:r>
    </w:p>
    <w:p w14:paraId="277C40E5" w14:textId="6D2E9739" w:rsidR="003E535D" w:rsidRPr="0010210C" w:rsidRDefault="003E535D" w:rsidP="0010210C">
      <w:pPr>
        <w:pStyle w:val="afc"/>
        <w:numPr>
          <w:ilvl w:val="0"/>
          <w:numId w:val="4"/>
        </w:numPr>
        <w:rPr>
          <w:sz w:val="60"/>
          <w:szCs w:val="60"/>
          <w:rtl/>
        </w:rPr>
      </w:pPr>
      <w:r w:rsidRPr="0010210C">
        <w:rPr>
          <w:sz w:val="60"/>
          <w:szCs w:val="60"/>
          <w:rtl/>
        </w:rPr>
        <w:t xml:space="preserve">ومنهم من تزود </w:t>
      </w:r>
      <w:r w:rsidRPr="0010210C">
        <w:rPr>
          <w:rFonts w:hint="cs"/>
          <w:sz w:val="60"/>
          <w:szCs w:val="60"/>
          <w:rtl/>
        </w:rPr>
        <w:t xml:space="preserve">منها </w:t>
      </w:r>
      <w:r w:rsidRPr="0010210C">
        <w:rPr>
          <w:sz w:val="60"/>
          <w:szCs w:val="60"/>
          <w:rtl/>
        </w:rPr>
        <w:t>قليلا فهم على مشارف الانقطاع يوماً ما.</w:t>
      </w:r>
    </w:p>
    <w:p w14:paraId="64D263E9" w14:textId="562B7BEC" w:rsidR="003E535D" w:rsidRPr="0010210C" w:rsidRDefault="003E535D" w:rsidP="0010210C">
      <w:pPr>
        <w:pStyle w:val="afc"/>
        <w:numPr>
          <w:ilvl w:val="0"/>
          <w:numId w:val="4"/>
        </w:numPr>
        <w:rPr>
          <w:sz w:val="60"/>
          <w:szCs w:val="60"/>
          <w:rtl/>
        </w:rPr>
      </w:pPr>
      <w:r w:rsidRPr="0010210C">
        <w:rPr>
          <w:sz w:val="60"/>
          <w:szCs w:val="60"/>
          <w:rtl/>
        </w:rPr>
        <w:lastRenderedPageBreak/>
        <w:t>ومنهم من نقض عهده مع الله</w:t>
      </w:r>
      <w:r w:rsidRPr="0010210C">
        <w:rPr>
          <w:rFonts w:hint="cs"/>
          <w:sz w:val="60"/>
          <w:szCs w:val="60"/>
          <w:rtl/>
        </w:rPr>
        <w:t>؛</w:t>
      </w:r>
      <w:r w:rsidRPr="0010210C">
        <w:rPr>
          <w:sz w:val="60"/>
          <w:szCs w:val="60"/>
          <w:rtl/>
        </w:rPr>
        <w:t xml:space="preserve"> حتى إذا أطلقت الشياطين من أصفادها وفكت من قيودها</w:t>
      </w:r>
      <w:r w:rsidRPr="0010210C">
        <w:rPr>
          <w:rFonts w:hint="cs"/>
          <w:sz w:val="60"/>
          <w:szCs w:val="60"/>
          <w:rtl/>
        </w:rPr>
        <w:t>،</w:t>
      </w:r>
      <w:r w:rsidRPr="0010210C">
        <w:rPr>
          <w:sz w:val="60"/>
          <w:szCs w:val="60"/>
          <w:rtl/>
        </w:rPr>
        <w:t xml:space="preserve"> هجمت عليهم هجمة التثبيط </w:t>
      </w:r>
      <w:proofErr w:type="spellStart"/>
      <w:r w:rsidRPr="0010210C">
        <w:rPr>
          <w:sz w:val="60"/>
          <w:szCs w:val="60"/>
          <w:rtl/>
        </w:rPr>
        <w:t>والتكسيل</w:t>
      </w:r>
      <w:proofErr w:type="spellEnd"/>
      <w:r w:rsidRPr="0010210C">
        <w:rPr>
          <w:sz w:val="60"/>
          <w:szCs w:val="60"/>
          <w:rtl/>
        </w:rPr>
        <w:t xml:space="preserve"> </w:t>
      </w:r>
      <w:proofErr w:type="spellStart"/>
      <w:r w:rsidRPr="0010210C">
        <w:rPr>
          <w:sz w:val="60"/>
          <w:szCs w:val="60"/>
          <w:rtl/>
        </w:rPr>
        <w:t>والتواني</w:t>
      </w:r>
      <w:proofErr w:type="spellEnd"/>
      <w:r w:rsidRPr="0010210C">
        <w:rPr>
          <w:rFonts w:hint="cs"/>
          <w:sz w:val="60"/>
          <w:szCs w:val="60"/>
          <w:rtl/>
        </w:rPr>
        <w:t>،</w:t>
      </w:r>
      <w:r w:rsidRPr="0010210C">
        <w:rPr>
          <w:sz w:val="60"/>
          <w:szCs w:val="60"/>
          <w:rtl/>
        </w:rPr>
        <w:t xml:space="preserve"> حتى </w:t>
      </w:r>
      <w:r w:rsidRPr="0010210C">
        <w:rPr>
          <w:rFonts w:hint="cs"/>
          <w:sz w:val="60"/>
          <w:szCs w:val="60"/>
          <w:rtl/>
        </w:rPr>
        <w:t>أردتهم</w:t>
      </w:r>
      <w:r w:rsidRPr="0010210C">
        <w:rPr>
          <w:sz w:val="60"/>
          <w:szCs w:val="60"/>
          <w:rtl/>
        </w:rPr>
        <w:t xml:space="preserve"> قتلى أمام شهواتهم وملذاتهم.</w:t>
      </w:r>
    </w:p>
    <w:p w14:paraId="764FCFDC" w14:textId="77777777" w:rsidR="003E535D" w:rsidRPr="0010210C" w:rsidRDefault="003E535D" w:rsidP="003E535D">
      <w:pPr>
        <w:rPr>
          <w:sz w:val="60"/>
          <w:szCs w:val="60"/>
          <w:rtl/>
        </w:rPr>
      </w:pPr>
      <w:r w:rsidRPr="0010210C">
        <w:rPr>
          <w:sz w:val="60"/>
          <w:szCs w:val="60"/>
          <w:rtl/>
        </w:rPr>
        <w:t>أيها المؤمنون:</w:t>
      </w:r>
    </w:p>
    <w:p w14:paraId="6EE6328A" w14:textId="239DE03E" w:rsidR="003E535D" w:rsidRPr="0010210C" w:rsidRDefault="003E535D" w:rsidP="003E535D">
      <w:pPr>
        <w:rPr>
          <w:sz w:val="60"/>
          <w:szCs w:val="60"/>
          <w:rtl/>
        </w:rPr>
      </w:pPr>
      <w:r w:rsidRPr="0010210C">
        <w:rPr>
          <w:sz w:val="60"/>
          <w:szCs w:val="60"/>
          <w:rtl/>
        </w:rPr>
        <w:t>إن الله تعالى يأمركم أن تموتوا على التقوى والإسلام والاستقامة والالتزام</w:t>
      </w:r>
      <w:r w:rsidRPr="0010210C">
        <w:rPr>
          <w:rFonts w:hint="cs"/>
          <w:sz w:val="60"/>
          <w:szCs w:val="60"/>
          <w:rtl/>
        </w:rPr>
        <w:t>؛</w:t>
      </w:r>
      <w:r w:rsidRPr="0010210C">
        <w:rPr>
          <w:sz w:val="60"/>
          <w:szCs w:val="60"/>
          <w:rtl/>
        </w:rPr>
        <w:t xml:space="preserve"> فهل أنتم فاعلون؟</w:t>
      </w:r>
    </w:p>
    <w:p w14:paraId="102DCFA6" w14:textId="77777777" w:rsidR="003E535D" w:rsidRPr="0010210C" w:rsidRDefault="003E535D" w:rsidP="003E535D">
      <w:pPr>
        <w:rPr>
          <w:sz w:val="60"/>
          <w:szCs w:val="60"/>
          <w:rtl/>
        </w:rPr>
      </w:pPr>
      <w:r w:rsidRPr="0010210C">
        <w:rPr>
          <w:sz w:val="60"/>
          <w:szCs w:val="60"/>
          <w:rtl/>
        </w:rPr>
        <w:t>{</w:t>
      </w:r>
      <w:proofErr w:type="spellStart"/>
      <w:r w:rsidRPr="0010210C">
        <w:rPr>
          <w:sz w:val="60"/>
          <w:szCs w:val="60"/>
          <w:rtl/>
        </w:rPr>
        <w:t>يَاأَيُّهَا</w:t>
      </w:r>
      <w:proofErr w:type="spellEnd"/>
      <w:r w:rsidRPr="0010210C">
        <w:rPr>
          <w:sz w:val="60"/>
          <w:szCs w:val="60"/>
          <w:rtl/>
        </w:rPr>
        <w:t xml:space="preserve"> الَّذِينَ آمَنُوا اتَّقُوا اللَّهَ حَقَّ تُقَاتِهِ وَلَا تَمُوتُنَّ إِلَّا وَأَنْتُمْ مُسْلِمُونَ} [آل عمران: 102]</w:t>
      </w:r>
    </w:p>
    <w:p w14:paraId="4883BBFE" w14:textId="77777777" w:rsidR="003E535D" w:rsidRPr="0010210C" w:rsidRDefault="003E535D" w:rsidP="003E535D">
      <w:pPr>
        <w:rPr>
          <w:sz w:val="60"/>
          <w:szCs w:val="60"/>
          <w:rtl/>
        </w:rPr>
      </w:pPr>
      <w:r w:rsidRPr="0010210C">
        <w:rPr>
          <w:sz w:val="60"/>
          <w:szCs w:val="60"/>
          <w:rtl/>
        </w:rPr>
        <w:t>هل سألت نفسك يوماً: كيف أضمن أن أموت مسلماً؟</w:t>
      </w:r>
    </w:p>
    <w:p w14:paraId="00CFCAF5" w14:textId="77777777" w:rsidR="003E535D" w:rsidRPr="0010210C" w:rsidRDefault="003E535D" w:rsidP="003E535D">
      <w:pPr>
        <w:rPr>
          <w:sz w:val="60"/>
          <w:szCs w:val="60"/>
          <w:rtl/>
        </w:rPr>
      </w:pPr>
      <w:r w:rsidRPr="0010210C">
        <w:rPr>
          <w:sz w:val="60"/>
          <w:szCs w:val="60"/>
          <w:rtl/>
        </w:rPr>
        <w:t>والجواب في أمرين:</w:t>
      </w:r>
    </w:p>
    <w:p w14:paraId="3EA9B7A6" w14:textId="77777777" w:rsidR="003E535D" w:rsidRPr="0010210C" w:rsidRDefault="003E535D" w:rsidP="003E535D">
      <w:pPr>
        <w:rPr>
          <w:sz w:val="60"/>
          <w:szCs w:val="60"/>
          <w:rtl/>
        </w:rPr>
      </w:pPr>
      <w:r w:rsidRPr="0010210C">
        <w:rPr>
          <w:sz w:val="60"/>
          <w:szCs w:val="60"/>
          <w:rtl/>
        </w:rPr>
        <w:t>1- أن تثبت على الطاعة حتى تلقى الله عز وجل، فلا تفرط في لحظة طاعة، ولا تستهن بلحظة معصية ما استطعت إلى ذلك سبيلاً.</w:t>
      </w:r>
    </w:p>
    <w:p w14:paraId="0A5970E3" w14:textId="077B38B8" w:rsidR="003E535D" w:rsidRPr="0010210C" w:rsidRDefault="003E535D" w:rsidP="003E535D">
      <w:pPr>
        <w:rPr>
          <w:sz w:val="60"/>
          <w:szCs w:val="60"/>
          <w:rtl/>
        </w:rPr>
      </w:pPr>
      <w:r w:rsidRPr="0010210C">
        <w:rPr>
          <w:sz w:val="60"/>
          <w:szCs w:val="60"/>
          <w:rtl/>
        </w:rPr>
        <w:t xml:space="preserve">2- أن تتخذ هواك ونفسك الأمارة بالسوء عدواً؛ فإنها </w:t>
      </w:r>
      <w:r w:rsidRPr="0010210C">
        <w:rPr>
          <w:sz w:val="60"/>
          <w:szCs w:val="60"/>
          <w:rtl/>
        </w:rPr>
        <w:lastRenderedPageBreak/>
        <w:t xml:space="preserve">مع الطاعات كالفرس الجموح والجمل الهائج، تجدها دوماً من الطاعات نافرة وفي اللذات والشهوات راغبة، فلا بد لها من لجام وخطام، وسياسة وترويض، وكف وعسف، وقطع ومنع، وإلا أوردتك الفضائح </w:t>
      </w:r>
      <w:proofErr w:type="spellStart"/>
      <w:r w:rsidRPr="0010210C">
        <w:rPr>
          <w:sz w:val="60"/>
          <w:szCs w:val="60"/>
          <w:rtl/>
        </w:rPr>
        <w:t>والمخازي</w:t>
      </w:r>
      <w:proofErr w:type="spellEnd"/>
      <w:r w:rsidRPr="0010210C">
        <w:rPr>
          <w:sz w:val="60"/>
          <w:szCs w:val="60"/>
          <w:rtl/>
        </w:rPr>
        <w:t xml:space="preserve">، وألقت بك في المهالك </w:t>
      </w:r>
      <w:proofErr w:type="spellStart"/>
      <w:r w:rsidRPr="0010210C">
        <w:rPr>
          <w:sz w:val="60"/>
          <w:szCs w:val="60"/>
          <w:rtl/>
        </w:rPr>
        <w:t>والمهاوي</w:t>
      </w:r>
      <w:proofErr w:type="spellEnd"/>
      <w:r w:rsidRPr="0010210C">
        <w:rPr>
          <w:sz w:val="60"/>
          <w:szCs w:val="60"/>
          <w:rtl/>
        </w:rPr>
        <w:t>.</w:t>
      </w:r>
    </w:p>
    <w:p w14:paraId="22D6856F" w14:textId="54BC2ADC" w:rsidR="007B4635" w:rsidRPr="0010210C" w:rsidRDefault="007B4635" w:rsidP="007B4635">
      <w:pPr>
        <w:rPr>
          <w:sz w:val="60"/>
          <w:szCs w:val="60"/>
          <w:rtl/>
        </w:rPr>
      </w:pPr>
      <w:r w:rsidRPr="0010210C">
        <w:rPr>
          <w:sz w:val="60"/>
          <w:szCs w:val="60"/>
          <w:rtl/>
        </w:rPr>
        <w:t>‌</w:t>
      </w:r>
      <w:r w:rsidRPr="0010210C">
        <w:rPr>
          <w:rFonts w:hint="cs"/>
          <w:sz w:val="60"/>
          <w:szCs w:val="60"/>
          <w:rtl/>
        </w:rPr>
        <w:t xml:space="preserve">اللهم إنا نسألك </w:t>
      </w:r>
      <w:r w:rsidRPr="0010210C">
        <w:rPr>
          <w:sz w:val="60"/>
          <w:szCs w:val="60"/>
          <w:rtl/>
        </w:rPr>
        <w:t>الثبات ‌في ‌الأمرِ، والعزيمة على الرُّشد،</w:t>
      </w:r>
    </w:p>
    <w:p w14:paraId="4C428F31" w14:textId="7F93A820" w:rsidR="00CA0BCC" w:rsidRPr="0010210C" w:rsidRDefault="007B4635" w:rsidP="007B4635">
      <w:pPr>
        <w:rPr>
          <w:sz w:val="60"/>
          <w:szCs w:val="60"/>
        </w:rPr>
      </w:pPr>
      <w:r w:rsidRPr="0010210C">
        <w:rPr>
          <w:sz w:val="60"/>
          <w:szCs w:val="60"/>
          <w:rtl/>
        </w:rPr>
        <w:t>و</w:t>
      </w:r>
      <w:r w:rsidRPr="0010210C">
        <w:rPr>
          <w:rFonts w:hint="cs"/>
          <w:sz w:val="60"/>
          <w:szCs w:val="60"/>
          <w:rtl/>
        </w:rPr>
        <w:t>ن</w:t>
      </w:r>
      <w:r w:rsidRPr="0010210C">
        <w:rPr>
          <w:sz w:val="60"/>
          <w:szCs w:val="60"/>
          <w:rtl/>
        </w:rPr>
        <w:t>سألك موجبات رحمتك، وعزائم مغفرتك، و</w:t>
      </w:r>
      <w:r w:rsidRPr="0010210C">
        <w:rPr>
          <w:rFonts w:hint="cs"/>
          <w:sz w:val="60"/>
          <w:szCs w:val="60"/>
          <w:rtl/>
        </w:rPr>
        <w:t>ن</w:t>
      </w:r>
      <w:r w:rsidRPr="0010210C">
        <w:rPr>
          <w:sz w:val="60"/>
          <w:szCs w:val="60"/>
          <w:rtl/>
        </w:rPr>
        <w:t>سألك شكر نعمتِك، وحسن عبادتك، و</w:t>
      </w:r>
      <w:r w:rsidRPr="0010210C">
        <w:rPr>
          <w:rFonts w:hint="cs"/>
          <w:sz w:val="60"/>
          <w:szCs w:val="60"/>
          <w:rtl/>
        </w:rPr>
        <w:t>ن</w:t>
      </w:r>
      <w:r w:rsidRPr="0010210C">
        <w:rPr>
          <w:sz w:val="60"/>
          <w:szCs w:val="60"/>
          <w:rtl/>
        </w:rPr>
        <w:t>سألك قل</w:t>
      </w:r>
      <w:r w:rsidRPr="0010210C">
        <w:rPr>
          <w:rFonts w:hint="cs"/>
          <w:sz w:val="60"/>
          <w:szCs w:val="60"/>
          <w:rtl/>
        </w:rPr>
        <w:t>وباً</w:t>
      </w:r>
      <w:r w:rsidRPr="0010210C">
        <w:rPr>
          <w:sz w:val="60"/>
          <w:szCs w:val="60"/>
          <w:rtl/>
        </w:rPr>
        <w:t xml:space="preserve"> سليم</w:t>
      </w:r>
      <w:r w:rsidRPr="0010210C">
        <w:rPr>
          <w:rFonts w:hint="cs"/>
          <w:sz w:val="60"/>
          <w:szCs w:val="60"/>
          <w:rtl/>
        </w:rPr>
        <w:t>ة</w:t>
      </w:r>
      <w:r w:rsidRPr="0010210C">
        <w:rPr>
          <w:sz w:val="60"/>
          <w:szCs w:val="60"/>
          <w:rtl/>
        </w:rPr>
        <w:t xml:space="preserve">، </w:t>
      </w:r>
      <w:r w:rsidRPr="0010210C">
        <w:rPr>
          <w:rFonts w:hint="cs"/>
          <w:sz w:val="60"/>
          <w:szCs w:val="60"/>
          <w:rtl/>
        </w:rPr>
        <w:t>وألسنة</w:t>
      </w:r>
      <w:r w:rsidRPr="0010210C">
        <w:rPr>
          <w:sz w:val="60"/>
          <w:szCs w:val="60"/>
          <w:rtl/>
        </w:rPr>
        <w:t xml:space="preserve"> </w:t>
      </w:r>
      <w:r w:rsidRPr="0010210C">
        <w:rPr>
          <w:rFonts w:hint="cs"/>
          <w:sz w:val="60"/>
          <w:szCs w:val="60"/>
          <w:rtl/>
        </w:rPr>
        <w:t>صادقة</w:t>
      </w:r>
      <w:r w:rsidRPr="0010210C">
        <w:rPr>
          <w:sz w:val="60"/>
          <w:szCs w:val="60"/>
          <w:rtl/>
        </w:rPr>
        <w:t>، و</w:t>
      </w:r>
      <w:r w:rsidRPr="0010210C">
        <w:rPr>
          <w:rFonts w:hint="cs"/>
          <w:sz w:val="60"/>
          <w:szCs w:val="60"/>
          <w:rtl/>
        </w:rPr>
        <w:t>ن</w:t>
      </w:r>
      <w:r w:rsidRPr="0010210C">
        <w:rPr>
          <w:sz w:val="60"/>
          <w:szCs w:val="60"/>
          <w:rtl/>
        </w:rPr>
        <w:t>سألك من خير</w:t>
      </w:r>
      <w:r w:rsidRPr="0010210C">
        <w:rPr>
          <w:rFonts w:hint="cs"/>
          <w:sz w:val="60"/>
          <w:szCs w:val="60"/>
          <w:rtl/>
        </w:rPr>
        <w:t xml:space="preserve"> </w:t>
      </w:r>
      <w:r w:rsidRPr="0010210C">
        <w:rPr>
          <w:sz w:val="60"/>
          <w:szCs w:val="60"/>
          <w:rtl/>
        </w:rPr>
        <w:t>ما تعلم، و</w:t>
      </w:r>
      <w:r w:rsidRPr="0010210C">
        <w:rPr>
          <w:rFonts w:hint="cs"/>
          <w:sz w:val="60"/>
          <w:szCs w:val="60"/>
          <w:rtl/>
        </w:rPr>
        <w:t>ن</w:t>
      </w:r>
      <w:r w:rsidRPr="0010210C">
        <w:rPr>
          <w:sz w:val="60"/>
          <w:szCs w:val="60"/>
          <w:rtl/>
        </w:rPr>
        <w:t xml:space="preserve">عوذُ بك من شرِّ ما تعلم، </w:t>
      </w:r>
      <w:proofErr w:type="spellStart"/>
      <w:r w:rsidRPr="0010210C">
        <w:rPr>
          <w:sz w:val="60"/>
          <w:szCs w:val="60"/>
          <w:rtl/>
        </w:rPr>
        <w:t>و</w:t>
      </w:r>
      <w:r w:rsidRPr="0010210C">
        <w:rPr>
          <w:rFonts w:hint="cs"/>
          <w:sz w:val="60"/>
          <w:szCs w:val="60"/>
          <w:rtl/>
        </w:rPr>
        <w:t>ن</w:t>
      </w:r>
      <w:r w:rsidRPr="0010210C">
        <w:rPr>
          <w:sz w:val="60"/>
          <w:szCs w:val="60"/>
          <w:rtl/>
        </w:rPr>
        <w:t>ستغفرُك</w:t>
      </w:r>
      <w:proofErr w:type="spellEnd"/>
      <w:r w:rsidRPr="0010210C">
        <w:rPr>
          <w:sz w:val="60"/>
          <w:szCs w:val="60"/>
          <w:rtl/>
        </w:rPr>
        <w:t xml:space="preserve"> لما تعلمُ؛ إنك أنت</w:t>
      </w:r>
      <w:r w:rsidRPr="0010210C">
        <w:rPr>
          <w:rFonts w:hint="cs"/>
          <w:sz w:val="60"/>
          <w:szCs w:val="60"/>
          <w:rtl/>
        </w:rPr>
        <w:t xml:space="preserve"> </w:t>
      </w:r>
      <w:r w:rsidRPr="0010210C">
        <w:rPr>
          <w:sz w:val="60"/>
          <w:szCs w:val="60"/>
          <w:rtl/>
        </w:rPr>
        <w:t>علامُ الغيوب</w:t>
      </w:r>
      <w:r w:rsidRPr="0010210C">
        <w:rPr>
          <w:rStyle w:val="ae"/>
          <w:sz w:val="60"/>
          <w:szCs w:val="60"/>
        </w:rPr>
        <w:t>(</w:t>
      </w:r>
      <w:r w:rsidRPr="0010210C">
        <w:rPr>
          <w:rStyle w:val="ae"/>
          <w:sz w:val="60"/>
          <w:szCs w:val="60"/>
        </w:rPr>
        <w:footnoteReference w:id="5"/>
      </w:r>
      <w:r w:rsidRPr="0010210C">
        <w:rPr>
          <w:rStyle w:val="ae"/>
          <w:sz w:val="60"/>
          <w:szCs w:val="60"/>
        </w:rPr>
        <w:t>)</w:t>
      </w:r>
      <w:r w:rsidRPr="0010210C">
        <w:rPr>
          <w:rFonts w:hint="cs"/>
          <w:sz w:val="60"/>
          <w:szCs w:val="60"/>
          <w:rtl/>
        </w:rPr>
        <w:t>.</w:t>
      </w:r>
    </w:p>
    <w:sectPr w:rsidR="00CA0BCC" w:rsidRPr="0010210C" w:rsidSect="0004543D">
      <w:footnotePr>
        <w:numRestart w:val="eachPage"/>
      </w:footnotePr>
      <w:pgSz w:w="11906" w:h="16838"/>
      <w:pgMar w:top="1418" w:right="1133" w:bottom="1418" w:left="1276"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4C6D6" w14:textId="77777777" w:rsidR="00A64F6B" w:rsidRDefault="00A64F6B" w:rsidP="00CA0BCC">
      <w:r>
        <w:separator/>
      </w:r>
    </w:p>
  </w:endnote>
  <w:endnote w:type="continuationSeparator" w:id="0">
    <w:p w14:paraId="2939C6D9" w14:textId="77777777" w:rsidR="00A64F6B" w:rsidRDefault="00A64F6B" w:rsidP="00CA0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A31DE" w14:textId="77777777" w:rsidR="00A64F6B" w:rsidRDefault="00A64F6B" w:rsidP="00CA0BCC">
      <w:r>
        <w:separator/>
      </w:r>
    </w:p>
  </w:footnote>
  <w:footnote w:type="continuationSeparator" w:id="0">
    <w:p w14:paraId="75AC78F5" w14:textId="77777777" w:rsidR="00A64F6B" w:rsidRDefault="00A64F6B" w:rsidP="00CA0BCC">
      <w:r>
        <w:continuationSeparator/>
      </w:r>
    </w:p>
  </w:footnote>
  <w:footnote w:id="1">
    <w:p w14:paraId="2BB2A2A8" w14:textId="4B4F5773" w:rsidR="00CA0BCC" w:rsidRPr="00A379B3" w:rsidRDefault="00CA0BCC" w:rsidP="00CA0BCC">
      <w:pPr>
        <w:pStyle w:val="af3"/>
        <w:rPr>
          <w:rFonts w:ascii="Tahoma" w:hAnsi="Tahoma"/>
        </w:rPr>
      </w:pPr>
      <w:r w:rsidRPr="00A379B3">
        <w:rPr>
          <w:rFonts w:ascii="Tahoma" w:hAnsi="Tahoma"/>
          <w:rtl/>
        </w:rPr>
        <w:t>(</w:t>
      </w:r>
      <w:r w:rsidRPr="00A379B3">
        <w:rPr>
          <w:rStyle w:val="ae"/>
          <w:rFonts w:ascii="Tahoma" w:hAnsi="Tahoma"/>
          <w:vertAlign w:val="baseline"/>
        </w:rPr>
        <w:footnoteRef/>
      </w:r>
      <w:r w:rsidRPr="00A379B3">
        <w:rPr>
          <w:rFonts w:ascii="Tahoma" w:hAnsi="Tahoma"/>
          <w:rtl/>
        </w:rPr>
        <w:t>)</w:t>
      </w:r>
      <w:r>
        <w:rPr>
          <w:rFonts w:ascii="Tahoma" w:hAnsi="Tahoma" w:hint="cs"/>
          <w:rtl/>
        </w:rPr>
        <w:t xml:space="preserve"> </w:t>
      </w:r>
      <w:r w:rsidRPr="00A379B3">
        <w:rPr>
          <w:rFonts w:ascii="Tahoma" w:hAnsi="Tahoma"/>
          <w:rtl/>
        </w:rPr>
        <w:t>تفسير ابن كثير ت سلامة (5/ 91)</w:t>
      </w:r>
    </w:p>
  </w:footnote>
  <w:footnote w:id="2">
    <w:p w14:paraId="7F16E104" w14:textId="3DDAA394" w:rsidR="00CA0BCC" w:rsidRPr="00A379B3" w:rsidRDefault="00CA0BCC" w:rsidP="00CA0BCC">
      <w:pPr>
        <w:pStyle w:val="af3"/>
        <w:rPr>
          <w:rFonts w:ascii="Tahoma" w:hAnsi="Tahoma"/>
        </w:rPr>
      </w:pPr>
      <w:r w:rsidRPr="00A379B3">
        <w:rPr>
          <w:rFonts w:ascii="Tahoma" w:hAnsi="Tahoma"/>
          <w:rtl/>
        </w:rPr>
        <w:t>(</w:t>
      </w:r>
      <w:r w:rsidRPr="00A379B3">
        <w:rPr>
          <w:rStyle w:val="ae"/>
          <w:rFonts w:ascii="Tahoma" w:hAnsi="Tahoma"/>
          <w:vertAlign w:val="baseline"/>
        </w:rPr>
        <w:footnoteRef/>
      </w:r>
      <w:r w:rsidRPr="00A379B3">
        <w:rPr>
          <w:rFonts w:ascii="Tahoma" w:hAnsi="Tahoma"/>
          <w:rtl/>
        </w:rPr>
        <w:t>)</w:t>
      </w:r>
      <w:r>
        <w:rPr>
          <w:rFonts w:ascii="Tahoma" w:hAnsi="Tahoma" w:hint="cs"/>
          <w:rtl/>
        </w:rPr>
        <w:t xml:space="preserve"> </w:t>
      </w:r>
      <w:r w:rsidRPr="0075381F">
        <w:rPr>
          <w:rFonts w:ascii="Tahoma" w:hAnsi="Tahoma"/>
          <w:rtl/>
        </w:rPr>
        <w:t>البحر المحيط في التفسير (7/ 73)</w:t>
      </w:r>
    </w:p>
  </w:footnote>
  <w:footnote w:id="3">
    <w:p w14:paraId="612760E4" w14:textId="77777777" w:rsidR="003E535D" w:rsidRPr="00787E19" w:rsidRDefault="003E535D" w:rsidP="003E535D">
      <w:pPr>
        <w:pStyle w:val="af3"/>
        <w:rPr>
          <w:rFonts w:ascii="Tahoma" w:hAnsi="Tahoma" w:hint="cs"/>
        </w:rPr>
      </w:pPr>
      <w:r w:rsidRPr="00787E19">
        <w:rPr>
          <w:rFonts w:ascii="Tahoma" w:hAnsi="Tahoma"/>
          <w:rtl/>
        </w:rPr>
        <w:t>(</w:t>
      </w:r>
      <w:r w:rsidRPr="00787E19">
        <w:rPr>
          <w:rStyle w:val="ae"/>
          <w:rFonts w:ascii="Tahoma" w:hAnsi="Tahoma"/>
          <w:vertAlign w:val="baseline"/>
        </w:rPr>
        <w:footnoteRef/>
      </w:r>
      <w:r w:rsidRPr="00787E19">
        <w:rPr>
          <w:rFonts w:ascii="Tahoma" w:hAnsi="Tahoma"/>
          <w:rtl/>
        </w:rPr>
        <w:t>)</w:t>
      </w:r>
      <w:r>
        <w:rPr>
          <w:rFonts w:ascii="Tahoma" w:hAnsi="Tahoma"/>
          <w:rtl/>
        </w:rPr>
        <w:t xml:space="preserve"> </w:t>
      </w:r>
      <w:r>
        <w:rPr>
          <w:rFonts w:ascii="Tahoma" w:hAnsi="Tahoma" w:hint="cs"/>
          <w:rtl/>
        </w:rPr>
        <w:t>البخاري (</w:t>
      </w:r>
      <w:r w:rsidRPr="00787E19">
        <w:rPr>
          <w:rFonts w:ascii="Tahoma" w:hAnsi="Tahoma"/>
          <w:rtl/>
        </w:rPr>
        <w:t>4829</w:t>
      </w:r>
      <w:r>
        <w:rPr>
          <w:rFonts w:ascii="Tahoma" w:hAnsi="Tahoma" w:hint="cs"/>
          <w:rtl/>
        </w:rPr>
        <w:t>) ومسلم (899).</w:t>
      </w:r>
    </w:p>
  </w:footnote>
  <w:footnote w:id="4">
    <w:p w14:paraId="678E4204" w14:textId="5F8C3A79" w:rsidR="00CA0BCC" w:rsidRPr="00EA7C03" w:rsidRDefault="00CA0BCC" w:rsidP="00CA0BCC">
      <w:pPr>
        <w:pStyle w:val="af3"/>
        <w:rPr>
          <w:rFonts w:ascii="Tahoma" w:hAnsi="Tahoma"/>
        </w:rPr>
      </w:pPr>
      <w:r w:rsidRPr="00EA7C03">
        <w:rPr>
          <w:rFonts w:ascii="Tahoma" w:hAnsi="Tahoma"/>
          <w:rtl/>
        </w:rPr>
        <w:t>(</w:t>
      </w:r>
      <w:r w:rsidRPr="00EA7C03">
        <w:rPr>
          <w:rStyle w:val="ae"/>
          <w:rFonts w:ascii="Tahoma" w:hAnsi="Tahoma"/>
          <w:vertAlign w:val="baseline"/>
        </w:rPr>
        <w:footnoteRef/>
      </w:r>
      <w:r w:rsidRPr="00EA7C03">
        <w:rPr>
          <w:rFonts w:ascii="Tahoma" w:hAnsi="Tahoma"/>
          <w:rtl/>
        </w:rPr>
        <w:t>)</w:t>
      </w:r>
      <w:r w:rsidR="00787E19">
        <w:rPr>
          <w:rFonts w:ascii="Tahoma" w:hAnsi="Tahoma" w:hint="cs"/>
          <w:rtl/>
        </w:rPr>
        <w:t xml:space="preserve"> </w:t>
      </w:r>
      <w:r w:rsidRPr="00EA7C03">
        <w:rPr>
          <w:rFonts w:ascii="Tahoma" w:hAnsi="Tahoma"/>
          <w:rtl/>
        </w:rPr>
        <w:t>العدة في شرح العمدة في أحاديث الأحكام لابن العطار (2/ 724)</w:t>
      </w:r>
    </w:p>
  </w:footnote>
  <w:footnote w:id="5">
    <w:p w14:paraId="4670A6CD" w14:textId="7F34C53D" w:rsidR="007B4635" w:rsidRPr="007B4635" w:rsidRDefault="007B4635" w:rsidP="007B4635">
      <w:pPr>
        <w:pStyle w:val="af3"/>
        <w:rPr>
          <w:rFonts w:ascii="Tahoma" w:hAnsi="Tahoma" w:hint="cs"/>
          <w:rtl/>
        </w:rPr>
      </w:pPr>
      <w:r w:rsidRPr="007B4635">
        <w:rPr>
          <w:rFonts w:ascii="Tahoma" w:hAnsi="Tahoma"/>
          <w:rtl/>
        </w:rPr>
        <w:t>(</w:t>
      </w:r>
      <w:r w:rsidRPr="007B4635">
        <w:rPr>
          <w:rStyle w:val="ae"/>
          <w:rFonts w:ascii="Tahoma" w:hAnsi="Tahoma"/>
          <w:vertAlign w:val="baseline"/>
        </w:rPr>
        <w:footnoteRef/>
      </w:r>
      <w:r w:rsidRPr="007B4635">
        <w:rPr>
          <w:rFonts w:ascii="Tahoma" w:hAnsi="Tahoma"/>
          <w:rtl/>
        </w:rPr>
        <w:t>)</w:t>
      </w:r>
      <w:r>
        <w:rPr>
          <w:rFonts w:ascii="Tahoma" w:hAnsi="Tahoma"/>
          <w:rtl/>
        </w:rPr>
        <w:t xml:space="preserve"> </w:t>
      </w:r>
      <w:r>
        <w:rPr>
          <w:rFonts w:ascii="Tahoma" w:hAnsi="Tahoma" w:hint="cs"/>
          <w:rtl/>
        </w:rPr>
        <w:t xml:space="preserve">انظر الصحيحة للألباني (3228).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AF30280"/>
    <w:multiLevelType w:val="hybridMultilevel"/>
    <w:tmpl w:val="38325C44"/>
    <w:lvl w:ilvl="0" w:tplc="D1346C1E">
      <w:start w:val="2"/>
      <w:numFmt w:val="bullet"/>
      <w:lvlText w:val="-"/>
      <w:lvlJc w:val="left"/>
      <w:pPr>
        <w:ind w:left="814" w:hanging="360"/>
      </w:pPr>
      <w:rPr>
        <w:rFonts w:ascii="Traditional Arabic" w:eastAsia="Times New Roman" w:hAnsi="Traditional Arabic"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3" w15:restartNumberingAfterBreak="0">
    <w:nsid w:val="79E81C77"/>
    <w:multiLevelType w:val="hybridMultilevel"/>
    <w:tmpl w:val="19AADF7A"/>
    <w:lvl w:ilvl="0" w:tplc="2FFA1702">
      <w:start w:val="2"/>
      <w:numFmt w:val="bullet"/>
      <w:lvlText w:val=""/>
      <w:lvlJc w:val="left"/>
      <w:pPr>
        <w:ind w:left="814" w:hanging="360"/>
      </w:pPr>
      <w:rPr>
        <w:rFonts w:ascii="Symbol" w:eastAsia="Times New Roman" w:hAnsi="Symbol"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4F"/>
    <w:rsid w:val="00010338"/>
    <w:rsid w:val="0004543D"/>
    <w:rsid w:val="00051AF1"/>
    <w:rsid w:val="00075B92"/>
    <w:rsid w:val="000762B5"/>
    <w:rsid w:val="00083E2A"/>
    <w:rsid w:val="00085FD5"/>
    <w:rsid w:val="00086458"/>
    <w:rsid w:val="00097DCB"/>
    <w:rsid w:val="00097FFE"/>
    <w:rsid w:val="000A4F6E"/>
    <w:rsid w:val="000A5E80"/>
    <w:rsid w:val="000A7E69"/>
    <w:rsid w:val="000B618F"/>
    <w:rsid w:val="000C08E4"/>
    <w:rsid w:val="000D202C"/>
    <w:rsid w:val="000E1394"/>
    <w:rsid w:val="000E2621"/>
    <w:rsid w:val="000E52B6"/>
    <w:rsid w:val="000F340B"/>
    <w:rsid w:val="000F66E4"/>
    <w:rsid w:val="0010210C"/>
    <w:rsid w:val="00103F63"/>
    <w:rsid w:val="001068B1"/>
    <w:rsid w:val="001128A7"/>
    <w:rsid w:val="00132D6E"/>
    <w:rsid w:val="00141577"/>
    <w:rsid w:val="001565A6"/>
    <w:rsid w:val="00166094"/>
    <w:rsid w:val="001977CA"/>
    <w:rsid w:val="001B3220"/>
    <w:rsid w:val="001D052F"/>
    <w:rsid w:val="001D481B"/>
    <w:rsid w:val="001E4C5C"/>
    <w:rsid w:val="001E7CDA"/>
    <w:rsid w:val="00211079"/>
    <w:rsid w:val="00247F6A"/>
    <w:rsid w:val="00251DDA"/>
    <w:rsid w:val="0027116D"/>
    <w:rsid w:val="00271A98"/>
    <w:rsid w:val="0029404F"/>
    <w:rsid w:val="002A02E6"/>
    <w:rsid w:val="002B0C36"/>
    <w:rsid w:val="002C0C10"/>
    <w:rsid w:val="002C46BD"/>
    <w:rsid w:val="002E49D1"/>
    <w:rsid w:val="00301329"/>
    <w:rsid w:val="00302AFA"/>
    <w:rsid w:val="00305526"/>
    <w:rsid w:val="00331AAC"/>
    <w:rsid w:val="003342E2"/>
    <w:rsid w:val="00336EC0"/>
    <w:rsid w:val="00354155"/>
    <w:rsid w:val="00355E33"/>
    <w:rsid w:val="00356021"/>
    <w:rsid w:val="00361714"/>
    <w:rsid w:val="00375B35"/>
    <w:rsid w:val="00396E40"/>
    <w:rsid w:val="003A21AB"/>
    <w:rsid w:val="003B1D08"/>
    <w:rsid w:val="003D24FD"/>
    <w:rsid w:val="003D7B61"/>
    <w:rsid w:val="003E2227"/>
    <w:rsid w:val="003E30E3"/>
    <w:rsid w:val="003E535D"/>
    <w:rsid w:val="003E7979"/>
    <w:rsid w:val="004220B9"/>
    <w:rsid w:val="004445F8"/>
    <w:rsid w:val="00456458"/>
    <w:rsid w:val="004A3F44"/>
    <w:rsid w:val="004D35AB"/>
    <w:rsid w:val="004E2E56"/>
    <w:rsid w:val="00510574"/>
    <w:rsid w:val="00512C46"/>
    <w:rsid w:val="0052534B"/>
    <w:rsid w:val="00525F52"/>
    <w:rsid w:val="005449D1"/>
    <w:rsid w:val="00562912"/>
    <w:rsid w:val="005C7D9D"/>
    <w:rsid w:val="0064321A"/>
    <w:rsid w:val="006600BB"/>
    <w:rsid w:val="006722CA"/>
    <w:rsid w:val="00673356"/>
    <w:rsid w:val="0068596A"/>
    <w:rsid w:val="006E234E"/>
    <w:rsid w:val="006E6B72"/>
    <w:rsid w:val="006E6BA2"/>
    <w:rsid w:val="006F0D48"/>
    <w:rsid w:val="006F4CA7"/>
    <w:rsid w:val="0071617B"/>
    <w:rsid w:val="0074520F"/>
    <w:rsid w:val="00745937"/>
    <w:rsid w:val="00761931"/>
    <w:rsid w:val="00777673"/>
    <w:rsid w:val="00787E19"/>
    <w:rsid w:val="00793F74"/>
    <w:rsid w:val="007B10E0"/>
    <w:rsid w:val="007B4635"/>
    <w:rsid w:val="007B5D2B"/>
    <w:rsid w:val="007F6F87"/>
    <w:rsid w:val="0080190E"/>
    <w:rsid w:val="00807F8F"/>
    <w:rsid w:val="008452E1"/>
    <w:rsid w:val="00845B16"/>
    <w:rsid w:val="0085359E"/>
    <w:rsid w:val="008638E0"/>
    <w:rsid w:val="00875E98"/>
    <w:rsid w:val="00890336"/>
    <w:rsid w:val="008C5C3F"/>
    <w:rsid w:val="008F42FA"/>
    <w:rsid w:val="008F4869"/>
    <w:rsid w:val="0091134E"/>
    <w:rsid w:val="00923838"/>
    <w:rsid w:val="00977525"/>
    <w:rsid w:val="00991E40"/>
    <w:rsid w:val="00997285"/>
    <w:rsid w:val="009A7ACE"/>
    <w:rsid w:val="009B682D"/>
    <w:rsid w:val="009B7238"/>
    <w:rsid w:val="009C2613"/>
    <w:rsid w:val="009E3A63"/>
    <w:rsid w:val="009E416A"/>
    <w:rsid w:val="009F26D1"/>
    <w:rsid w:val="00A04273"/>
    <w:rsid w:val="00A05494"/>
    <w:rsid w:val="00A10E61"/>
    <w:rsid w:val="00A342DF"/>
    <w:rsid w:val="00A44C74"/>
    <w:rsid w:val="00A64F6B"/>
    <w:rsid w:val="00A65CAD"/>
    <w:rsid w:val="00A77F53"/>
    <w:rsid w:val="00AD3E1C"/>
    <w:rsid w:val="00AD4E8E"/>
    <w:rsid w:val="00B26F80"/>
    <w:rsid w:val="00B31086"/>
    <w:rsid w:val="00B432B8"/>
    <w:rsid w:val="00B967BB"/>
    <w:rsid w:val="00BC6176"/>
    <w:rsid w:val="00C126BD"/>
    <w:rsid w:val="00C5563F"/>
    <w:rsid w:val="00C638F3"/>
    <w:rsid w:val="00C9592D"/>
    <w:rsid w:val="00CA0BCC"/>
    <w:rsid w:val="00CB6B30"/>
    <w:rsid w:val="00CC2130"/>
    <w:rsid w:val="00CC6172"/>
    <w:rsid w:val="00CD470B"/>
    <w:rsid w:val="00CE4C14"/>
    <w:rsid w:val="00D177EF"/>
    <w:rsid w:val="00D26D79"/>
    <w:rsid w:val="00D404E6"/>
    <w:rsid w:val="00D63D87"/>
    <w:rsid w:val="00D67B73"/>
    <w:rsid w:val="00DA2616"/>
    <w:rsid w:val="00DB31DB"/>
    <w:rsid w:val="00DB47B5"/>
    <w:rsid w:val="00DB5871"/>
    <w:rsid w:val="00DC0FA9"/>
    <w:rsid w:val="00DE4C74"/>
    <w:rsid w:val="00DF3362"/>
    <w:rsid w:val="00E11D81"/>
    <w:rsid w:val="00E143F7"/>
    <w:rsid w:val="00E40ACF"/>
    <w:rsid w:val="00E40F6C"/>
    <w:rsid w:val="00E43158"/>
    <w:rsid w:val="00E54FD6"/>
    <w:rsid w:val="00E61427"/>
    <w:rsid w:val="00E777A9"/>
    <w:rsid w:val="00E80BB0"/>
    <w:rsid w:val="00EC5007"/>
    <w:rsid w:val="00ED6969"/>
    <w:rsid w:val="00EE0FE9"/>
    <w:rsid w:val="00F033F4"/>
    <w:rsid w:val="00F04B3F"/>
    <w:rsid w:val="00F1412A"/>
    <w:rsid w:val="00F20C5E"/>
    <w:rsid w:val="00F34E9C"/>
    <w:rsid w:val="00F41932"/>
    <w:rsid w:val="00F61602"/>
    <w:rsid w:val="00F70AF8"/>
    <w:rsid w:val="00F97628"/>
    <w:rsid w:val="00FA2C9F"/>
    <w:rsid w:val="00FB4F8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CA296"/>
  <w15:chartTrackingRefBased/>
  <w15:docId w15:val="{3A99816B-6110-4A3A-920E-AE78175A5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color w:val="000000"/>
        <w:sz w:val="28"/>
        <w:szCs w:val="3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style>
  <w:style w:type="paragraph" w:styleId="1">
    <w:name w:val="heading 1"/>
    <w:next w:val="a"/>
    <w:qFormat/>
    <w:rsid w:val="00336EC0"/>
    <w:pPr>
      <w:keepNext/>
      <w:spacing w:after="240"/>
      <w:outlineLvl w:val="0"/>
    </w:pPr>
    <w:rPr>
      <w:b/>
      <w:bCs/>
      <w:noProof/>
      <w:kern w:val="32"/>
      <w:sz w:val="32"/>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szCs w:val="28"/>
      <w:lang w:eastAsia="ar-SA"/>
    </w:rPr>
  </w:style>
  <w:style w:type="paragraph" w:styleId="3">
    <w:name w:val="heading 3"/>
    <w:next w:val="a"/>
    <w:qFormat/>
    <w:rsid w:val="00336EC0"/>
    <w:pPr>
      <w:keepNext/>
      <w:spacing w:before="240" w:after="60"/>
      <w:outlineLvl w:val="2"/>
    </w:pPr>
    <w:rPr>
      <w:rFonts w:ascii="Arial" w:hAnsi="Arial" w:cs="Arial"/>
      <w:b/>
      <w:bCs/>
      <w:noProof/>
      <w:sz w:val="26"/>
      <w:szCs w:val="26"/>
      <w:lang w:eastAsia="ar-SA"/>
    </w:rPr>
  </w:style>
  <w:style w:type="paragraph" w:styleId="4">
    <w:name w:val="heading 4"/>
    <w:next w:val="a"/>
    <w:qFormat/>
    <w:rsid w:val="00336EC0"/>
    <w:pPr>
      <w:keepNext/>
      <w:spacing w:before="240" w:after="60"/>
      <w:outlineLvl w:val="3"/>
    </w:pPr>
    <w:rPr>
      <w:b/>
      <w:bCs/>
      <w:noProof/>
      <w:szCs w:val="28"/>
      <w:lang w:eastAsia="ar-SA"/>
    </w:rPr>
  </w:style>
  <w:style w:type="paragraph" w:styleId="5">
    <w:name w:val="heading 5"/>
    <w:next w:val="a"/>
    <w:qFormat/>
    <w:rsid w:val="00336EC0"/>
    <w:pPr>
      <w:spacing w:before="240" w:after="60"/>
      <w:outlineLvl w:val="4"/>
    </w:pPr>
    <w:rPr>
      <w:rFonts w:ascii="Tahoma" w:hAnsi="Tahoma"/>
      <w:b/>
      <w:bCs/>
      <w:i/>
      <w:iCs/>
      <w:noProof/>
      <w:sz w:val="26"/>
      <w:szCs w:val="26"/>
      <w:lang w:eastAsia="ar-SA"/>
    </w:rPr>
  </w:style>
  <w:style w:type="paragraph" w:styleId="6">
    <w:name w:val="heading 6"/>
    <w:next w:val="a"/>
    <w:qFormat/>
    <w:rsid w:val="00336EC0"/>
    <w:pPr>
      <w:spacing w:before="240" w:after="60"/>
      <w:outlineLvl w:val="5"/>
    </w:pPr>
    <w:rPr>
      <w:b/>
      <w:bCs/>
      <w:noProof/>
      <w:sz w:val="22"/>
      <w:szCs w:val="22"/>
      <w:lang w:eastAsia="ar-SA"/>
    </w:rPr>
  </w:style>
  <w:style w:type="paragraph" w:styleId="7">
    <w:name w:val="heading 7"/>
    <w:next w:val="a"/>
    <w:qFormat/>
    <w:rsid w:val="00336EC0"/>
    <w:pPr>
      <w:spacing w:before="240" w:after="60"/>
      <w:outlineLvl w:val="6"/>
    </w:pPr>
    <w:rPr>
      <w:noProof/>
      <w:sz w:val="24"/>
      <w:szCs w:val="24"/>
      <w:lang w:eastAsia="ar-SA"/>
    </w:rPr>
  </w:style>
  <w:style w:type="paragraph" w:styleId="8">
    <w:name w:val="heading 8"/>
    <w:next w:val="a"/>
    <w:qFormat/>
    <w:rsid w:val="00336EC0"/>
    <w:pPr>
      <w:spacing w:before="240" w:after="60"/>
      <w:outlineLvl w:val="7"/>
    </w:pPr>
    <w:rPr>
      <w:i/>
      <w:iCs/>
      <w:noProof/>
      <w:sz w:val="24"/>
      <w:szCs w:val="24"/>
      <w:lang w:eastAsia="ar-SA"/>
    </w:rPr>
  </w:style>
  <w:style w:type="paragraph" w:styleId="9">
    <w:name w:val="heading 9"/>
    <w:next w:val="a"/>
    <w:qFormat/>
    <w:rsid w:val="00336EC0"/>
    <w:pPr>
      <w:spacing w:before="240" w:after="60"/>
      <w:outlineLvl w:val="8"/>
    </w:pPr>
    <w:rPr>
      <w:rFonts w:ascii="Arial" w:hAnsi="Arial" w:cs="Arial"/>
      <w:noProof/>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sz w:val="36"/>
      <w:szCs w:val="40"/>
      <w:lang w:eastAsia="ar-SA"/>
    </w:rPr>
  </w:style>
  <w:style w:type="paragraph" w:customStyle="1" w:styleId="11">
    <w:name w:val="عنوان 11"/>
    <w:next w:val="a"/>
    <w:rsid w:val="00336EC0"/>
    <w:rPr>
      <w:rFonts w:ascii="Tahoma" w:hAnsi="Tahoma" w:cs="Andalus"/>
      <w:b/>
      <w:bCs/>
      <w:sz w:val="40"/>
      <w:szCs w:val="40"/>
      <w:lang w:eastAsia="ar-SA"/>
    </w:rPr>
  </w:style>
  <w:style w:type="paragraph" w:customStyle="1" w:styleId="12">
    <w:name w:val="عنوان 12"/>
    <w:next w:val="a"/>
    <w:rsid w:val="00336EC0"/>
    <w:rPr>
      <w:b/>
      <w:bCs/>
      <w:sz w:val="40"/>
      <w:szCs w:val="40"/>
      <w:lang w:eastAsia="ar-SA"/>
    </w:rPr>
  </w:style>
  <w:style w:type="paragraph" w:customStyle="1" w:styleId="13">
    <w:name w:val="عنوان 13"/>
    <w:next w:val="a"/>
    <w:rsid w:val="00336EC0"/>
    <w:rPr>
      <w:rFonts w:ascii="Tahoma" w:hAnsi="Tahoma" w:cs="Simplified Arabic"/>
      <w:b/>
      <w:bCs/>
      <w:i/>
      <w:iCs/>
      <w:sz w:val="36"/>
      <w:lang w:eastAsia="ar-SA"/>
    </w:rPr>
  </w:style>
  <w:style w:type="paragraph" w:customStyle="1" w:styleId="14">
    <w:name w:val="عنوان 14"/>
    <w:next w:val="a"/>
    <w:rsid w:val="00336EC0"/>
    <w:rPr>
      <w:rFonts w:ascii="Tahoma" w:hAnsi="Tahoma"/>
      <w:b/>
      <w:bCs/>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link w:val="Char"/>
    <w:rsid w:val="00336EC0"/>
    <w:pPr>
      <w:ind w:left="454" w:hanging="454"/>
    </w:pPr>
    <w:rPr>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character" w:customStyle="1" w:styleId="Char">
    <w:name w:val="نص حاشية سفلية Char"/>
    <w:basedOn w:val="a0"/>
    <w:link w:val="af3"/>
    <w:rsid w:val="00CA0BCC"/>
    <w:rPr>
      <w:szCs w:val="28"/>
    </w:rPr>
  </w:style>
  <w:style w:type="paragraph" w:styleId="afc">
    <w:name w:val="List Paragraph"/>
    <w:basedOn w:val="a"/>
    <w:uiPriority w:val="34"/>
    <w:qFormat/>
    <w:rsid w:val="001021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30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643</Words>
  <Characters>3667</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cp:lastPrinted>2026-03-26T19:02:00Z</cp:lastPrinted>
  <dcterms:created xsi:type="dcterms:W3CDTF">2026-03-26T17:53:00Z</dcterms:created>
  <dcterms:modified xsi:type="dcterms:W3CDTF">2026-03-26T19:02:00Z</dcterms:modified>
</cp:coreProperties>
</file>