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397"/>
        <w:bidiVisual/>
        <w:tblW w:w="519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01"/>
        <w:gridCol w:w="478"/>
        <w:gridCol w:w="511"/>
        <w:gridCol w:w="520"/>
        <w:gridCol w:w="276"/>
        <w:gridCol w:w="341"/>
        <w:gridCol w:w="510"/>
        <w:gridCol w:w="483"/>
        <w:gridCol w:w="582"/>
        <w:gridCol w:w="248"/>
        <w:gridCol w:w="435"/>
        <w:gridCol w:w="387"/>
        <w:gridCol w:w="173"/>
        <w:gridCol w:w="387"/>
        <w:gridCol w:w="490"/>
        <w:gridCol w:w="1997"/>
      </w:tblGrid>
      <w:tr w:rsidR="00102D67" w:rsidRPr="00102D67" w14:paraId="30D3EB4F" w14:textId="77777777" w:rsidTr="002734C8">
        <w:trPr>
          <w:trHeight w:val="537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39D602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  <w:bookmarkStart w:id="0" w:name="_Hlk64977359"/>
            <w:bookmarkStart w:id="1" w:name="_Hlk60140922"/>
            <w:r w:rsidRPr="00102D67">
              <w:rPr>
                <w:rFonts w:ascii="Arial" w:hAnsi="Arial"/>
                <w:sz w:val="2"/>
                <w:szCs w:val="14"/>
                <w:rtl/>
              </w:rPr>
              <w:t>خاص بالمسئول عن الزاوية</w:t>
            </w:r>
          </w:p>
        </w:tc>
      </w:tr>
      <w:tr w:rsidR="00102D67" w:rsidRPr="00102D67" w14:paraId="4CE290D2" w14:textId="77777777" w:rsidTr="002734C8">
        <w:trPr>
          <w:trHeight w:val="20"/>
        </w:trPr>
        <w:tc>
          <w:tcPr>
            <w:tcW w:w="8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F714B5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>عنوان المادة</w:t>
            </w:r>
          </w:p>
        </w:tc>
        <w:tc>
          <w:tcPr>
            <w:tcW w:w="220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E249E2" w14:textId="77777777" w:rsidR="00102D67" w:rsidRPr="00102D67" w:rsidRDefault="00102D67" w:rsidP="002734C8">
            <w:pPr>
              <w:rPr>
                <w:rFonts w:ascii="Traditional Arabic" w:hAnsi="Traditional Arabic" w:cs="Traditional Arabic"/>
                <w:color w:val="FF0000"/>
                <w:sz w:val="2"/>
                <w:szCs w:val="14"/>
                <w:rtl/>
              </w:rPr>
            </w:pPr>
            <w:r w:rsidRPr="00102D67">
              <w:rPr>
                <w:rFonts w:ascii="Arial" w:hAnsi="Arial" w:cs="Arial" w:hint="cs"/>
                <w:color w:val="0000FF"/>
                <w:sz w:val="2"/>
                <w:szCs w:val="14"/>
                <w:rtl/>
              </w:rPr>
              <w:t>الفتور بعد مواسم الحضور</w:t>
            </w:r>
          </w:p>
        </w:tc>
        <w:tc>
          <w:tcPr>
            <w:tcW w:w="5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392CAF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>نوع المادة</w:t>
            </w:r>
          </w:p>
        </w:tc>
        <w:tc>
          <w:tcPr>
            <w:tcW w:w="14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73F74A" w14:textId="77777777" w:rsidR="00102D67" w:rsidRPr="00102D67" w:rsidRDefault="00102D67" w:rsidP="002734C8">
            <w:pPr>
              <w:rPr>
                <w:rFonts w:ascii="Arial" w:hAnsi="Arial" w:cs="Traditional Arabic"/>
                <w:color w:val="0000FF"/>
                <w:sz w:val="2"/>
                <w:szCs w:val="14"/>
                <w:lang w:bidi="ar-EG"/>
              </w:rPr>
            </w:pPr>
            <w:r w:rsidRPr="00102D67">
              <w:rPr>
                <w:rFonts w:ascii="Arial" w:hAnsi="Arial" w:cs="Traditional Arabic" w:hint="cs"/>
                <w:color w:val="0000FF"/>
                <w:sz w:val="2"/>
                <w:szCs w:val="14"/>
                <w:rtl/>
                <w:lang w:bidi="ar-EG"/>
              </w:rPr>
              <w:t>خطبة</w:t>
            </w:r>
          </w:p>
        </w:tc>
      </w:tr>
      <w:tr w:rsidR="00102D67" w:rsidRPr="00102D67" w14:paraId="2AA6F7DE" w14:textId="77777777" w:rsidTr="002734C8">
        <w:trPr>
          <w:trHeight w:val="163"/>
        </w:trPr>
        <w:tc>
          <w:tcPr>
            <w:tcW w:w="8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DAB84F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>الخطيب</w:t>
            </w:r>
          </w:p>
        </w:tc>
        <w:tc>
          <w:tcPr>
            <w:tcW w:w="220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D7762" w14:textId="77777777" w:rsidR="00102D67" w:rsidRPr="00102D67" w:rsidRDefault="00102D67" w:rsidP="002734C8">
            <w:pPr>
              <w:rPr>
                <w:rFonts w:ascii="Arial" w:hAnsi="Arial"/>
                <w:color w:val="0000FF"/>
                <w:sz w:val="2"/>
                <w:szCs w:val="14"/>
              </w:rPr>
            </w:pPr>
          </w:p>
        </w:tc>
        <w:tc>
          <w:tcPr>
            <w:tcW w:w="536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39A56D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>التاريخ</w:t>
            </w:r>
          </w:p>
        </w:tc>
        <w:tc>
          <w:tcPr>
            <w:tcW w:w="1407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8BEA43" w14:textId="3A0EDA37" w:rsidR="00102D67" w:rsidRPr="000E0024" w:rsidRDefault="000E0024" w:rsidP="002734C8">
            <w:pPr>
              <w:rPr>
                <w:rFonts w:ascii="Arial" w:hAnsi="Arial" w:cs="Arial"/>
                <w:color w:val="0000FF"/>
                <w:sz w:val="2"/>
                <w:szCs w:val="14"/>
                <w:rtl/>
              </w:rPr>
            </w:pPr>
            <w:r w:rsidRPr="000E0024">
              <w:rPr>
                <w:rFonts w:ascii="Arial" w:hAnsi="Arial" w:cs="Arial" w:hint="cs"/>
                <w:color w:val="0000FF"/>
                <w:sz w:val="2"/>
                <w:szCs w:val="14"/>
                <w:rtl/>
              </w:rPr>
              <w:t>23/10/1442هـ</w:t>
            </w:r>
          </w:p>
        </w:tc>
      </w:tr>
      <w:tr w:rsidR="00102D67" w:rsidRPr="00102D67" w14:paraId="3D54C9CB" w14:textId="77777777" w:rsidTr="002734C8">
        <w:trPr>
          <w:trHeight w:val="20"/>
        </w:trPr>
        <w:tc>
          <w:tcPr>
            <w:tcW w:w="85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27FBCDD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>المدقق</w:t>
            </w:r>
          </w:p>
        </w:tc>
        <w:tc>
          <w:tcPr>
            <w:tcW w:w="2208" w:type="pct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97D537C" w14:textId="77777777" w:rsidR="00102D67" w:rsidRPr="00102D67" w:rsidRDefault="00102D67" w:rsidP="002734C8">
            <w:pPr>
              <w:rPr>
                <w:sz w:val="2"/>
                <w:szCs w:val="1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F896C9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BD7595" w14:textId="77777777" w:rsidR="00102D67" w:rsidRPr="00102D67" w:rsidRDefault="00102D67" w:rsidP="002734C8">
            <w:pPr>
              <w:rPr>
                <w:sz w:val="2"/>
                <w:szCs w:val="14"/>
                <w:lang w:bidi="ar-EG"/>
              </w:rPr>
            </w:pPr>
          </w:p>
        </w:tc>
      </w:tr>
      <w:tr w:rsidR="00102D67" w:rsidRPr="00102D67" w14:paraId="67180AFE" w14:textId="77777777" w:rsidTr="002734C8">
        <w:trPr>
          <w:trHeight w:val="20"/>
        </w:trPr>
        <w:tc>
          <w:tcPr>
            <w:tcW w:w="850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CE4377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>محرر المادة</w:t>
            </w:r>
          </w:p>
        </w:tc>
        <w:tc>
          <w:tcPr>
            <w:tcW w:w="2208" w:type="pct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FF1A74" w14:textId="55CC97D1" w:rsidR="00102D67" w:rsidRPr="000E0024" w:rsidRDefault="000E0024" w:rsidP="002734C8">
            <w:pPr>
              <w:rPr>
                <w:rFonts w:ascii="Arial" w:hAnsi="Arial" w:cs="Arial"/>
                <w:color w:val="0000FF"/>
                <w:sz w:val="2"/>
                <w:szCs w:val="14"/>
              </w:rPr>
            </w:pPr>
            <w:r w:rsidRPr="000E0024">
              <w:rPr>
                <w:rFonts w:ascii="Arial" w:hAnsi="Arial" w:cs="Arial" w:hint="cs"/>
                <w:color w:val="0000FF"/>
                <w:sz w:val="2"/>
                <w:szCs w:val="14"/>
                <w:rtl/>
              </w:rPr>
              <w:t xml:space="preserve">مدير الإدارة  العلمية </w:t>
            </w:r>
            <w:r w:rsidRPr="000E0024">
              <w:rPr>
                <w:rFonts w:ascii="Arial" w:hAnsi="Arial" w:cs="Arial"/>
                <w:color w:val="0000FF"/>
                <w:sz w:val="2"/>
                <w:szCs w:val="14"/>
                <w:rtl/>
              </w:rPr>
              <w:t>–</w:t>
            </w:r>
            <w:r w:rsidRPr="000E0024">
              <w:rPr>
                <w:rFonts w:ascii="Arial" w:hAnsi="Arial" w:cs="Arial" w:hint="cs"/>
                <w:color w:val="0000FF"/>
                <w:sz w:val="2"/>
                <w:szCs w:val="14"/>
                <w:rtl/>
              </w:rPr>
              <w:t xml:space="preserve"> مدير الإدارة العلمية</w:t>
            </w:r>
          </w:p>
        </w:tc>
        <w:tc>
          <w:tcPr>
            <w:tcW w:w="0" w:type="auto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A68F1C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CCFD24" w14:textId="77777777" w:rsidR="00102D67" w:rsidRPr="00102D67" w:rsidRDefault="00102D67" w:rsidP="002734C8">
            <w:pPr>
              <w:rPr>
                <w:sz w:val="2"/>
                <w:szCs w:val="14"/>
                <w:lang w:bidi="ar-EG"/>
              </w:rPr>
            </w:pPr>
          </w:p>
        </w:tc>
      </w:tr>
      <w:tr w:rsidR="00102D67" w:rsidRPr="00102D67" w14:paraId="366DB997" w14:textId="77777777" w:rsidTr="002734C8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6AA5F7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>خاص بالناسخ</w:t>
            </w:r>
          </w:p>
        </w:tc>
      </w:tr>
      <w:tr w:rsidR="00102D67" w:rsidRPr="00102D67" w14:paraId="0BC13CDA" w14:textId="77777777" w:rsidTr="002734C8">
        <w:trPr>
          <w:trHeight w:val="20"/>
        </w:trPr>
        <w:tc>
          <w:tcPr>
            <w:tcW w:w="8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75ACEC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>منسوخة مسبقًا</w:t>
            </w:r>
          </w:p>
        </w:tc>
        <w:tc>
          <w:tcPr>
            <w:tcW w:w="2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77B61E" w14:textId="77777777" w:rsidR="00102D67" w:rsidRPr="00102D67" w:rsidRDefault="00102D67" w:rsidP="002734C8">
            <w:pPr>
              <w:rPr>
                <w:rFonts w:ascii="Arial" w:hAnsi="Arial"/>
                <w:b/>
                <w:bCs/>
                <w:color w:val="0000FF"/>
                <w:sz w:val="2"/>
                <w:szCs w:val="14"/>
              </w:rPr>
            </w:pPr>
          </w:p>
        </w:tc>
        <w:tc>
          <w:tcPr>
            <w:tcW w:w="45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929BAE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>تم نسخها</w:t>
            </w:r>
          </w:p>
        </w:tc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6B2293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</w:p>
        </w:tc>
        <w:tc>
          <w:tcPr>
            <w:tcW w:w="5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1A3C5E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>اسم الناسخ</w:t>
            </w:r>
          </w:p>
        </w:tc>
        <w:tc>
          <w:tcPr>
            <w:tcW w:w="103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8AA941" w14:textId="77777777" w:rsidR="00102D67" w:rsidRPr="00102D67" w:rsidRDefault="00102D67" w:rsidP="002734C8">
            <w:pPr>
              <w:rPr>
                <w:rFonts w:ascii="Arial" w:hAnsi="Arial"/>
                <w:b/>
                <w:bCs/>
                <w:color w:val="0000FF"/>
                <w:sz w:val="2"/>
                <w:szCs w:val="14"/>
              </w:rPr>
            </w:pPr>
          </w:p>
        </w:tc>
        <w:tc>
          <w:tcPr>
            <w:tcW w:w="4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8C0AEA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>التوقيع</w:t>
            </w:r>
          </w:p>
        </w:tc>
        <w:tc>
          <w:tcPr>
            <w:tcW w:w="1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8B86DB" w14:textId="77777777" w:rsidR="00102D67" w:rsidRPr="00102D67" w:rsidRDefault="00102D67" w:rsidP="002734C8">
            <w:pPr>
              <w:rPr>
                <w:rFonts w:ascii="Arial" w:hAnsi="Arial"/>
                <w:b/>
                <w:bCs/>
                <w:color w:val="0000FF"/>
                <w:sz w:val="2"/>
                <w:szCs w:val="14"/>
              </w:rPr>
            </w:pPr>
          </w:p>
        </w:tc>
      </w:tr>
      <w:tr w:rsidR="00102D67" w:rsidRPr="00102D67" w14:paraId="61F2739E" w14:textId="77777777" w:rsidTr="002734C8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484101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>خاص بالمفهرس</w:t>
            </w:r>
          </w:p>
        </w:tc>
      </w:tr>
      <w:tr w:rsidR="00102D67" w:rsidRPr="00102D67" w14:paraId="26250D15" w14:textId="77777777" w:rsidTr="002734C8">
        <w:trPr>
          <w:trHeight w:val="20"/>
        </w:trPr>
        <w:tc>
          <w:tcPr>
            <w:tcW w:w="58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D4A4D57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>الأهداف</w:t>
            </w:r>
          </w:p>
        </w:tc>
        <w:tc>
          <w:tcPr>
            <w:tcW w:w="4420" w:type="pct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685CD63" w14:textId="77777777" w:rsidR="00102D67" w:rsidRPr="00102D67" w:rsidRDefault="00102D67" w:rsidP="002734C8">
            <w:pPr>
              <w:rPr>
                <w:sz w:val="2"/>
                <w:szCs w:val="14"/>
                <w:lang w:bidi="ar-EG"/>
              </w:rPr>
            </w:pPr>
          </w:p>
        </w:tc>
      </w:tr>
      <w:tr w:rsidR="00102D67" w:rsidRPr="00102D67" w14:paraId="74611A38" w14:textId="77777777" w:rsidTr="002734C8">
        <w:trPr>
          <w:trHeight w:val="20"/>
        </w:trPr>
        <w:tc>
          <w:tcPr>
            <w:tcW w:w="5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73A85B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>العناصر</w:t>
            </w:r>
          </w:p>
        </w:tc>
        <w:tc>
          <w:tcPr>
            <w:tcW w:w="4420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460CAD" w14:textId="66D633DD" w:rsidR="00102D67" w:rsidRPr="000E0024" w:rsidRDefault="00102D67" w:rsidP="000E0024">
            <w:pPr>
              <w:rPr>
                <w:rFonts w:ascii="Arial" w:hAnsi="Arial" w:cs="Arial"/>
                <w:color w:val="0000FF"/>
                <w:sz w:val="2"/>
                <w:szCs w:val="14"/>
                <w:rtl/>
              </w:rPr>
            </w:pPr>
            <w:r w:rsidRPr="00102D67">
              <w:rPr>
                <w:rFonts w:ascii="Arial" w:hAnsi="Arial" w:cs="Arial" w:hint="cs"/>
                <w:color w:val="0000FF"/>
                <w:sz w:val="2"/>
                <w:szCs w:val="14"/>
                <w:rtl/>
              </w:rPr>
              <w:t>1/</w:t>
            </w:r>
            <w:r w:rsidRPr="00102D67">
              <w:rPr>
                <w:rFonts w:ascii="Arial" w:hAnsi="Arial" w:cs="Arial"/>
                <w:color w:val="0000FF"/>
                <w:sz w:val="2"/>
                <w:szCs w:val="14"/>
                <w:rtl/>
              </w:rPr>
              <w:t>مفهوم الفتور ومظاهره</w:t>
            </w:r>
            <w:r w:rsidRPr="00102D67">
              <w:rPr>
                <w:rFonts w:ascii="Arial" w:hAnsi="Arial" w:cs="Arial" w:hint="cs"/>
                <w:color w:val="0000FF"/>
                <w:sz w:val="2"/>
                <w:szCs w:val="14"/>
                <w:rtl/>
              </w:rPr>
              <w:t xml:space="preserve"> 2/</w:t>
            </w:r>
            <w:r w:rsidRPr="00102D67">
              <w:rPr>
                <w:rFonts w:ascii="Arial" w:hAnsi="Arial" w:cs="Arial"/>
                <w:color w:val="0000FF"/>
                <w:sz w:val="2"/>
                <w:szCs w:val="14"/>
                <w:rtl/>
              </w:rPr>
              <w:t>أقسام الناس في الفتور وصورهم</w:t>
            </w:r>
            <w:r w:rsidRPr="00102D67">
              <w:rPr>
                <w:rFonts w:ascii="Arial" w:hAnsi="Arial" w:cs="Arial" w:hint="cs"/>
                <w:color w:val="0000FF"/>
                <w:sz w:val="2"/>
                <w:szCs w:val="14"/>
                <w:rtl/>
              </w:rPr>
              <w:t xml:space="preserve"> 3/النشاط في المواسم ظاهرة إيمانية 4/من الآثار السيئة للفتور 5/علاج الفتور وطرق الوقاية منه</w:t>
            </w:r>
          </w:p>
        </w:tc>
      </w:tr>
      <w:tr w:rsidR="00102D67" w:rsidRPr="00102D67" w14:paraId="618FE1FE" w14:textId="77777777" w:rsidTr="002734C8">
        <w:trPr>
          <w:trHeight w:val="20"/>
        </w:trPr>
        <w:tc>
          <w:tcPr>
            <w:tcW w:w="5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37BA39" w14:textId="77777777" w:rsidR="00102D67" w:rsidRPr="00102D67" w:rsidRDefault="00102D67" w:rsidP="002734C8">
            <w:pPr>
              <w:rPr>
                <w:rFonts w:ascii="Arial" w:hAnsi="Arial" w:cs="Traditional Arabic"/>
                <w:b/>
                <w:bCs/>
                <w:color w:val="0000FF"/>
                <w:sz w:val="2"/>
                <w:szCs w:val="14"/>
                <w:rtl/>
                <w:lang w:bidi="ar-EG"/>
              </w:rPr>
            </w:pPr>
            <w:r w:rsidRPr="00102D67">
              <w:rPr>
                <w:rFonts w:ascii="Arial" w:hAnsi="Arial" w:cs="Traditional Arabic" w:hint="cs"/>
                <w:b/>
                <w:bCs/>
                <w:color w:val="0000FF"/>
                <w:sz w:val="2"/>
                <w:szCs w:val="14"/>
                <w:rtl/>
                <w:lang w:bidi="ar-EG"/>
              </w:rPr>
              <w:t>الوسم/</w:t>
            </w:r>
          </w:p>
        </w:tc>
        <w:tc>
          <w:tcPr>
            <w:tcW w:w="4420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EFFB7F" w14:textId="2614F080" w:rsidR="00102D67" w:rsidRPr="00102D67" w:rsidRDefault="00102D67" w:rsidP="002734C8">
            <w:pPr>
              <w:rPr>
                <w:rFonts w:ascii="Arial" w:hAnsi="Arial" w:cs="Traditional Arabic"/>
                <w:b/>
                <w:bCs/>
                <w:color w:val="0000FF"/>
                <w:sz w:val="2"/>
                <w:szCs w:val="14"/>
                <w:rtl/>
                <w:lang w:bidi="ar-EG"/>
              </w:rPr>
            </w:pPr>
            <w:r w:rsidRPr="00102D67">
              <w:rPr>
                <w:rFonts w:ascii="Arial" w:hAnsi="Arial" w:cs="Traditional Arabic" w:hint="cs"/>
                <w:b/>
                <w:bCs/>
                <w:color w:val="0000FF"/>
                <w:sz w:val="2"/>
                <w:szCs w:val="14"/>
                <w:rtl/>
                <w:lang w:bidi="ar-EG"/>
              </w:rPr>
              <w:t>(</w:t>
            </w:r>
            <w:r w:rsidR="000E0024">
              <w:rPr>
                <w:rFonts w:ascii="Arial" w:hAnsi="Arial" w:cs="Traditional Arabic" w:hint="cs"/>
                <w:b/>
                <w:bCs/>
                <w:color w:val="0000FF"/>
                <w:sz w:val="2"/>
                <w:szCs w:val="14"/>
                <w:rtl/>
                <w:lang w:bidi="ar-EG"/>
              </w:rPr>
              <w:t xml:space="preserve">، الفتور بعد رمضان، </w:t>
            </w:r>
            <w:r w:rsidRPr="00102D67">
              <w:rPr>
                <w:rFonts w:ascii="Arial" w:hAnsi="Arial" w:cs="Traditional Arabic" w:hint="cs"/>
                <w:b/>
                <w:bCs/>
                <w:color w:val="0000FF"/>
                <w:sz w:val="2"/>
                <w:szCs w:val="14"/>
                <w:rtl/>
                <w:lang w:bidi="ar-EG"/>
              </w:rPr>
              <w:t>الطاعة، الصيام، رمضان، الفتور، النشاط، الهمة، العزيمة، الأسباب، الثبات، الوقاية...)</w:t>
            </w:r>
          </w:p>
        </w:tc>
      </w:tr>
      <w:tr w:rsidR="00102D67" w:rsidRPr="00102D67" w14:paraId="6D667159" w14:textId="77777777" w:rsidTr="002734C8">
        <w:trPr>
          <w:trHeight w:val="20"/>
        </w:trPr>
        <w:tc>
          <w:tcPr>
            <w:tcW w:w="58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DDC994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>التصنيف</w:t>
            </w:r>
          </w:p>
        </w:tc>
        <w:tc>
          <w:tcPr>
            <w:tcW w:w="4420" w:type="pct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8B19B8" w14:textId="0C7904D9" w:rsidR="00102D67" w:rsidRPr="00102D67" w:rsidRDefault="00102D67" w:rsidP="000E0024">
            <w:pPr>
              <w:rPr>
                <w:rFonts w:ascii="Arial" w:hAnsi="Arial"/>
                <w:color w:val="0000FF"/>
                <w:sz w:val="2"/>
                <w:szCs w:val="14"/>
                <w:rtl/>
                <w:lang w:bidi="ar-EG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>الرئيسي:</w:t>
            </w:r>
            <w:r w:rsidRPr="00102D67">
              <w:rPr>
                <w:rFonts w:ascii="Arial" w:hAnsi="Arial"/>
                <w:color w:val="0000FF"/>
                <w:sz w:val="2"/>
                <w:szCs w:val="14"/>
                <w:rtl/>
              </w:rPr>
              <w:t xml:space="preserve"> </w:t>
            </w:r>
            <w:r w:rsidRPr="00102D67">
              <w:rPr>
                <w:rFonts w:hint="cs"/>
                <w:color w:val="0000FF"/>
                <w:sz w:val="2"/>
                <w:szCs w:val="14"/>
                <w:rtl/>
              </w:rPr>
              <w:t xml:space="preserve"> </w:t>
            </w:r>
            <w:r w:rsidR="000E0024">
              <w:rPr>
                <w:rFonts w:ascii="Arial" w:hAnsi="Arial" w:cs="Traditional Arabic" w:hint="cs"/>
                <w:b/>
                <w:bCs/>
                <w:color w:val="0000FF"/>
                <w:sz w:val="2"/>
                <w:szCs w:val="14"/>
                <w:rtl/>
                <w:lang w:bidi="ar-EG"/>
              </w:rPr>
              <w:t>أخلاق مذمومة، أحوال  القلوب</w:t>
            </w:r>
            <w:r w:rsidRPr="00102D67">
              <w:rPr>
                <w:rFonts w:ascii="Arial" w:hAnsi="Arial" w:cs="Traditional Arabic"/>
                <w:b/>
                <w:bCs/>
                <w:color w:val="0000FF"/>
                <w:sz w:val="2"/>
                <w:szCs w:val="14"/>
                <w:rtl/>
                <w:lang w:bidi="ar-EG"/>
              </w:rPr>
              <w:t xml:space="preserve"> </w:t>
            </w:r>
            <w:r w:rsidRPr="00102D67">
              <w:rPr>
                <w:rFonts w:ascii="Arial" w:hAnsi="Arial" w:hint="cs"/>
                <w:sz w:val="2"/>
                <w:szCs w:val="14"/>
                <w:rtl/>
              </w:rPr>
              <w:t xml:space="preserve"> </w:t>
            </w:r>
            <w:r w:rsidRPr="00102D67">
              <w:rPr>
                <w:rFonts w:ascii="Arial" w:hAnsi="Arial"/>
                <w:sz w:val="2"/>
                <w:szCs w:val="14"/>
                <w:rtl/>
              </w:rPr>
              <w:t>الفرعي:</w:t>
            </w:r>
            <w:r w:rsidRPr="00102D67">
              <w:rPr>
                <w:rFonts w:ascii="Arial" w:hAnsi="Arial" w:cs="Traditional Arabic" w:hint="cs"/>
                <w:b/>
                <w:bCs/>
                <w:color w:val="0000FF"/>
                <w:sz w:val="2"/>
                <w:szCs w:val="14"/>
                <w:rtl/>
                <w:lang w:bidi="ar-EG"/>
              </w:rPr>
              <w:t xml:space="preserve"> </w:t>
            </w:r>
          </w:p>
        </w:tc>
      </w:tr>
      <w:tr w:rsidR="00102D67" w:rsidRPr="00102D67" w14:paraId="2DA9661D" w14:textId="77777777" w:rsidTr="002734C8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174471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  <w:lang w:bidi="ar-EG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>خاص بمراقب معايير الجودة</w:t>
            </w:r>
          </w:p>
        </w:tc>
      </w:tr>
      <w:tr w:rsidR="00102D67" w:rsidRPr="00102D67" w14:paraId="287340AA" w14:textId="77777777" w:rsidTr="002734C8">
        <w:trPr>
          <w:trHeight w:val="20"/>
        </w:trPr>
        <w:tc>
          <w:tcPr>
            <w:tcW w:w="267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BF2FD0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>المجال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9A3120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>التقييم</w:t>
            </w: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5B8E69" w14:textId="444DBADD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>الاقتراح</w:t>
            </w:r>
            <w:r w:rsidR="000E0024">
              <w:rPr>
                <w:rFonts w:ascii="Arial" w:hAnsi="Arial" w:hint="cs"/>
                <w:b/>
                <w:bCs/>
                <w:sz w:val="2"/>
                <w:szCs w:val="14"/>
                <w:rtl/>
              </w:rPr>
              <w:t>//</w:t>
            </w:r>
          </w:p>
        </w:tc>
      </w:tr>
      <w:tr w:rsidR="00102D67" w:rsidRPr="00102D67" w14:paraId="53D0DF7A" w14:textId="77777777" w:rsidTr="002734C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849086" w14:textId="77777777" w:rsidR="00102D67" w:rsidRPr="00102D67" w:rsidRDefault="00102D67" w:rsidP="002734C8">
            <w:pPr>
              <w:rPr>
                <w:rFonts w:ascii="Arial" w:hAnsi="Arial" w:hint="cs"/>
                <w:b/>
                <w:bCs/>
                <w:sz w:val="2"/>
                <w:szCs w:val="14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0A94B8E" w14:textId="77777777" w:rsidR="00102D67" w:rsidRPr="00102D67" w:rsidRDefault="00102D67" w:rsidP="002734C8">
            <w:pPr>
              <w:pStyle w:val="a4"/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 w:hint="cs"/>
                <w:sz w:val="2"/>
                <w:szCs w:val="14"/>
                <w:rtl/>
              </w:rPr>
              <w:t xml:space="preserve">الجدة والابتكار في موضوع الخطبة بحيث تضيف جديدا للمكتبة الخطابية في موضوعها وصياغتها، وتسلم من تكرار الموضوعات المخدومة في الموقع. 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C46F7C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F5CD46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</w:p>
        </w:tc>
      </w:tr>
      <w:tr w:rsidR="00102D67" w:rsidRPr="00102D67" w14:paraId="4B9F5EC3" w14:textId="77777777" w:rsidTr="002734C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1A3E7D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CDBFBDA" w14:textId="77777777" w:rsidR="00102D67" w:rsidRPr="00102D67" w:rsidRDefault="00102D67" w:rsidP="002734C8">
            <w:pPr>
              <w:pStyle w:val="a4"/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 w:hint="cs"/>
                <w:sz w:val="2"/>
                <w:szCs w:val="14"/>
                <w:rtl/>
              </w:rPr>
              <w:t xml:space="preserve">أن تكون الملكية الفكرية للخطيب، بحيث تسلم الخطبة من النقل والنسخ بالنص من الخطب الأخرى. 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59CE1D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44E202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</w:p>
        </w:tc>
      </w:tr>
      <w:tr w:rsidR="00102D67" w:rsidRPr="00102D67" w14:paraId="0D003948" w14:textId="77777777" w:rsidTr="002734C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033861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96BD66" w14:textId="77777777" w:rsidR="00102D67" w:rsidRPr="00102D67" w:rsidRDefault="00102D67" w:rsidP="002734C8">
            <w:pPr>
              <w:pStyle w:val="a4"/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 w:hint="cs"/>
                <w:sz w:val="2"/>
                <w:szCs w:val="14"/>
                <w:rtl/>
              </w:rPr>
              <w:t xml:space="preserve">مناسبة العنوان ومطابقته للمضمون. 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ECDBEE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BE0630" w14:textId="77777777" w:rsidR="00102D67" w:rsidRPr="00102D67" w:rsidRDefault="00102D67" w:rsidP="002734C8">
            <w:pPr>
              <w:rPr>
                <w:sz w:val="2"/>
                <w:szCs w:val="14"/>
              </w:rPr>
            </w:pPr>
          </w:p>
        </w:tc>
      </w:tr>
      <w:tr w:rsidR="00102D67" w:rsidRPr="00102D67" w14:paraId="05E31FBD" w14:textId="77777777" w:rsidTr="002734C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A22A77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43F09E" w14:textId="77777777" w:rsidR="00102D67" w:rsidRPr="00102D67" w:rsidRDefault="00102D67" w:rsidP="002734C8">
            <w:pPr>
              <w:rPr>
                <w:rFonts w:ascii="Arial" w:hAnsi="Arial"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 xml:space="preserve">سلامة المادة العلمية شرعيا بحيث تكون الأحكام والتصورات الواردة في الخطبة موافقة للمعمول والمفتي به. 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72D1FD" w14:textId="77777777" w:rsidR="00102D67" w:rsidRPr="00102D67" w:rsidRDefault="00102D67" w:rsidP="002734C8">
            <w:pPr>
              <w:rPr>
                <w:rFonts w:ascii="Arial" w:hAnsi="Arial"/>
                <w:sz w:val="2"/>
                <w:szCs w:val="14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EEA2AA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</w:p>
        </w:tc>
      </w:tr>
      <w:tr w:rsidR="00102D67" w:rsidRPr="00102D67" w14:paraId="2B440DD4" w14:textId="77777777" w:rsidTr="002734C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45502D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21C93A" w14:textId="77777777" w:rsidR="00102D67" w:rsidRPr="00102D67" w:rsidRDefault="00102D67" w:rsidP="002734C8">
            <w:pPr>
              <w:rPr>
                <w:rFonts w:ascii="Arial" w:hAnsi="Arial"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 xml:space="preserve">صحة بناء المادة الخطابية في الاستهلال، الشواهد والأدلة، الخاتمة والنتائج، الوحدة الموضوعية. 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31B213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89746B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</w:p>
        </w:tc>
      </w:tr>
      <w:tr w:rsidR="00102D67" w:rsidRPr="00102D67" w14:paraId="03EABE9E" w14:textId="77777777" w:rsidTr="002734C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D35980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1D7B64" w14:textId="77777777" w:rsidR="00102D67" w:rsidRPr="00102D67" w:rsidRDefault="00102D67" w:rsidP="002734C8">
            <w:pPr>
              <w:rPr>
                <w:rFonts w:ascii="Arial" w:hAnsi="Arial"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 xml:space="preserve">صحة المعلومات والأخبار والإحصاءات الواردة في الخطبة. 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13506C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00EF58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</w:p>
        </w:tc>
      </w:tr>
      <w:tr w:rsidR="00102D67" w:rsidRPr="00102D67" w14:paraId="22ABF138" w14:textId="77777777" w:rsidTr="002734C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9F56FD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D90C76" w14:textId="77777777" w:rsidR="00102D67" w:rsidRPr="00102D67" w:rsidRDefault="00102D67" w:rsidP="002734C8">
            <w:pPr>
              <w:rPr>
                <w:rFonts w:ascii="Arial" w:hAnsi="Arial"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 xml:space="preserve">مناسبة المادة العلمية للطرح على عموم الناس، بحيث تخلو من الإثارة، والتهييج، وما يثير الشبهات والشكوك في عقول العامة أو تؤدي بهم إلى رد الحق والافتتان به. 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C001ED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16D310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</w:p>
        </w:tc>
      </w:tr>
      <w:tr w:rsidR="00102D67" w:rsidRPr="00102D67" w14:paraId="40B7FB6B" w14:textId="77777777" w:rsidTr="002734C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51B41B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774395" w14:textId="77777777" w:rsidR="00102D67" w:rsidRPr="00102D67" w:rsidRDefault="00102D67" w:rsidP="002734C8">
            <w:pPr>
              <w:rPr>
                <w:rFonts w:ascii="Arial" w:hAnsi="Arial"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 xml:space="preserve">سلامة المادة العلمية في لغتها، وكتابتها الإملائية، وتنسيقها، وعلامات الترقيم. 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686175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6F6D12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</w:p>
        </w:tc>
      </w:tr>
      <w:tr w:rsidR="00102D67" w:rsidRPr="00102D67" w14:paraId="0A6AD6CD" w14:textId="77777777" w:rsidTr="002734C8">
        <w:trPr>
          <w:trHeight w:val="20"/>
        </w:trPr>
        <w:tc>
          <w:tcPr>
            <w:tcW w:w="8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351455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>التوصية النهائية</w:t>
            </w:r>
          </w:p>
        </w:tc>
        <w:tc>
          <w:tcPr>
            <w:tcW w:w="58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59E044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>صالحة للنشر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FD4D06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</w:p>
        </w:tc>
        <w:tc>
          <w:tcPr>
            <w:tcW w:w="74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809B20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>غير صالحة للنشر</w:t>
            </w:r>
          </w:p>
        </w:tc>
        <w:tc>
          <w:tcPr>
            <w:tcW w:w="46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CBDA18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7A786E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>صالحة بعد التعديل</w:t>
            </w:r>
          </w:p>
        </w:tc>
      </w:tr>
      <w:tr w:rsidR="00102D67" w:rsidRPr="00102D67" w14:paraId="0C8BA7C8" w14:textId="77777777" w:rsidTr="002734C8">
        <w:trPr>
          <w:trHeight w:val="20"/>
        </w:trPr>
        <w:tc>
          <w:tcPr>
            <w:tcW w:w="143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BF2AD9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>خاص بالمسئول عن الزاوية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DB9F66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>اسم المسئول</w:t>
            </w:r>
          </w:p>
        </w:tc>
        <w:tc>
          <w:tcPr>
            <w:tcW w:w="293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7EDA5B" w14:textId="77777777" w:rsidR="00102D67" w:rsidRPr="00102D67" w:rsidRDefault="00102D67" w:rsidP="002734C8">
            <w:pPr>
              <w:rPr>
                <w:rFonts w:ascii="Arial" w:hAnsi="Arial"/>
                <w:b/>
                <w:bCs/>
                <w:color w:val="0000FF"/>
                <w:sz w:val="2"/>
                <w:szCs w:val="14"/>
              </w:rPr>
            </w:pPr>
            <w:r w:rsidRPr="00102D67">
              <w:rPr>
                <w:rFonts w:ascii="Arial" w:hAnsi="Arial" w:hint="cs"/>
                <w:color w:val="0000FF"/>
                <w:sz w:val="2"/>
                <w:szCs w:val="14"/>
                <w:rtl/>
              </w:rPr>
              <w:t xml:space="preserve"> </w:t>
            </w:r>
          </w:p>
        </w:tc>
      </w:tr>
      <w:tr w:rsidR="00102D67" w:rsidRPr="00102D67" w14:paraId="777EF3D2" w14:textId="77777777" w:rsidTr="002734C8">
        <w:trPr>
          <w:trHeight w:val="20"/>
        </w:trPr>
        <w:tc>
          <w:tcPr>
            <w:tcW w:w="8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B06B83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>الرأي</w:t>
            </w:r>
          </w:p>
        </w:tc>
        <w:tc>
          <w:tcPr>
            <w:tcW w:w="149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1961D8" w14:textId="77777777" w:rsidR="00102D67" w:rsidRPr="00102D67" w:rsidRDefault="00102D67" w:rsidP="002734C8">
            <w:pPr>
              <w:rPr>
                <w:rFonts w:ascii="Arial" w:hAnsi="Arial"/>
                <w:b/>
                <w:bCs/>
                <w:color w:val="0000FF"/>
                <w:sz w:val="2"/>
                <w:szCs w:val="14"/>
              </w:rPr>
            </w:pPr>
          </w:p>
        </w:tc>
        <w:tc>
          <w:tcPr>
            <w:tcW w:w="4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BCB92D4" w14:textId="77777777" w:rsidR="00102D67" w:rsidRPr="00102D67" w:rsidRDefault="00102D67" w:rsidP="002734C8">
            <w:pPr>
              <w:rPr>
                <w:rFonts w:ascii="Arial" w:hAnsi="Arial"/>
                <w:b/>
                <w:bCs/>
                <w:sz w:val="2"/>
                <w:szCs w:val="14"/>
              </w:rPr>
            </w:pPr>
            <w:r w:rsidRPr="00102D67">
              <w:rPr>
                <w:rFonts w:ascii="Arial" w:hAnsi="Arial"/>
                <w:sz w:val="2"/>
                <w:szCs w:val="14"/>
                <w:rtl/>
              </w:rPr>
              <w:t>التوقيع</w:t>
            </w:r>
          </w:p>
        </w:tc>
        <w:tc>
          <w:tcPr>
            <w:tcW w:w="21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CCB66A" w14:textId="77777777" w:rsidR="00102D67" w:rsidRPr="00102D67" w:rsidRDefault="00102D67" w:rsidP="002734C8">
            <w:pPr>
              <w:rPr>
                <w:rFonts w:ascii="Arial" w:hAnsi="Arial"/>
                <w:b/>
                <w:bCs/>
                <w:color w:val="0000FF"/>
                <w:sz w:val="2"/>
                <w:szCs w:val="14"/>
              </w:rPr>
            </w:pPr>
            <w:r w:rsidRPr="00102D67">
              <w:rPr>
                <w:rFonts w:ascii="Arial" w:hAnsi="Arial" w:hint="cs"/>
                <w:b/>
                <w:bCs/>
                <w:color w:val="0000FF"/>
                <w:sz w:val="2"/>
                <w:szCs w:val="14"/>
                <w:rtl/>
              </w:rPr>
              <w:t>محمد عبد التواب صابر</w:t>
            </w:r>
          </w:p>
        </w:tc>
      </w:tr>
    </w:tbl>
    <w:p w14:paraId="24E91EBE" w14:textId="77777777" w:rsidR="000E0024" w:rsidRDefault="000E0024" w:rsidP="00102D67">
      <w:pPr>
        <w:rPr>
          <w:rFonts w:ascii="Traditional Arabic" w:hAnsi="Traditional Arabic" w:cs="Traditional Arabic" w:hint="cs"/>
          <w:color w:val="FF0000"/>
          <w:sz w:val="48"/>
          <w:szCs w:val="36"/>
          <w:rtl/>
        </w:rPr>
      </w:pPr>
    </w:p>
    <w:p w14:paraId="1E4D357E" w14:textId="77777777" w:rsidR="000E0024" w:rsidRDefault="000E0024" w:rsidP="00102D67">
      <w:pPr>
        <w:rPr>
          <w:rFonts w:ascii="Traditional Arabic" w:hAnsi="Traditional Arabic" w:cs="Traditional Arabic" w:hint="cs"/>
          <w:color w:val="FF0000"/>
          <w:sz w:val="48"/>
          <w:szCs w:val="36"/>
          <w:rtl/>
        </w:rPr>
      </w:pPr>
    </w:p>
    <w:p w14:paraId="1309EDC8" w14:textId="77777777" w:rsidR="000E0024" w:rsidRDefault="000E0024" w:rsidP="00102D67">
      <w:pPr>
        <w:rPr>
          <w:rFonts w:ascii="Traditional Arabic" w:hAnsi="Traditional Arabic" w:cs="Traditional Arabic" w:hint="cs"/>
          <w:color w:val="FF0000"/>
          <w:sz w:val="48"/>
          <w:szCs w:val="36"/>
          <w:rtl/>
        </w:rPr>
      </w:pPr>
    </w:p>
    <w:p w14:paraId="5C5CAE1B" w14:textId="77777777" w:rsidR="00102D67" w:rsidRDefault="00102D67" w:rsidP="00102D67">
      <w:pPr>
        <w:rPr>
          <w:sz w:val="24"/>
          <w:szCs w:val="24"/>
          <w:rtl/>
        </w:rPr>
      </w:pPr>
      <w:r w:rsidRPr="004347B4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lastRenderedPageBreak/>
        <w:t>مختارة</w:t>
      </w:r>
      <w:r>
        <w:rPr>
          <w:rFonts w:ascii="Traditional Arabic" w:hAnsi="Traditional Arabic" w:cs="Traditional Arabic"/>
          <w:color w:val="FF0000"/>
          <w:sz w:val="48"/>
          <w:szCs w:val="36"/>
          <w:rtl/>
        </w:rPr>
        <w:t>:</w:t>
      </w:r>
    </w:p>
    <w:bookmarkEnd w:id="0"/>
    <w:bookmarkEnd w:id="1"/>
    <w:p w14:paraId="4FDCF532" w14:textId="6C8F7F5B" w:rsidR="000E0024" w:rsidRPr="000E0024" w:rsidRDefault="000E0024" w:rsidP="00245458">
      <w:pPr>
        <w:jc w:val="lowKashida"/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</w:pPr>
      <w:r w:rsidRPr="000E0024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وَالْفُتُورُ </w:t>
      </w:r>
      <w:r w:rsidRPr="000E002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-</w:t>
      </w:r>
      <w:r w:rsidRPr="000E0024">
        <w:rPr>
          <w:rFonts w:ascii="Traditional Arabic" w:hAnsi="Traditional Arabic" w:cs="Traditional Arabic"/>
          <w:color w:val="FF0000"/>
          <w:sz w:val="36"/>
          <w:szCs w:val="36"/>
          <w:rtl/>
        </w:rPr>
        <w:t>فِي بَعْضِ صُوَرِهِ وَأَدْنَاهَا</w:t>
      </w:r>
      <w:r w:rsidRPr="000E002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-</w:t>
      </w:r>
      <w:r w:rsidRPr="000E0024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مَنْزِلَة</w:t>
      </w:r>
      <w:r w:rsidRPr="000E002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ٌ</w:t>
      </w:r>
      <w:r w:rsidRPr="000E0024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مَكْرُوه</w:t>
      </w:r>
      <w:r w:rsidRPr="000E002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َةٌ</w:t>
      </w:r>
      <w:r w:rsidRPr="000E0024">
        <w:rPr>
          <w:rFonts w:ascii="Traditional Arabic" w:hAnsi="Traditional Arabic" w:cs="Traditional Arabic"/>
          <w:color w:val="FF0000"/>
          <w:sz w:val="36"/>
          <w:szCs w:val="36"/>
          <w:rtl/>
        </w:rPr>
        <w:t>؛ لَا سِيَّمَا فِي حَقّ</w:t>
      </w:r>
      <w:r w:rsidRPr="000E002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ِ</w:t>
      </w:r>
      <w:r w:rsidRPr="000E0024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م</w:t>
      </w:r>
      <w:r w:rsidRPr="000E002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َ</w:t>
      </w:r>
      <w:r w:rsidRPr="000E0024">
        <w:rPr>
          <w:rFonts w:ascii="Traditional Arabic" w:hAnsi="Traditional Arabic" w:cs="Traditional Arabic"/>
          <w:color w:val="FF0000"/>
          <w:sz w:val="36"/>
          <w:szCs w:val="36"/>
          <w:rtl/>
        </w:rPr>
        <w:t>نْ فُتُور</w:t>
      </w:r>
      <w:r w:rsidRPr="000E002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ُ</w:t>
      </w:r>
      <w:r w:rsidRPr="000E0024">
        <w:rPr>
          <w:rFonts w:ascii="Traditional Arabic" w:hAnsi="Traditional Arabic" w:cs="Traditional Arabic"/>
          <w:color w:val="FF0000"/>
          <w:sz w:val="36"/>
          <w:szCs w:val="36"/>
          <w:rtl/>
        </w:rPr>
        <w:t>ه</w:t>
      </w:r>
      <w:r w:rsidRPr="000E002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ُ</w:t>
      </w:r>
      <w:r w:rsidRPr="000E0024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فِي دَائِرَةِ النَّوَافِلِ وَالْمُسْتَح</w:t>
      </w:r>
      <w:r w:rsidRPr="000E002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َ</w:t>
      </w:r>
      <w:r w:rsidRPr="000E0024">
        <w:rPr>
          <w:rFonts w:ascii="Traditional Arabic" w:hAnsi="Traditional Arabic" w:cs="Traditional Arabic"/>
          <w:color w:val="FF0000"/>
          <w:sz w:val="36"/>
          <w:szCs w:val="36"/>
          <w:rtl/>
        </w:rPr>
        <w:t>بَّات</w:t>
      </w:r>
      <w:r w:rsidRPr="000E002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ِ</w:t>
      </w:r>
      <w:r w:rsidRPr="000E0024">
        <w:rPr>
          <w:rFonts w:ascii="Traditional Arabic" w:hAnsi="Traditional Arabic" w:cs="Traditional Arabic"/>
          <w:color w:val="FF0000"/>
          <w:sz w:val="36"/>
          <w:szCs w:val="36"/>
          <w:rtl/>
        </w:rPr>
        <w:t>، أَوْ مُزَاوَلَة</w:t>
      </w:r>
      <w:r w:rsidRPr="000E002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ِ</w:t>
      </w:r>
      <w:r w:rsidRPr="000E0024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الْمَكْرُوهَات</w:t>
      </w:r>
      <w:r w:rsidRPr="000E002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ِ</w:t>
      </w:r>
      <w:r w:rsidRPr="000E0024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وَالتَّوَسُّع</w:t>
      </w:r>
      <w:r w:rsidRPr="000E002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ِ</w:t>
      </w:r>
      <w:r w:rsidRPr="000E0024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فِي الْمُبَاحَاتِ، بِخِلَافِ مَا إِذَا تَجَاوَزَ ذَلِكَ فَلَامَسَ الْوَاجِبَات</w:t>
      </w:r>
      <w:r w:rsidRPr="000E002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ِ</w:t>
      </w:r>
      <w:r w:rsidRPr="000E0024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أَوْ قَارَفَ الْمُحَرَّمَات</w:t>
      </w:r>
      <w:r w:rsidRPr="000E002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ِ</w:t>
      </w:r>
      <w:r w:rsidRPr="000E0024">
        <w:rPr>
          <w:rFonts w:ascii="Traditional Arabic" w:hAnsi="Traditional Arabic" w:cs="Traditional Arabic"/>
          <w:color w:val="FF0000"/>
          <w:sz w:val="36"/>
          <w:szCs w:val="36"/>
          <w:rtl/>
        </w:rPr>
        <w:t>؛ فَم</w:t>
      </w:r>
      <w:r w:rsidRPr="000E002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َ</w:t>
      </w:r>
      <w:r w:rsidRPr="000E0024">
        <w:rPr>
          <w:rFonts w:ascii="Traditional Arabic" w:hAnsi="Traditional Arabic" w:cs="Traditional Arabic"/>
          <w:color w:val="FF0000"/>
          <w:sz w:val="36"/>
          <w:szCs w:val="36"/>
          <w:rtl/>
        </w:rPr>
        <w:t>نْ حَالَت</w:t>
      </w:r>
      <w:r w:rsidRPr="000E002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ُ</w:t>
      </w:r>
      <w:r w:rsidRPr="000E0024">
        <w:rPr>
          <w:rFonts w:ascii="Traditional Arabic" w:hAnsi="Traditional Arabic" w:cs="Traditional Arabic"/>
          <w:color w:val="FF0000"/>
          <w:sz w:val="36"/>
          <w:szCs w:val="36"/>
          <w:rtl/>
        </w:rPr>
        <w:t>ه</w:t>
      </w:r>
      <w:r w:rsidRPr="000E002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ُ</w:t>
      </w:r>
      <w:r w:rsidRPr="000E0024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كَذَلِكَ فَلَا يَصِحُّ حِين</w:t>
      </w:r>
      <w:r w:rsidRPr="000E002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َ</w:t>
      </w:r>
      <w:r w:rsidRPr="000E0024">
        <w:rPr>
          <w:rFonts w:ascii="Traditional Arabic" w:hAnsi="Traditional Arabic" w:cs="Traditional Arabic"/>
          <w:color w:val="FF0000"/>
          <w:sz w:val="36"/>
          <w:szCs w:val="36"/>
          <w:rtl/>
        </w:rPr>
        <w:t>هَا تَسْمِيَت</w:t>
      </w:r>
      <w:r w:rsidRPr="000E002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ُ</w:t>
      </w:r>
      <w:r w:rsidRPr="000E0024">
        <w:rPr>
          <w:rFonts w:ascii="Traditional Arabic" w:hAnsi="Traditional Arabic" w:cs="Traditional Arabic"/>
          <w:color w:val="FF0000"/>
          <w:sz w:val="36"/>
          <w:szCs w:val="36"/>
          <w:rtl/>
        </w:rPr>
        <w:t>هَا بِالْفُتُورِ أَوْ بِالضَّعْفِ؛ إِنَّمَا التَّشْخِيصُ الْأَمْثَلُ لِحَالَتِهِ أَنْ نُسَمِّيَهَ</w:t>
      </w:r>
      <w:bookmarkStart w:id="2" w:name="_GoBack"/>
      <w:bookmarkEnd w:id="2"/>
      <w:r w:rsidRPr="000E0024">
        <w:rPr>
          <w:rFonts w:ascii="Traditional Arabic" w:hAnsi="Traditional Arabic" w:cs="Traditional Arabic"/>
          <w:color w:val="FF0000"/>
          <w:sz w:val="36"/>
          <w:szCs w:val="36"/>
          <w:rtl/>
        </w:rPr>
        <w:t>ا انْتِكَاسَة</w:t>
      </w:r>
      <w:r w:rsidRPr="000E002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ً</w:t>
      </w:r>
      <w:r w:rsidRPr="000E0024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وَزَيْغ</w:t>
      </w:r>
      <w:r w:rsidRPr="000E002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ًا</w:t>
      </w:r>
      <w:r w:rsidRPr="000E002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...</w:t>
      </w:r>
    </w:p>
    <w:p w14:paraId="1A98A21A" w14:textId="77777777" w:rsidR="000E0024" w:rsidRDefault="000E0024" w:rsidP="00245458">
      <w:pPr>
        <w:jc w:val="lowKashida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14:paraId="1E4D53B9" w14:textId="6AB771E1" w:rsidR="00EC61A5" w:rsidRPr="00EC61A5" w:rsidRDefault="00EC61A5" w:rsidP="00245458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C61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الخطبة الأولى</w:t>
      </w:r>
      <w:r w:rsidRPr="00EC61A5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14:paraId="3F49E7C4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t>الْحَمْدُ لِلَّهِ، هَدَى مَنْ شَاءَ لِدِينِهِ بِفَضْلِهِ، وَصَر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ف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عَنْهُ مَنْ شَاءَ بِعَدْلِهِ، وَالصَّلَاة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وَالسَّلَام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عَلَى خَاتَمِ أَنْبِيَائِهِ وَأَفْضَل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رُسُلِهِ، وَعَلَى أَصْحَابِهِ وَأَتْبَاعِهِ. </w:t>
      </w:r>
    </w:p>
    <w:p w14:paraId="114D1416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b/>
          <w:bCs/>
          <w:sz w:val="36"/>
          <w:szCs w:val="36"/>
          <w:rtl/>
        </w:rPr>
        <w:t>أَمَّا بَعْدُ؛ أَيُّهَا النَّاسُ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: اتَّقُوا اللَّهَ وَرَاقِبُوهُ، وَأَطِيعُوهُ وَلَا تَعْصُوهُ؛ فَمَنِ اتَّقَاهُ نَج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َّاهُ</w:t>
      </w:r>
      <w:r w:rsidRPr="00177DFE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وَأَكْرَمَهُ بِجَنَّةِ الْمَأْوَى، وَم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نْ تَعَدّ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َى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حُدُود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 xml:space="preserve">فَعَلَى نَفْسِهِ 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جَنَى، وَفِي النَّارِ هَوَى؛ (</w:t>
      </w:r>
      <w:r w:rsidRPr="00177DFE">
        <w:rPr>
          <w:rFonts w:ascii="Traditional Arabic" w:hAnsi="Traditional Arabic" w:cs="Traditional Arabic"/>
          <w:b/>
          <w:bCs/>
          <w:sz w:val="36"/>
          <w:szCs w:val="36"/>
          <w:rtl/>
        </w:rPr>
        <w:t>يَا أَيُّهَا الَّذِينَ آمَنُوا اتَّقُوا اللَّهَ وَلْتَنْظُرْ نَفْسٌ مَا قَدَّمَتْ لِغَدٍ وَاتَّقُوا اللَّهَ إِنَّ اللَّهَ خَبِيرٌ بِمَا تَعْمَلُونَ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)[الْحَشْرِ: 18]، (</w:t>
      </w:r>
      <w:bookmarkStart w:id="3" w:name="_Hlk35613517"/>
      <w:r w:rsidRPr="00177DFE">
        <w:rPr>
          <w:rFonts w:ascii="Traditional Arabic" w:hAnsi="Traditional Arabic" w:cs="Traditional Arabic"/>
          <w:b/>
          <w:bCs/>
          <w:sz w:val="36"/>
          <w:szCs w:val="36"/>
          <w:rtl/>
        </w:rPr>
        <w:t>يَا أَيُّهَا الَّذِينَ آمَنُوا اتَّقُوا اللَّهَ حَقَّ تُقَاتِهِ وَلَا تَمُوتُنَّ إِلَّا وَأَنْتُمْ مُسْلِمُونَ</w:t>
      </w:r>
      <w:bookmarkEnd w:id="3"/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)[آلِ عِمْرَانَ: 102]. </w:t>
      </w:r>
    </w:p>
    <w:p w14:paraId="55084737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39A0DDCD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: بَعْدَ أَيَّام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مَعْدُودَات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قَضَاهَا الْمُسْلِمُونَ مَعَ شَهْرِ الْكَرَائِم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وَالْفَضَائِلِ وَمَحَطَّة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التَّزَوُّد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177DFE">
        <w:rPr>
          <w:rFonts w:ascii="Traditional Arabic" w:hAnsi="Traditional Arabic" w:cs="Traditional Arabic"/>
          <w:sz w:val="36"/>
          <w:szCs w:val="36"/>
          <w:rtl/>
        </w:rPr>
        <w:t>وَالتَّمَوُّل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proofErr w:type="spellEnd"/>
      <w:r w:rsidRPr="00177DFE">
        <w:rPr>
          <w:rFonts w:ascii="Traditional Arabic" w:hAnsi="Traditional Arabic" w:cs="Traditional Arabic"/>
          <w:sz w:val="36"/>
          <w:szCs w:val="36"/>
          <w:rtl/>
        </w:rPr>
        <w:t>، وَمَيْدَان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التَّسَابُقِ وَالتَّنَافُسِ؛ فَكَانَ مِنَّا الْمُكْثِر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وَمِنَّا الْمُقِلّ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؛ بَيْدَ أَنَّ مَظَاهِرَ ذَلِكَ النَّشَاطِ أَوْ تِلْكُمُ التَّغَيُّرَات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لَمْ تَكُنْ بِغَرِيبَةٍ عَلَيْنَا نَحْنُ الْمُسْلِمِينَ فِي مَوَاسِمَ فَاضِلَةٍ كَرَمَضَان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وَأَيَّامِ الْحَجِّ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وَشَعْبَان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وَالْمُحَرَّم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وَغَيْرِهَا؛ فَيَتَحَوَّلُ الْكَسَلُ إِلَى النَّشَاطِ، وَالْعَجْز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إِلَى هِمَّة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، وَالْغَفْلَة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إِلَى يَقَظَة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، وَنَلْمِسُ تَوْبَةَ الْمُف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طِ وَإِقْلَاعَ الْعَاصِي؛ إِنَّمَا الْغَرِيبُ -يَا كِرَام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- أَنْ تَنْتَهِيَ تِلْكَ الْمَوَاسِمُ وَتَنْقَضِيَ تِلْكَ الْمَحَطَّات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الْإِيمَانِيَّة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كَرَمَضَان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ف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َنَ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ف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اج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أ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بِعَوْدَة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الْكَثِير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إِلَى مَا كَانَ عَلَيْهِ 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lastRenderedPageBreak/>
        <w:t>قَبْلَهَا؛ مِنْ سُوءِ الْحَالِ وَرَدَاءَة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الْمَآل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، أَوْ عَلَى الْأَقَلِّ يَظْهَرُ عَلَيْهِ مَا نُسَمِّيه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بِالْفُتُورِ وَالضَّعْفِ وَالْقُصُورِ. </w:t>
      </w:r>
    </w:p>
    <w:p w14:paraId="6B69CCA0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4DBF715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t>وَالْفُتُورُ -يَا عِبَادَ اللَّهِ- هُوَ التَّرَاخِي بَعْدَ الْعَزْمِ، وَالضَّعْف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بَعْدَ الْقُوَّةِ، وَالْكَسَل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بَعْدَ النَّشَاطِ. وَالْفُتُورُ دَاء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عُضَال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، يَجْتَاحُ جَمِيعَ النُّفُوسِ وَيُدَاخِلُ كُلَّ شَخْص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، وَهُوَ صِفَةٌ ذَمِيمَةٌ نَزَّهَ اللَّه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مَلَائِكَت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عَنْه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َا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؛ فَقَالَ سُبْحَانَهُ: (</w:t>
      </w:r>
      <w:r w:rsidRPr="00293EB6">
        <w:rPr>
          <w:rFonts w:ascii="Traditional Arabic" w:hAnsi="Traditional Arabic" w:cs="Traditional Arabic"/>
          <w:b/>
          <w:bCs/>
          <w:sz w:val="36"/>
          <w:szCs w:val="36"/>
          <w:rtl/>
        </w:rPr>
        <w:t>يُسَبِّحُونَ اللَّيْلَ وَالنَّهَارَ لَا يَفْتُرُونَ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)[الْأَنْبِيَاءِ: 20]، وَل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م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ا حَمَّلَ اللَّهُ مُوسَى رِسَالَة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إِلَى فِرْعَوْنَ أ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رْش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د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هُ إِلَى ذِكْرِهِ وَأَلَّا يَفْتُرَ عَنْهُ؛ كَمَا فِي قَوْلِهِ: (</w:t>
      </w:r>
      <w:r w:rsidRPr="00177DF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اذْهَبْ أَنْتَ وَأَخُوكَ بِآيَاتِي وَلَا تَنِيَا فِي ذِكْرِي </w:t>
      </w:r>
      <w:r w:rsidRPr="00177DF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* </w:t>
      </w:r>
      <w:r w:rsidRPr="00177DFE">
        <w:rPr>
          <w:rFonts w:ascii="Traditional Arabic" w:hAnsi="Traditional Arabic" w:cs="Traditional Arabic"/>
          <w:b/>
          <w:bCs/>
          <w:sz w:val="36"/>
          <w:szCs w:val="36"/>
          <w:rtl/>
        </w:rPr>
        <w:t>اذْهَبَا إِلَى فِرْعَوْنَ إِنَّهُ طَغَى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)[طه: 42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-43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]. </w:t>
      </w:r>
    </w:p>
    <w:p w14:paraId="15A2BC45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1F1D5C2A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t>وَالْفُتُورُ وَالْكَسَلُ وَالْعَجْزُ أَمْرَاض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تَعَوّ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ذ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مِنْهَا -صَلَّى اللَّهُ عَلَيْهِ وَسَلَّمَ- كَمَا فِي حَدِيثِ عَائِشَةَ -رَضِيَ اللَّهُ عَنْهَا- أَنَّ رَسُولَ اللَّهِ -صَلَّى اللَّهُ عَلَيْهِ وَسَلَّمَ-كَانَ يَتَعَوَّذُ وَيَقُولُ: "اللَّهُمَّ إِنِّي أَعُوذُ بِكَ مِنَ الْكَسَلِ، وَالْهَرَمِ، وَالْمَأْثَمِ، وَالْم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غْرَم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"(الْبُخَارِيّ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وَمُسْلِم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</w:p>
    <w:p w14:paraId="44657A78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041824D0" w14:textId="67D8E6CA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وَالْفُتُورُ </w:t>
      </w:r>
      <w:r w:rsidR="00E75D95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فِي بَعْضِ صُوَرِهِ وَأَدْنَاهَا</w:t>
      </w:r>
      <w:r w:rsidR="00E75D95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مَنْزِلَة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مَكْرُوه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َةٌ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؛ لَا سِيَّمَا فِي حَقّ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نْ فُتُور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فِي دَائِرَةِ النَّوَافِلِ وَالْمُسْتَح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بَّات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، أَوْ مُزَاوَلَة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الْمَكْرُوهَات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وَالتَّوَسُّع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فِي الْمُبَاحَاتِ، بِخِلَافِ مَا إِذَا تَجَاوَزَ ذَلِكَ فَلَامَسَ الْوَاجِبَات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أَوْ قَارَفَ الْمُحَرَّمَات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؛ فَم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نْ حَالَت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كَذَلِكَ فَلَا يَصِحُّ حِين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هَا تَسْمِيَت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هَا بِالْفُتُورِ أَوْ بِالضَّعْفِ؛ إِنَّمَا التَّشْخِيصُ الْأَمْثَلُ لِحَالَتِهِ أَنْ نُسَمِّيَهَا انْتِكَاسَة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وَزَيْغ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ًا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، عِيَاذًا بِاللَّهِ </w:t>
      </w:r>
      <w:r w:rsidR="000E0024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تَعَالَى</w:t>
      </w:r>
      <w:r w:rsidR="000E0024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2D490386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6518FBDA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t>وَالنَّاسُ فِي الْفُتُورِ صُوَر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مُتَنَوِّعَة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، وَالنَّاظِرُ فِي أَحْوَالِهِمْ وَوَاقِعِهِمْ تَشْخِيصًا وَمُعَالَجَةً لَا تَتَبُّعًا وَتَجَسُّسًا، يَجِدُ أَنَّهُمْ لَا يَخْرُجُونَ عَنْ أَصْنَافٍ ثَلَاثَةٍ: </w:t>
      </w:r>
    </w:p>
    <w:p w14:paraId="0A82C1AD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lastRenderedPageBreak/>
        <w:t>فَالْأَوَّلُ صِنْف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يَصِحُّ وَصْف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حَالَت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مْ بِالضَّعْفِ وَالْفُتُورِ؛ كَوْن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مْ لَمْ ي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ع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ود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ُو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ا فِي نَشَاطِهِمْ كَمَا كَانُوا عَلَيْهِ فِي رَمَضَانَ، وَهَذَا طَبِيعِيّ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إِلَى حَدّ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مَا؛ بِحُكْمِ قَدَاسَة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رَمَضَان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وَحُرْمَت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وَب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كَة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شَهْر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وَنَفَحَات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، وَمَا يَكْتَنِفُهُ مِنْ لَيْلَةٍ هِيَ خَيْرٌ مِنْ أَلْفِ شَهْر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554CB767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7B24D50A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وَهَذِهِ الْحَالُ تَعْرِضُ لِلصَّالِحِينَ فَيَغْلِبُونَهَا تَارَةً وَتَغْلِبُهُمْ أُخْرَى؛ إِلَّا 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أَ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نَّ أَصْحَابَهَا لَا يَقَعُونَ فِي الْمُحَرَّمَاتِ وَلَا تَفْتَقِدُهُمُ الْوَاجِبَات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؛ بَلْ هُوَ مَوْصُوفٌ بِالْخَيْرِ طَوَالَ عَامِهِ؛ لَكِنَّهُ فِي رَمَضَانَ أَشَدُّ مُوَاظَبَة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وَأَكْثَر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حِرْصًا، وَلَيْسَ ذَلِكَ بِغَرِيب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؛ فَحَتَّى النَّبِيّ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-صَلَّى اللَّهُ عَلَيْهِ وَسَلَّمَ- كَانَ فِيهِ أَجْوَد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بِالْخَيْرِ مِنَ الرِّيحِ الْمُرْسَلَةِ قِيَاسًا بِغَيْرِهِ. </w:t>
      </w:r>
    </w:p>
    <w:p w14:paraId="4F0DCCAE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5F72065A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t>وَإِنْ كَانَ الْعَتَب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يَلْحَقُهُمْ عَلَى ف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ور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م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؛ كَوْن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مْ حَرُمُوا أَنْفُس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مْ مَنَازِل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عَالِيَة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وَدَرَجَات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رَفِيعَة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؛ فَالْإِسْلَامُ ي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ح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ثُّ عَلَى بُلُوغِ الْكَمَالِ وَيَدْعُو إِلَيْهِ؛ وَمِمَّا قَالَهُ رَسُولُ اللَّهِ -صَلَّى اللَّهُ عَلَيْهِ وَسَلَّمَ- لِابْنِ عُمَرَ -رَضِيَ اللَّهُ عَنْهُمَا-: "يَا عَبْدَ اللَّهِ، لَا تَكُنْ مِثْلَ فُلَانٍ؛ كَانَ يَقُومُ اللَّيْلَ فَتَرَكَ قِيَامَ اللَّيْلِ". </w:t>
      </w:r>
    </w:p>
    <w:p w14:paraId="6942F6C3" w14:textId="77777777" w:rsidR="00E75D95" w:rsidRDefault="00E75D9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346A8E0D" w14:textId="7310DEDF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t>وَلِلْعِلْمِ أَنَّ أَصْحَابَ هَذِهِ الْحَالِ عَلَى خَيْرٍ عَظِيمٍ، وَأَرْجُو أَنْ يَكُونُوا مِنَ السَّابِقِينَ بِالْخَيْرَاتِ، وَأَقَلّ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أَحْوَالِهِمْ مُقْتَصِدُونَ. </w:t>
      </w:r>
    </w:p>
    <w:p w14:paraId="76D85D04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6575498D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t>وَالصِّنْفُ الثَّانِي هُوَ صِنْفٌ لُوحِظَ عَلَيْهِ الْغَفْلَة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وَالتَّقْصِير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؛ فَتَرَكَ الْمُسْتَح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بَّات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وَتَأَخَّرَ عَنِ الْجُمَعِ وَالْجَمَاعَاتِ، وَفِي الْمُقَابِلِ اسْتَخَفَّ بِالْمَكْرُوهَاتِ وَتَسَاهَلَ فِي الْمُنْكَرَاتِ وَدَنَتْ هِمَّت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عَنِ الْوَاجِبَاتِ، وَحِفْظ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لِلْأَوْقَاتِ، وَهَذَا الصِّنْف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عَلَى خَطَرٍ إِنْ لَمْ يَتَدَارَكْ نَفْس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وَيَحْزِمْ أَمْرَهُ، وَإِلَّا 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lastRenderedPageBreak/>
        <w:t>فَسَتُلْقِي بِهِ الْأَيَّام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إِلَى حَالٍ أَسْوَأَ مِمَّا هُوَ عَلَيْهَا، وَهِيَ حَالَةُ الِانْتِكَاسَةِ وَرُبَّمَا خ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مَ لَهُ بِذَلِكَ إِلَّا أَنْ يَعْصِمَ اللَّهُ قَلْبَهُ وَيُرْشِدَهُ إِلَيْهِ. </w:t>
      </w:r>
    </w:p>
    <w:p w14:paraId="5F93A407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3E087969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حَالَةُ الصِّنْفِ الثَّالِثِ؛ وَهُوَ الَّذِي ارْتَكَسَ عَلَى عَقِبَيْهِ وَنَكَصَ عَنِ الصِّرَاطِ، وَانْقَلَبَ عَلَى 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عَقِبَيْهِ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، وَهَذَا أَسْوَأ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الْأَصْنَافِ الثَّلَاثَةِ حَالًا، وَشَر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ا خَاتِمَة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، وَأَقْبَح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هَا مُنْقَلَبًا، وَهِيَ حَالَةُ الْمُنَافِقِينَ، وَصِفَات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مْ كَمَا ذَكَرَ اللَّهُ عَنْهُمْ فِي سُورَةِ التَّوْبَةِ؛ فَقَالَ: (</w:t>
      </w:r>
      <w:r w:rsidRPr="00177DFE">
        <w:rPr>
          <w:rFonts w:ascii="Traditional Arabic" w:hAnsi="Traditional Arabic" w:cs="Traditional Arabic"/>
          <w:b/>
          <w:bCs/>
          <w:sz w:val="36"/>
          <w:szCs w:val="36"/>
          <w:rtl/>
        </w:rPr>
        <w:t>وَمَا مَنَعَهُمْ أَنْ تُقْبَلَ مِنْهُمْ نَفَقَاتُهُمْ إِلَّا أَنَّهُمْ كَفَرُوا بِاللَّهِ وَبِرَسُولِهِ وَلَا يَأْتُونَ الصَّلَاةَ إِلَّا وَهُمْ كُسَالَى وَلَا يُنْفِقُونَ إِلَّا وَهُمْ كَارِهُونَ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)[التَّوْبَةِ: 54]، وَهُوَ مَا كَانَ يَتَعَوَّذُ مِنْهُ النَّبِيُّ الْمَعْصُومُ -عَلَيْهِ الصَّلَاةُ وَالسَّلَامُ-. </w:t>
      </w:r>
    </w:p>
    <w:p w14:paraId="662674F4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6C619D3D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عِبَادَ اللَّهِ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: وَلَيْسَ مَعِيبًا فِي الْعَبْدِ نَشَاط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فِي الْمَوَاسِمِ الْفَاضِلَةِ؛ سَوَاء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كَانَتْ حَالًا أَوْ زَمَان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ًا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أَوْ مَكَانًا؛ بَلْ هَذَا مَطْلَب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الشَّرْعِ، وَهُوَ عَيْن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الْعَقْل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وَالْفِطْرَة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؛ فَعَنْ عَبْدِ اللَّهِ بْنِ عَمْرٍو -رَضِيَ اللَّهُ عَنْهُمَا- قَالَ: قَالَ -صَلَّى اللَّهُ عَلَيْهِ وَسَلَّمَ-: "لِكُلِّ عَمَل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شِرَّة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، وَلِكُلِّ شِرَّة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فَتْرَة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، فَمَنْ كَانَتْ فَتْرَت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إِلَى سُنَّتِي، فَقَدْ أَفْلَحَ، وَمَنْ كَانَتْ إِلَى غَيْرِ ذَلِكَ، فَقَدْ هَلَكَ"، قَالَ ابْنُ تَيْمِيَةَ: "إِنَّ مِنَ النَّاسِ مَنْ يَكُونُ لَهُ شِدَّة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، وَنَشَاط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، وَحِدَّة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، وَاجْتِهَاد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عَظِيم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فِي الْعِبَادَةِ، ثُمَّ لَابُدَّ مِنْ فُتُورٍ فِي ذَلِكَ". </w:t>
      </w:r>
    </w:p>
    <w:p w14:paraId="77DA1CE0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0592B6FD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: الْمُؤْمِنُ يَحْرِصُ عَلَى مَا يَنْفَعُهُ، وَلَا يَشْبَعُ مِنَ الْخَيْرِ حَتَّى يَر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دَ الْجَنَّة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؛ فَهُوَ س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ب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اقٌ لِلْخَيْرَاتِ، يُجَانِبُ الْمُنْكَرَاتِ؛ لَا يَتَّصِفُ بِالْفُتُورِ وَلَا ي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ع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رِفُ </w:t>
      </w:r>
      <w:proofErr w:type="spellStart"/>
      <w:r w:rsidRPr="00177DFE">
        <w:rPr>
          <w:rFonts w:ascii="Traditional Arabic" w:hAnsi="Traditional Arabic" w:cs="Traditional Arabic"/>
          <w:sz w:val="36"/>
          <w:szCs w:val="36"/>
          <w:rtl/>
        </w:rPr>
        <w:t>التَّوَانِي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proofErr w:type="spellEnd"/>
      <w:r w:rsidRPr="00177DFE">
        <w:rPr>
          <w:rFonts w:ascii="Traditional Arabic" w:hAnsi="Traditional Arabic" w:cs="Traditional Arabic"/>
          <w:sz w:val="36"/>
          <w:szCs w:val="36"/>
          <w:rtl/>
        </w:rPr>
        <w:t>؛ وَص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ف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اللَّه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بِقَوْلِهِ: (</w:t>
      </w:r>
      <w:r w:rsidRPr="00293EB6">
        <w:rPr>
          <w:rFonts w:ascii="Traditional Arabic" w:hAnsi="Traditional Arabic" w:cs="Traditional Arabic"/>
          <w:b/>
          <w:bCs/>
          <w:sz w:val="36"/>
          <w:szCs w:val="36"/>
          <w:rtl/>
        </w:rPr>
        <w:t>يَذْكُرُونَ اللَّهَ قِيَامًا وَقُعُودًا وَعَلَى جُنُوبِهِمْ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)[آلِ عِمْرَانَ: 191]. </w:t>
      </w:r>
    </w:p>
    <w:p w14:paraId="6882B3E4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793C2391" w14:textId="5157D8F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t>قُلْتُ مَا سَمِعْتُمْ؛ فَإِن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صَوَابًا فَمِنَ اللَّهِ، وَإِن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خَطَأً فَمِنِّي وَالشَّيْطَانِ</w:t>
      </w:r>
      <w:r w:rsidR="00E75D95">
        <w:rPr>
          <w:rFonts w:ascii="Traditional Arabic" w:hAnsi="Traditional Arabic" w:cs="Traditional Arabic" w:hint="cs"/>
          <w:sz w:val="36"/>
          <w:szCs w:val="36"/>
          <w:rtl/>
        </w:rPr>
        <w:t>، وَاللَّهُ وَرَسُولُهُ مِنْهُ بَرِيئَانِ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وَلِي وَلَكُمْ فَاسْتَغْفِرُوا اللَّهَ. </w:t>
      </w:r>
    </w:p>
    <w:p w14:paraId="132D678B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4FE9E855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b/>
          <w:bCs/>
          <w:sz w:val="36"/>
          <w:szCs w:val="36"/>
          <w:rtl/>
        </w:rPr>
        <w:t>الخطبة الثانية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</w:p>
    <w:p w14:paraId="5B82DE7E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469E6AE7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الْحَمْدُ لِلَّهِ وَكَفَى، وَالصَّلَاةُ وَالسَّلَامُ عَلَى عِبَادِهِ الَّذِينَ اصْطَفَى، وَمَنْ </w:t>
      </w:r>
      <w:proofErr w:type="spellStart"/>
      <w:r w:rsidRPr="00177DFE">
        <w:rPr>
          <w:rFonts w:ascii="Traditional Arabic" w:hAnsi="Traditional Arabic" w:cs="Traditional Arabic"/>
          <w:sz w:val="36"/>
          <w:szCs w:val="36"/>
          <w:rtl/>
        </w:rPr>
        <w:t>بِهُدَاهُ</w:t>
      </w:r>
      <w:proofErr w:type="spellEnd"/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اهْتَدَى وَالتَّابِعِينَ سَرْمَدِيًّا أَبَدًا. </w:t>
      </w:r>
    </w:p>
    <w:p w14:paraId="467805AC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057E6497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bookmarkStart w:id="4" w:name="_Hlk73358016"/>
      <w:r w:rsidRPr="00177DFE">
        <w:rPr>
          <w:rFonts w:ascii="Traditional Arabic" w:hAnsi="Traditional Arabic" w:cs="Traditional Arabic"/>
          <w:sz w:val="36"/>
          <w:szCs w:val="36"/>
          <w:rtl/>
        </w:rPr>
        <w:t>الْفُتُورُ خَلَّة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سَيِّئَة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، تُفْقِدُ الْمُتَّصِفَ بِهَا خَيْرًا كَثِيرًا؛ لَعَلَّ مِنْ أَهَمِّهَا دَرَجَة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177DFE">
        <w:rPr>
          <w:rFonts w:ascii="Traditional Arabic" w:hAnsi="Traditional Arabic" w:cs="Traditional Arabic"/>
          <w:sz w:val="36"/>
          <w:szCs w:val="36"/>
          <w:rtl/>
        </w:rPr>
        <w:t>ال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م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ح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ب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وب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ي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proofErr w:type="spellEnd"/>
      <w:r w:rsidRPr="00177DFE">
        <w:rPr>
          <w:rFonts w:ascii="Traditional Arabic" w:hAnsi="Traditional Arabic" w:cs="Traditional Arabic"/>
          <w:sz w:val="36"/>
          <w:szCs w:val="36"/>
          <w:rtl/>
        </w:rPr>
        <w:t>، وَالَّتِي لَا يَصِلُهَا إِلَّا مُسَارِعٌ فِي الْخَيْرَاتِ، مُدَاوِم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عَلَى النَّوَافِلِ وَالْمُسْتَحَبَّاتِ، تَقِي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ٌّ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فِي النَّهَارِ، وَرِع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فِي الْخَلَوَاتِ</w:t>
      </w:r>
      <w:bookmarkEnd w:id="4"/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؛ فَفِي الْحَدِيثِ الْقُدْسِيِّ: "وَمَا يَزَالُ عَبْدِي يَتَقَرَّبُ إِلَيَّ بِالنَّوَافِلِ حَتَّى أُحِبَّهُ...". </w:t>
      </w:r>
    </w:p>
    <w:p w14:paraId="5CE5A4CF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70F07CA0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t>وَلَا يَزَالُ الْفُتُور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بِصَاحِبِهِ يُقْعِدُهُ عَنِ الطَّاعَاتِ حَتَّى يَحْرِمَهُ الدَّرَجَات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الْعَالِيَة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فِي الْجَنَّاتِ، فَالْفُتُور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قُصُور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، وَالتَّفْرِيط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خَسَارَة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وَدُحُور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، وَيَوْمَ الْقِيَامَةِ دُعَاء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بِالْوَيْلِ وَالثُّبُورِ؛ قَالَ مُعَاذُ بْنُ جَبَلٍ: "لَا يَتَحَسَّرُ أَهْلُ الْجَنَّةِ عَلَى شَيْءٍ إِلَّا عَلَى سَاعَةٍ مَرَّتْ بِهِمْ لَمْ يَذْكُرُوا اللَّهَ -تَعَالَى- فِيهَا". </w:t>
      </w:r>
    </w:p>
    <w:p w14:paraId="54EA07C0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313833E2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عِبَادَ اللَّهِ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: وَالْفُتُورُ دَاء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يَنْتَشِرُ فِي الصَّالِحِينَ وَمَنْ هُوَ دُونَهُمْ، وَدَوَاؤُهُ مُمْكِن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كَغَيْرِهِ مِنَ الْأَدْوِيَةِ الَّتِي شَرَعَ لَنَا الْإِسْلَام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التَّدَاوِي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بِهَا، قَالَ عَلَيْهِ الصَّلَاةُ وَالسَّلَامُ: "مَا مِنْ دَاءٍ إِلَّا وَلَهُ دَوَاءٌ، عَل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مَهُ مَنْ عَلِمَهُ، وَجَهِلَهُ م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نْ جَه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ل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"، وَمَنْ أُصِيبَ بِهَذَا الدَّاءِ فَعَلَيْهِ الْمُسَارَعَةُ لِأَخْذِ التَّحْصِينِ الْفَاعِل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وَالْعِلَاج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النَّاجِع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</w:p>
    <w:p w14:paraId="542B247D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b/>
          <w:bCs/>
          <w:sz w:val="36"/>
          <w:szCs w:val="36"/>
          <w:rtl/>
        </w:rPr>
        <w:t>وَأَهَمُّهَا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: دُعَاءُ اللَّهِ -تَبَارَكَ وَتَعَالَى- فَهُوَ الْهَادِي وَالْمُعِينُ؛ دُعَاؤُهُ أَنْ يُثَبِّتَك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عَلَى الْهُدَى وَيُعِينَك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عَلَى الْخَيْرِ وَأَنْ ي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ق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بِضَك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عَلَيْهِ، فَهَذَا 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النَّبِيُّ -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صَلَّى اللَّهُ عَلَيْهِ وَسَلَّمَ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وَهُوَ مَنْ هُوَ فِي الْقَد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رِ وَالْمَكَانَةِ كَانَ كَثِيرًا مَا يَقُولُ: "يَا مُقَلِّبَ الْقُلُوبِ، ثَبِّتْ قَلْبِي عَلَى دِينِكَ"، وَلَمَّا قِيلَ: يَا رَسُولَ اللَّهِ، آمَنَّا وَبِكَ وَبِمَا جِئْتَ بِهِ، فَهَلْ تَخَافُ عَلَيْنَا؟ قَالَ: "نَعَمْ، إِنَّ الْقُلُوبَ بَيْنَ إِصْبَعَيْنِ مِنْ أَصَابِعِ اللَّهِ، يُقَلِّبُهُمَا كَمَا يَشَاءُ". </w:t>
      </w:r>
    </w:p>
    <w:p w14:paraId="1623C2E1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4F7E1B1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t>قِرَاءَةُ سِيَرِ الثَّابِتِينَ؛ فَبِرَغْمِ الْفِتَنِ الَّتِي وَاجَهَتْهُمْ لَكِنَّهَا لَمْ تُغَيِّرْ لَهُمْ مَبْدَأ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، وَبِرَغْمِ الْعَوَاصِفِ الَّتِي قَابَلَتْهُمْ لَكِنَّهَا لَمْ تَكْسِرْ لَهُمْ شِرَاعًا، فَلَمْ تَزَلْ أَقْدَام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مْ رَاسِخَة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فِي الطَّرِيقِ حَتَّى وَافَتْهُمُ الْمَنِيَّةُ وَهُمْ عَلَى ذَلِكَ فَصَارُوا مَثَلًا لِلْعَالَمِينَ؛ فَقِرَاءَة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سِيَر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هَؤُلَاءِ أَنْفَع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لِإِيمَانِ الْعَبْدِ وَأَدْعَى لِثَبَاتِهِ، وَقَدْ قَالَ اللَّهُ لِنَبِيِّهِ -عَلَيْهِ الصَّلَاةُ وَالسَّلَامُ-: (</w:t>
      </w:r>
      <w:r w:rsidRPr="00177DFE">
        <w:rPr>
          <w:rFonts w:ascii="Traditional Arabic" w:hAnsi="Traditional Arabic" w:cs="Traditional Arabic"/>
          <w:b/>
          <w:bCs/>
          <w:sz w:val="36"/>
          <w:szCs w:val="36"/>
          <w:rtl/>
        </w:rPr>
        <w:t>وَكُلًّا نَقُصُّ عَلَيْكَ مِنْ أَنْبَاءِ الرُّسُلِ مَا نُثَبِّتُ بِهِ فُؤَادَكَ وَجَاءَكَ فِي هَذِهِ الْحَقُّ وَمَوْعِظَةٌ وَذِكْرَى لِلْمُؤْمِنِينَ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)[هُودٍ: 120]. </w:t>
      </w:r>
    </w:p>
    <w:p w14:paraId="649A26BB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08CCAF46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t>وَمَنْ أُصِيبُوا بِالْفُتُورِ وَلَمْ يُقَاوِمُوهُ حَتَّى تَجَذّ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فِيهِمْ أَوْرَدَهُمْ مَسَالِك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الرَّدَى، وَانْتَهَى بِهِمْ إِلَى النُّكُوصِ عَنِ الْهُدَى، وَالزَّيْغِ عَنِ الصِّرَاطِ، فَخ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مَ لَهُمْ بِسُوء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، لَنَا فِيهِمْ عِبْرَة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وَمَوْعِظَة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؛ قَالَ اللَّهُ: (</w:t>
      </w:r>
      <w:r w:rsidRPr="00177DFE">
        <w:rPr>
          <w:rFonts w:ascii="Traditional Arabic" w:hAnsi="Traditional Arabic" w:cs="Traditional Arabic"/>
          <w:b/>
          <w:bCs/>
          <w:sz w:val="36"/>
          <w:szCs w:val="36"/>
          <w:rtl/>
        </w:rPr>
        <w:t>إِنَّ الَّذِينَ ارْتَدُّوا عَلَى أَدْبَارِهِمْ مِنْ بَعْدِ مَا تَبَيَّنَ لَهُمُ الْهُدَى الشَّيْطَانُ سَوَّلَ لَهُمْ وَأَمْلَى لَهُمْ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)[مُحَمَّدٍ: 25]. </w:t>
      </w:r>
    </w:p>
    <w:p w14:paraId="2F6CD404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 </w:t>
      </w:r>
    </w:p>
    <w:p w14:paraId="7D0E7125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t>الرُّفْقَةُ الصَّالِحَةُ، وَهِيَ الْحِصْنُ الْحَصِينُ لِدَوَامِ صَلَاحِ الْمَرْءِ وَاسْتِقَامَتِهِ، وَكَمْ حَثَّ النَّبِيُّ -عَلَيْهِ الصَّلَاةُ وَالسَّلَامُ- عَلَيْهَا، وَمِمَّا قَالَهُ: "الرَّجُل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عَلَى دِينِ خَلِيلِهِ، فَلْيَنْظُرْ أَحَدُكُمْ مَنْ </w:t>
      </w:r>
      <w:proofErr w:type="spellStart"/>
      <w:r w:rsidRPr="00177DFE">
        <w:rPr>
          <w:rFonts w:ascii="Traditional Arabic" w:hAnsi="Traditional Arabic" w:cs="Traditional Arabic"/>
          <w:sz w:val="36"/>
          <w:szCs w:val="36"/>
          <w:rtl/>
        </w:rPr>
        <w:t>يُخَالِل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proofErr w:type="spellEnd"/>
      <w:r w:rsidRPr="00177DFE">
        <w:rPr>
          <w:rFonts w:ascii="Traditional Arabic" w:hAnsi="Traditional Arabic" w:cs="Traditional Arabic"/>
          <w:sz w:val="36"/>
          <w:szCs w:val="36"/>
          <w:rtl/>
        </w:rPr>
        <w:t>"؛ ذَلِكَ أَنَّ كَثِيرًا مِمَّنْ تَن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كَبّ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الصِّرَاط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وَانْحَرَفَ عَنْ مَسَارَات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الْهُدَى كَانَ سَبَب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الرُّفْقَة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السَّيِّئَة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2E179486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59A9AABA" w14:textId="5FF6B1AD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t>إِذَا كُنْتُ فِي قَوْمٍ فَصَاحِب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خِيَار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مْ *** وَلَا تَصْحَب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177DFE">
        <w:rPr>
          <w:rFonts w:ascii="Traditional Arabic" w:hAnsi="Traditional Arabic" w:cs="Traditional Arabic"/>
          <w:sz w:val="36"/>
          <w:szCs w:val="36"/>
          <w:rtl/>
        </w:rPr>
        <w:t>ال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أ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د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ى</w:t>
      </w:r>
      <w:proofErr w:type="spellEnd"/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فَتَر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دَى مَعَ الرَّد</w:t>
      </w:r>
      <w:r w:rsidR="00856E8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ي</w:t>
      </w:r>
    </w:p>
    <w:p w14:paraId="5D077770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027DE3AD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t>وَمِنْ عِلَاج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الْفُتُور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تَرْوِيض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النَّفْسِ وَمُرَاعَاة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أَحْوَالِهَا وَقُدُرَات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هَا وَطَبِيعَتِهَا؛ فَإِنَّ قَوْمًا أَخَذُوا بِالْعَزَائِمِ دَائِمًا، وَحَرَصُوا عَلَى الْحَدِّ الْأَعْلَى فِي كُلِّ طَاعَةٍ فَأَثْقَلُوا عَلَى أَنْفُسِهِمْ؛ فَانْتَهَى بِهِمُ الْأَمْر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إِلَى التَّرْكِ بِالْكُلِّيَّةِ؛ وَمِنْ هُنَا جَاءَ التَّحْذِير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النَّبَوِيّ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مِنَ التَّشَدُّدِ لِعِلْمِهِ </w:t>
      </w:r>
      <w:proofErr w:type="spellStart"/>
      <w:r w:rsidRPr="00177DFE">
        <w:rPr>
          <w:rFonts w:ascii="Traditional Arabic" w:hAnsi="Traditional Arabic" w:cs="Traditional Arabic"/>
          <w:sz w:val="36"/>
          <w:szCs w:val="36"/>
          <w:rtl/>
        </w:rPr>
        <w:t>ب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م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آل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ات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proofErr w:type="spellEnd"/>
      <w:r w:rsidRPr="00177DFE">
        <w:rPr>
          <w:rFonts w:ascii="Traditional Arabic" w:hAnsi="Traditional Arabic" w:cs="Traditional Arabic"/>
          <w:sz w:val="36"/>
          <w:szCs w:val="36"/>
          <w:rtl/>
        </w:rPr>
        <w:t>؛ فَقَالَ: "يَا أَيُّهَا النَّاسُ خُذُوا مِنَ الْأَعْمَالِ مَا تُطِيقُونَ، فَإِنَّ اللَّهَ لَا يَم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ل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حَتَّى 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م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ل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وا، وَإِنْ أَحَبَّ الْأَعْمَال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إِلَى اللَّهِ مَا دَامَ وَإِنْ قَلَّ"(مُتَّفَقٌ عَلَيْهِ). </w:t>
      </w:r>
    </w:p>
    <w:p w14:paraId="32940B1C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747B11E7" w14:textId="46FF2572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وَمِنْ أَهَمِّ مَا يَثْبُتُ </w:t>
      </w:r>
      <w:r w:rsidR="00BE0D07">
        <w:rPr>
          <w:rFonts w:ascii="Traditional Arabic" w:hAnsi="Traditional Arabic" w:cs="Traditional Arabic" w:hint="cs"/>
          <w:sz w:val="36"/>
          <w:szCs w:val="36"/>
          <w:rtl/>
        </w:rPr>
        <w:t xml:space="preserve">بِهِ 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الْعَبْدُ عَلَى الطَّاعَةِ وَيَشُدُّهُ إِلَيْهَا، ذِكْرُ الْمَوْتِ وَالدَّار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الْآخِرَة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؛ فَمَنْ أَدْرَكَ يَقِينًا أَنَّ كُلَّ يَوْمٍ يَدْنُو مِنْ أَج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لِهِ وَيَقْتَرِبُ مِنْ حَتْفِهِ، وَبِالتَّالِي يَقْتَرِبُ مِنْ حِسَابِهِ؛ وَمِنْ ثَمَّ جَزَائِهِ جَنَّة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أَوْ نَار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ًا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؛ فَإِنَّ ذَلِكَ يُورِثُهُ يَقَظَةً دَائِمَة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وَنَشَاطًا مُسْتَمِرًّا؛ خَشْيَةَ أَنْ تَأْتِيَ عَلَيْهِ سَاعَة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تَكُونُ أُمْنِيَت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فِيهَا؛ (</w:t>
      </w:r>
      <w:r w:rsidRPr="00177DFE">
        <w:rPr>
          <w:rFonts w:ascii="Traditional Arabic" w:hAnsi="Traditional Arabic" w:cs="Traditional Arabic"/>
          <w:b/>
          <w:bCs/>
          <w:sz w:val="36"/>
          <w:szCs w:val="36"/>
          <w:rtl/>
        </w:rPr>
        <w:t>رَبِّ ارْجِعُونِ</w:t>
      </w:r>
      <w:r w:rsidRPr="00177DF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* </w:t>
      </w:r>
      <w:r w:rsidRPr="00177DFE">
        <w:rPr>
          <w:rFonts w:ascii="Traditional Arabic" w:hAnsi="Traditional Arabic" w:cs="Traditional Arabic"/>
          <w:b/>
          <w:bCs/>
          <w:sz w:val="36"/>
          <w:szCs w:val="36"/>
          <w:rtl/>
        </w:rPr>
        <w:t>لَعَلِّي أَعْمَلُ صَالِحًا فِيمَا تَرَكْتُ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)[الْمُؤْمِنُونَ: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 xml:space="preserve"> 99-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100]. </w:t>
      </w:r>
    </w:p>
    <w:p w14:paraId="306ACEDE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0C8EEF8C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عِبَادَ اللَّهِ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: مَا أَحْسَنَ أَنْ يَأْخُذَ الْمُسْلِمُ بِوَصِيَّةِ فَارُوق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الْأُمَّة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وَمُلْهِم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هَا حَيْثُ يَقُولُ -رَضِيَ اللَّهُ عَنْهُ وَأَرْضَاهُ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: "إِن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لِهَذِهِ الْقُلُوبِ إِقْبَالًا وَإِدْبَارًا؛ فَإِذَا أَقْبَلَتْ فَخُذُوهَا بِالنَّوَافِلِ، وَإِنْ أَدْبَرَتْ فَأَلْز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مُوهَا الْفَرَائِضَ". </w:t>
      </w:r>
    </w:p>
    <w:p w14:paraId="040263DA" w14:textId="77777777" w:rsidR="00102D67" w:rsidRDefault="00102D67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6288799E" w14:textId="1648DAE6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t>اللَّهُمَّ زَيّ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ن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ا بِزِينَةِ الْإِيمَانِ، وَحَبّ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ب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هُ فِي قُلُوبِنَا، وَكَرّ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إِلَيْنَا الْكُفْر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وَالْفُسُوق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وَالْعِصْيَان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28AE7F3D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t>اللَّهُمَّ لَا تُزِغْ قُلُوبَنَا بَعْد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إِذْ هَدَيْتَنَا، وَهَب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لَنَا مِنْ لَدُنْك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رَحْمَة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إِنَّكَ أَنْتَ الْوَهَّابُ. </w:t>
      </w:r>
    </w:p>
    <w:p w14:paraId="4953FCA9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t>اللَّهُمَّ هَيِّئْ لِهَذِهِ الْأُمَّةِ أَمْر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رُشْد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، ي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ع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زُّ فِيهِ أَهْل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طَاعَت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ك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، وَيُهْدَى فِيهِ أَهْلُ مَعْصِيَتِك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3610AD65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t>اللَّهُمَّ آمِنَّا فِي أَوْطَانِنَا، وَأَصْل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ح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أَئِمَّت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نَا و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و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ل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ةَ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أُمُور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نَا. </w:t>
      </w:r>
    </w:p>
    <w:p w14:paraId="38D8D8E7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t>اللَّهُمَّ أَعِزَّ الْإِسْلَامَ وَالْمُسْلِمِينَ وَاخْذُلِ الْكَفَرَة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وَالْمُلْحِدِينَ وَالْمُنَافِقِينَ. </w:t>
      </w:r>
    </w:p>
    <w:p w14:paraId="7205EE41" w14:textId="77777777" w:rsidR="00EC61A5" w:rsidRPr="00177DFE" w:rsidRDefault="00EC61A5" w:rsidP="00EC61A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عِبَادُ اللَّهِ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: صَلُّوا وَسَلِّمُوا عَلَى الرَّحْمَةِ الْمُهْدَاةِ، سَيِّد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نَا مُحَمَّد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وَصَح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ب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 وَمَنْ وَ</w:t>
      </w:r>
      <w:r w:rsidRPr="00177DFE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177DFE">
        <w:rPr>
          <w:rFonts w:ascii="Traditional Arabic" w:hAnsi="Traditional Arabic" w:cs="Traditional Arabic"/>
          <w:sz w:val="36"/>
          <w:szCs w:val="36"/>
          <w:rtl/>
        </w:rPr>
        <w:t xml:space="preserve">لَاهُ، وَمَنْ سَارَ عَلَى نَهْجِهِ وَاتَّبَعَ هُدَاهُ. </w:t>
      </w:r>
    </w:p>
    <w:p w14:paraId="4BA1329C" w14:textId="689239BC" w:rsidR="000A76C2" w:rsidRPr="00276624" w:rsidRDefault="00EC61A5" w:rsidP="00EC61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77DFE">
        <w:rPr>
          <w:rFonts w:ascii="Traditional Arabic" w:hAnsi="Traditional Arabic" w:cs="Traditional Arabic"/>
          <w:sz w:val="36"/>
          <w:szCs w:val="36"/>
          <w:rtl/>
        </w:rPr>
        <w:t>وَأَقِمِ الصَّلَاةَ...</w:t>
      </w:r>
    </w:p>
    <w:sectPr w:rsidR="000A76C2" w:rsidRPr="00276624" w:rsidSect="00C42D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B0"/>
    <w:rsid w:val="00027770"/>
    <w:rsid w:val="00044576"/>
    <w:rsid w:val="000A76C2"/>
    <w:rsid w:val="000B5ED5"/>
    <w:rsid w:val="000B7429"/>
    <w:rsid w:val="000C3BF9"/>
    <w:rsid w:val="000E0024"/>
    <w:rsid w:val="000E005D"/>
    <w:rsid w:val="000E3C57"/>
    <w:rsid w:val="000F7572"/>
    <w:rsid w:val="001018CC"/>
    <w:rsid w:val="00102D67"/>
    <w:rsid w:val="00122FCB"/>
    <w:rsid w:val="00124AC2"/>
    <w:rsid w:val="00125E1A"/>
    <w:rsid w:val="00126AB5"/>
    <w:rsid w:val="001344AD"/>
    <w:rsid w:val="00134EDE"/>
    <w:rsid w:val="0014542F"/>
    <w:rsid w:val="00146850"/>
    <w:rsid w:val="00151FED"/>
    <w:rsid w:val="001978B2"/>
    <w:rsid w:val="001A1A00"/>
    <w:rsid w:val="001A70D1"/>
    <w:rsid w:val="001B205C"/>
    <w:rsid w:val="001B357B"/>
    <w:rsid w:val="001C293C"/>
    <w:rsid w:val="001C3890"/>
    <w:rsid w:val="001D4818"/>
    <w:rsid w:val="001E6418"/>
    <w:rsid w:val="001E793A"/>
    <w:rsid w:val="0020189E"/>
    <w:rsid w:val="0021411A"/>
    <w:rsid w:val="00227484"/>
    <w:rsid w:val="00227889"/>
    <w:rsid w:val="00236C1B"/>
    <w:rsid w:val="00241CE3"/>
    <w:rsid w:val="002438B0"/>
    <w:rsid w:val="00245458"/>
    <w:rsid w:val="00250012"/>
    <w:rsid w:val="00250947"/>
    <w:rsid w:val="00276624"/>
    <w:rsid w:val="00276DF4"/>
    <w:rsid w:val="00277935"/>
    <w:rsid w:val="0029179A"/>
    <w:rsid w:val="00293EB6"/>
    <w:rsid w:val="002A153C"/>
    <w:rsid w:val="002C18A5"/>
    <w:rsid w:val="002D5845"/>
    <w:rsid w:val="002E37C3"/>
    <w:rsid w:val="002E60C7"/>
    <w:rsid w:val="00302F8B"/>
    <w:rsid w:val="003114D2"/>
    <w:rsid w:val="00313623"/>
    <w:rsid w:val="0032035A"/>
    <w:rsid w:val="00321260"/>
    <w:rsid w:val="00345407"/>
    <w:rsid w:val="00365E84"/>
    <w:rsid w:val="00390B82"/>
    <w:rsid w:val="00392DD9"/>
    <w:rsid w:val="003975D8"/>
    <w:rsid w:val="003D00D5"/>
    <w:rsid w:val="003D409B"/>
    <w:rsid w:val="003E7619"/>
    <w:rsid w:val="00415426"/>
    <w:rsid w:val="00417919"/>
    <w:rsid w:val="00420D1B"/>
    <w:rsid w:val="00422595"/>
    <w:rsid w:val="0043250D"/>
    <w:rsid w:val="00444683"/>
    <w:rsid w:val="00450AF6"/>
    <w:rsid w:val="00457BF4"/>
    <w:rsid w:val="00467F21"/>
    <w:rsid w:val="00484374"/>
    <w:rsid w:val="00484F31"/>
    <w:rsid w:val="00485EC8"/>
    <w:rsid w:val="0049060A"/>
    <w:rsid w:val="004A0756"/>
    <w:rsid w:val="004A41F0"/>
    <w:rsid w:val="004A4ACC"/>
    <w:rsid w:val="004E55B7"/>
    <w:rsid w:val="004E6155"/>
    <w:rsid w:val="00501F13"/>
    <w:rsid w:val="005053B3"/>
    <w:rsid w:val="005102C1"/>
    <w:rsid w:val="00513DCE"/>
    <w:rsid w:val="00513ECB"/>
    <w:rsid w:val="00554921"/>
    <w:rsid w:val="00560326"/>
    <w:rsid w:val="00561C47"/>
    <w:rsid w:val="005916D4"/>
    <w:rsid w:val="005A16C9"/>
    <w:rsid w:val="005C4D2A"/>
    <w:rsid w:val="005F036B"/>
    <w:rsid w:val="00606798"/>
    <w:rsid w:val="006320EA"/>
    <w:rsid w:val="00632902"/>
    <w:rsid w:val="006359DD"/>
    <w:rsid w:val="00666042"/>
    <w:rsid w:val="00676274"/>
    <w:rsid w:val="00684B0C"/>
    <w:rsid w:val="0068630D"/>
    <w:rsid w:val="006A15A7"/>
    <w:rsid w:val="006A19A4"/>
    <w:rsid w:val="006A6538"/>
    <w:rsid w:val="006C054F"/>
    <w:rsid w:val="006D423D"/>
    <w:rsid w:val="006D7DFA"/>
    <w:rsid w:val="00704EE5"/>
    <w:rsid w:val="00706BC8"/>
    <w:rsid w:val="00732CF0"/>
    <w:rsid w:val="00740694"/>
    <w:rsid w:val="00742897"/>
    <w:rsid w:val="00762AC2"/>
    <w:rsid w:val="00764322"/>
    <w:rsid w:val="007755E9"/>
    <w:rsid w:val="00780251"/>
    <w:rsid w:val="007900C7"/>
    <w:rsid w:val="0079766F"/>
    <w:rsid w:val="007A627E"/>
    <w:rsid w:val="007A7FE6"/>
    <w:rsid w:val="007B636C"/>
    <w:rsid w:val="007F3B52"/>
    <w:rsid w:val="007F3FD5"/>
    <w:rsid w:val="0080566F"/>
    <w:rsid w:val="0082003F"/>
    <w:rsid w:val="008548D6"/>
    <w:rsid w:val="00856E82"/>
    <w:rsid w:val="00863CB0"/>
    <w:rsid w:val="0088113A"/>
    <w:rsid w:val="008A09C5"/>
    <w:rsid w:val="008C39F9"/>
    <w:rsid w:val="008C406C"/>
    <w:rsid w:val="008C5CC3"/>
    <w:rsid w:val="008D5256"/>
    <w:rsid w:val="008E0B3D"/>
    <w:rsid w:val="008E3AB9"/>
    <w:rsid w:val="008F352D"/>
    <w:rsid w:val="008F5619"/>
    <w:rsid w:val="00912D3A"/>
    <w:rsid w:val="00926A04"/>
    <w:rsid w:val="00931350"/>
    <w:rsid w:val="009322A6"/>
    <w:rsid w:val="00940AFE"/>
    <w:rsid w:val="00941CA1"/>
    <w:rsid w:val="00943B81"/>
    <w:rsid w:val="0095679A"/>
    <w:rsid w:val="00965B8A"/>
    <w:rsid w:val="009666EF"/>
    <w:rsid w:val="009A3E91"/>
    <w:rsid w:val="009C28E1"/>
    <w:rsid w:val="009C5084"/>
    <w:rsid w:val="009C7C26"/>
    <w:rsid w:val="009D3778"/>
    <w:rsid w:val="009E032A"/>
    <w:rsid w:val="009E316F"/>
    <w:rsid w:val="009E5CF4"/>
    <w:rsid w:val="009F3161"/>
    <w:rsid w:val="00A15B77"/>
    <w:rsid w:val="00A16671"/>
    <w:rsid w:val="00A25DC3"/>
    <w:rsid w:val="00A41854"/>
    <w:rsid w:val="00A56363"/>
    <w:rsid w:val="00A7427D"/>
    <w:rsid w:val="00A830D3"/>
    <w:rsid w:val="00AA24BD"/>
    <w:rsid w:val="00AB1B7F"/>
    <w:rsid w:val="00AC39AF"/>
    <w:rsid w:val="00AD3BE4"/>
    <w:rsid w:val="00AE3100"/>
    <w:rsid w:val="00AE3872"/>
    <w:rsid w:val="00AF6761"/>
    <w:rsid w:val="00AF7A4C"/>
    <w:rsid w:val="00B004A0"/>
    <w:rsid w:val="00B02478"/>
    <w:rsid w:val="00B06C02"/>
    <w:rsid w:val="00B07A31"/>
    <w:rsid w:val="00B14A15"/>
    <w:rsid w:val="00B37F84"/>
    <w:rsid w:val="00B410EF"/>
    <w:rsid w:val="00B72BD1"/>
    <w:rsid w:val="00B9221E"/>
    <w:rsid w:val="00B947AD"/>
    <w:rsid w:val="00B95B46"/>
    <w:rsid w:val="00BA2E15"/>
    <w:rsid w:val="00BB10A8"/>
    <w:rsid w:val="00BE0D07"/>
    <w:rsid w:val="00BF3E62"/>
    <w:rsid w:val="00C17350"/>
    <w:rsid w:val="00C17F5B"/>
    <w:rsid w:val="00C33211"/>
    <w:rsid w:val="00C42D68"/>
    <w:rsid w:val="00C5189C"/>
    <w:rsid w:val="00C55C16"/>
    <w:rsid w:val="00C72E33"/>
    <w:rsid w:val="00C82E25"/>
    <w:rsid w:val="00C8336F"/>
    <w:rsid w:val="00C8716D"/>
    <w:rsid w:val="00C872A8"/>
    <w:rsid w:val="00C92CC9"/>
    <w:rsid w:val="00C92D66"/>
    <w:rsid w:val="00CB2D18"/>
    <w:rsid w:val="00CB5C37"/>
    <w:rsid w:val="00CC0D23"/>
    <w:rsid w:val="00CD642E"/>
    <w:rsid w:val="00CF24A2"/>
    <w:rsid w:val="00D04D91"/>
    <w:rsid w:val="00D06DB6"/>
    <w:rsid w:val="00D10566"/>
    <w:rsid w:val="00D21D3A"/>
    <w:rsid w:val="00D70F77"/>
    <w:rsid w:val="00D72D08"/>
    <w:rsid w:val="00D73351"/>
    <w:rsid w:val="00D77676"/>
    <w:rsid w:val="00D80E50"/>
    <w:rsid w:val="00D82F1A"/>
    <w:rsid w:val="00DA3AC4"/>
    <w:rsid w:val="00DA4666"/>
    <w:rsid w:val="00DB369C"/>
    <w:rsid w:val="00DB493D"/>
    <w:rsid w:val="00DE2DCC"/>
    <w:rsid w:val="00DF5F64"/>
    <w:rsid w:val="00E02DEE"/>
    <w:rsid w:val="00E12CA8"/>
    <w:rsid w:val="00E3149D"/>
    <w:rsid w:val="00E33650"/>
    <w:rsid w:val="00E543EE"/>
    <w:rsid w:val="00E65B49"/>
    <w:rsid w:val="00E662AD"/>
    <w:rsid w:val="00E75D95"/>
    <w:rsid w:val="00E8034A"/>
    <w:rsid w:val="00E875C1"/>
    <w:rsid w:val="00E939AD"/>
    <w:rsid w:val="00EA0E42"/>
    <w:rsid w:val="00EA477A"/>
    <w:rsid w:val="00EC0AD1"/>
    <w:rsid w:val="00EC57AD"/>
    <w:rsid w:val="00EC61A5"/>
    <w:rsid w:val="00EF242B"/>
    <w:rsid w:val="00EF4678"/>
    <w:rsid w:val="00F128E4"/>
    <w:rsid w:val="00F1456C"/>
    <w:rsid w:val="00F268C7"/>
    <w:rsid w:val="00F2729A"/>
    <w:rsid w:val="00F35563"/>
    <w:rsid w:val="00F41AC3"/>
    <w:rsid w:val="00F47561"/>
    <w:rsid w:val="00F53BCD"/>
    <w:rsid w:val="00F56C41"/>
    <w:rsid w:val="00F65E31"/>
    <w:rsid w:val="00F6616F"/>
    <w:rsid w:val="00F71F28"/>
    <w:rsid w:val="00FB1108"/>
    <w:rsid w:val="00FB13C4"/>
    <w:rsid w:val="00FB1E7F"/>
    <w:rsid w:val="00FD1194"/>
    <w:rsid w:val="00FE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8AB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61A5"/>
    <w:rPr>
      <w:b/>
      <w:bCs/>
    </w:rPr>
  </w:style>
  <w:style w:type="paragraph" w:styleId="a4">
    <w:name w:val="Normal (Web)"/>
    <w:basedOn w:val="a"/>
    <w:uiPriority w:val="99"/>
    <w:rsid w:val="00102D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61A5"/>
    <w:rPr>
      <w:b/>
      <w:bCs/>
    </w:rPr>
  </w:style>
  <w:style w:type="paragraph" w:styleId="a4">
    <w:name w:val="Normal (Web)"/>
    <w:basedOn w:val="a"/>
    <w:uiPriority w:val="99"/>
    <w:rsid w:val="00102D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9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297</cp:revision>
  <dcterms:created xsi:type="dcterms:W3CDTF">2021-05-23T07:16:00Z</dcterms:created>
  <dcterms:modified xsi:type="dcterms:W3CDTF">2021-05-31T11:08:00Z</dcterms:modified>
</cp:coreProperties>
</file>