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67" w:rsidRPr="00F17FF0" w:rsidRDefault="004902C6" w:rsidP="00EC02CE">
      <w:pPr>
        <w:ind w:left="-1136" w:firstLine="284"/>
        <w:rPr>
          <w:rFonts w:cs="KFGQPC Uthman Taha Naskh"/>
          <w:sz w:val="42"/>
          <w:szCs w:val="42"/>
          <w:lang w:eastAsia="en-US"/>
        </w:rPr>
      </w:pPr>
      <w:r>
        <w:rPr>
          <w:rFonts w:cs="KFGQPC Uthman Taha Naskh" w:hint="cs"/>
          <w:sz w:val="42"/>
          <w:szCs w:val="42"/>
          <w:rtl/>
        </w:rPr>
        <w:t>الحمدُ للهِ</w:t>
      </w:r>
      <w:r w:rsidR="00CD6167" w:rsidRPr="00F17FF0">
        <w:rPr>
          <w:rFonts w:cs="KFGQPC Uthman Taha Naskh" w:hint="cs"/>
          <w:sz w:val="42"/>
          <w:szCs w:val="42"/>
          <w:rtl/>
        </w:rPr>
        <w:t xml:space="preserve"> الذي لَم يَزلْ بِنعُوتِ الجلاَلِ والجَمال متصفاً، وأشهدُ أنْ لاَ إلهَ إلاَّ اللهُ وحدَهُ لاَ شريكَ لهُ، مُقِرَّاً </w:t>
      </w:r>
      <w:r w:rsidR="003140BF">
        <w:rPr>
          <w:rFonts w:cs="KFGQPC Uthman Taha Naskh" w:hint="cs"/>
          <w:sz w:val="42"/>
          <w:szCs w:val="42"/>
          <w:rtl/>
        </w:rPr>
        <w:t>بِأُلُوهِيَّتِهِ</w:t>
      </w:r>
      <w:r w:rsidR="00CD6167" w:rsidRPr="00F17FF0">
        <w:rPr>
          <w:rFonts w:cs="KFGQPC Uthman Taha Naskh" w:hint="cs"/>
          <w:sz w:val="42"/>
          <w:szCs w:val="42"/>
          <w:rtl/>
        </w:rPr>
        <w:t xml:space="preserve"> ومُعْترِفاً، وأشهدُ أنَّ محمداً عبدُ اللهِ ورسُولُه، الماح</w:t>
      </w:r>
      <w:r w:rsidR="00E161C3">
        <w:rPr>
          <w:rFonts w:cs="KFGQPC Uthman Taha Naskh" w:hint="cs"/>
          <w:sz w:val="42"/>
          <w:szCs w:val="42"/>
          <w:rtl/>
        </w:rPr>
        <w:t xml:space="preserve">ي العاقبُ المصطفَى، صلَّى اللهُ وسلمَ </w:t>
      </w:r>
      <w:r>
        <w:rPr>
          <w:rFonts w:cs="KFGQPC Uthman Taha Naskh" w:hint="cs"/>
          <w:sz w:val="42"/>
          <w:szCs w:val="42"/>
          <w:rtl/>
        </w:rPr>
        <w:t>عليهِ و</w:t>
      </w:r>
      <w:r w:rsidR="00E161C3">
        <w:rPr>
          <w:rFonts w:cs="KFGQPC Uthman Taha Naskh" w:hint="cs"/>
          <w:sz w:val="42"/>
          <w:szCs w:val="42"/>
          <w:rtl/>
        </w:rPr>
        <w:t>م</w:t>
      </w:r>
      <w:r>
        <w:rPr>
          <w:rFonts w:cs="KFGQPC Uthman Taha Naskh" w:hint="cs"/>
          <w:sz w:val="42"/>
          <w:szCs w:val="42"/>
          <w:rtl/>
        </w:rPr>
        <w:t>َ</w:t>
      </w:r>
      <w:r w:rsidR="00E161C3">
        <w:rPr>
          <w:rFonts w:cs="KFGQPC Uthman Taha Naskh" w:hint="cs"/>
          <w:sz w:val="42"/>
          <w:szCs w:val="42"/>
          <w:rtl/>
        </w:rPr>
        <w:t>ن</w:t>
      </w:r>
      <w:r>
        <w:rPr>
          <w:rFonts w:cs="KFGQPC Uthman Taha Naskh" w:hint="cs"/>
          <w:sz w:val="42"/>
          <w:szCs w:val="42"/>
          <w:rtl/>
        </w:rPr>
        <w:t>ْ</w:t>
      </w:r>
      <w:r w:rsidR="00E161C3">
        <w:rPr>
          <w:rFonts w:cs="KFGQPC Uthman Taha Naskh" w:hint="cs"/>
          <w:sz w:val="42"/>
          <w:szCs w:val="42"/>
          <w:rtl/>
        </w:rPr>
        <w:t xml:space="preserve"> </w:t>
      </w:r>
      <w:r w:rsidR="00EC02CE">
        <w:rPr>
          <w:rFonts w:cs="KFGQPC Uthman Taha Naskh" w:hint="cs"/>
          <w:sz w:val="42"/>
          <w:szCs w:val="42"/>
          <w:rtl/>
        </w:rPr>
        <w:t xml:space="preserve">لِهَدْيِهِ </w:t>
      </w:r>
      <w:r w:rsidR="00CD6167" w:rsidRPr="00F17FF0">
        <w:rPr>
          <w:rFonts w:cs="KFGQPC Uthman Taha Naskh" w:hint="cs"/>
          <w:sz w:val="42"/>
          <w:szCs w:val="42"/>
          <w:rtl/>
        </w:rPr>
        <w:t>اقتفَى، أما بعد</w:t>
      </w:r>
      <w:r>
        <w:rPr>
          <w:rFonts w:cs="KFGQPC Uthman Taha Naskh" w:hint="cs"/>
          <w:sz w:val="42"/>
          <w:szCs w:val="42"/>
          <w:rtl/>
        </w:rPr>
        <w:t>ُ</w:t>
      </w:r>
      <w:r w:rsidR="00CD6167" w:rsidRPr="00F17FF0">
        <w:rPr>
          <w:rFonts w:cs="KFGQPC Uthman Taha Naskh" w:hint="cs"/>
          <w:sz w:val="42"/>
          <w:szCs w:val="42"/>
          <w:rtl/>
        </w:rPr>
        <w:t>:</w:t>
      </w:r>
    </w:p>
    <w:p w:rsidR="00C104DB" w:rsidRDefault="00C104DB" w:rsidP="00C104DB">
      <w:pPr>
        <w:ind w:left="-1136" w:firstLine="284"/>
        <w:rPr>
          <w:rFonts w:cs="KFGQPC Uthman Taha Naskh"/>
          <w:sz w:val="42"/>
          <w:szCs w:val="42"/>
          <w:rtl/>
        </w:rPr>
      </w:pPr>
      <w:r w:rsidRPr="00C104DB">
        <w:rPr>
          <w:rFonts w:cs="KFGQPC Uthman Taha Naskh"/>
          <w:sz w:val="42"/>
          <w:szCs w:val="42"/>
          <w:rtl/>
        </w:rPr>
        <w:t>{</w:t>
      </w:r>
      <w:r w:rsidRPr="00C104DB">
        <w:rPr>
          <w:rFonts w:cs="KFGQPC Uthman Taha Naskh"/>
          <w:b/>
          <w:bCs/>
          <w:sz w:val="42"/>
          <w:szCs w:val="42"/>
          <w:rtl/>
        </w:rPr>
        <w:t>يَا</w:t>
      </w:r>
      <w:r w:rsidR="00F55A49">
        <w:rPr>
          <w:rFonts w:cs="KFGQPC Uthman Taha Naskh" w:hint="cs"/>
          <w:b/>
          <w:bCs/>
          <w:sz w:val="42"/>
          <w:szCs w:val="42"/>
          <w:rtl/>
        </w:rPr>
        <w:t xml:space="preserve"> </w:t>
      </w:r>
      <w:r w:rsidRPr="00C104DB">
        <w:rPr>
          <w:rFonts w:cs="KFGQPC Uthman Taha Naskh"/>
          <w:b/>
          <w:bCs/>
          <w:sz w:val="42"/>
          <w:szCs w:val="42"/>
          <w:rtl/>
        </w:rPr>
        <w:t>أَيُّهَا النَّاسُ أَنْتُمُ الْفُقَرَاءُ إِلَى اللَّهِ وَاللَّهُ هُوَ الْغَنِيُّ الْحَمِيدُ</w:t>
      </w:r>
      <w:r>
        <w:rPr>
          <w:rFonts w:cs="KFGQPC Uthman Taha Naskh"/>
          <w:sz w:val="42"/>
          <w:szCs w:val="42"/>
          <w:rtl/>
        </w:rPr>
        <w:t>}</w:t>
      </w:r>
      <w:r w:rsidRPr="00C104DB">
        <w:rPr>
          <w:rFonts w:cs="KFGQPC Uthman Taha Naskh"/>
          <w:b/>
          <w:bCs/>
          <w:sz w:val="30"/>
          <w:szCs w:val="30"/>
          <w:rtl/>
        </w:rPr>
        <w:t>[فاطر15]</w:t>
      </w:r>
    </w:p>
    <w:p w:rsidR="00F55A49" w:rsidRDefault="007F1C67" w:rsidP="00F55A49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فلن</w:t>
      </w:r>
      <w:r w:rsidR="004902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سأل</w:t>
      </w:r>
      <w:r w:rsidR="004902C6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أنف</w:t>
      </w:r>
      <w:r w:rsidR="004902C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س</w:t>
      </w:r>
      <w:r w:rsidR="004902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نا</w:t>
      </w:r>
      <w:r w:rsidR="00F55A49" w:rsidRPr="00F55A49">
        <w:rPr>
          <w:rFonts w:cs="KFGQPC Uthman Taha Naskh" w:hint="cs"/>
          <w:sz w:val="42"/>
          <w:szCs w:val="42"/>
          <w:rtl/>
        </w:rPr>
        <w:t xml:space="preserve"> </w:t>
      </w:r>
      <w:r w:rsidR="00F55A49">
        <w:rPr>
          <w:rFonts w:cs="KFGQPC Uthman Taha Naskh" w:hint="cs"/>
          <w:sz w:val="42"/>
          <w:szCs w:val="42"/>
          <w:rtl/>
        </w:rPr>
        <w:t>ونحنُ نأتي</w:t>
      </w:r>
      <w:r w:rsidR="00A15278">
        <w:rPr>
          <w:rFonts w:cs="KFGQPC Uthman Taha Naskh" w:hint="cs"/>
          <w:sz w:val="42"/>
          <w:szCs w:val="42"/>
          <w:rtl/>
        </w:rPr>
        <w:t>ْ</w:t>
      </w:r>
      <w:r w:rsidR="00F55A49">
        <w:rPr>
          <w:rFonts w:cs="KFGQPC Uthman Taha Naskh" w:hint="cs"/>
          <w:sz w:val="42"/>
          <w:szCs w:val="42"/>
          <w:rtl/>
        </w:rPr>
        <w:t xml:space="preserve"> </w:t>
      </w:r>
      <w:r w:rsidR="00F55A49" w:rsidRPr="00F17FF0">
        <w:rPr>
          <w:rFonts w:cs="KFGQPC Uthman Taha Naskh" w:hint="cs"/>
          <w:sz w:val="42"/>
          <w:szCs w:val="42"/>
          <w:rtl/>
        </w:rPr>
        <w:t>لصلاةِ الاستسقاءِ</w:t>
      </w:r>
      <w:r w:rsidR="00CD6167" w:rsidRPr="00F17FF0">
        <w:rPr>
          <w:rFonts w:cs="KFGQPC Uthman Taha Naskh" w:hint="cs"/>
          <w:sz w:val="42"/>
          <w:szCs w:val="42"/>
          <w:rtl/>
        </w:rPr>
        <w:t>: هل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CD6167" w:rsidRPr="00F17FF0">
        <w:rPr>
          <w:rFonts w:cs="KFGQPC Uthman Taha Naskh" w:hint="cs"/>
          <w:sz w:val="42"/>
          <w:szCs w:val="42"/>
          <w:rtl/>
        </w:rPr>
        <w:t xml:space="preserve"> استشعرْنا شدةَ فاقَتِنا إلى ربِّنا؟! </w:t>
      </w:r>
    </w:p>
    <w:p w:rsidR="00CD6167" w:rsidRPr="00F17FF0" w:rsidRDefault="00CD6167" w:rsidP="00F55A49">
      <w:pPr>
        <w:ind w:left="-1136" w:firstLine="284"/>
        <w:rPr>
          <w:rFonts w:cs="KFGQPC Uthman Taha Naskh" w:hint="cs"/>
          <w:sz w:val="42"/>
          <w:szCs w:val="42"/>
          <w:rtl/>
        </w:rPr>
      </w:pPr>
      <w:r w:rsidRPr="00F17FF0">
        <w:rPr>
          <w:rFonts w:cs="KFGQPC Uthman Taha Naskh" w:hint="cs"/>
          <w:sz w:val="42"/>
          <w:szCs w:val="42"/>
          <w:rtl/>
        </w:rPr>
        <w:t>فاللهم ارحم</w:t>
      </w:r>
      <w:r w:rsidR="00F55A49">
        <w:rPr>
          <w:rFonts w:cs="KFGQPC Uthman Taha Naskh" w:hint="cs"/>
          <w:sz w:val="42"/>
          <w:szCs w:val="42"/>
          <w:rtl/>
        </w:rPr>
        <w:t>ْ</w:t>
      </w:r>
      <w:r w:rsidRPr="00F17FF0">
        <w:rPr>
          <w:rFonts w:cs="KFGQPC Uthman Taha Naskh" w:hint="cs"/>
          <w:sz w:val="42"/>
          <w:szCs w:val="42"/>
          <w:rtl/>
        </w:rPr>
        <w:t>ن</w:t>
      </w:r>
      <w:r w:rsidR="00F55A49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 w:hint="cs"/>
          <w:sz w:val="42"/>
          <w:szCs w:val="42"/>
          <w:rtl/>
        </w:rPr>
        <w:t xml:space="preserve">ا جميعًا </w:t>
      </w:r>
      <w:r w:rsidR="00F55A49">
        <w:rPr>
          <w:rFonts w:cs="KFGQPC Uthman Taha Naskh" w:hint="cs"/>
          <w:sz w:val="42"/>
          <w:szCs w:val="42"/>
          <w:rtl/>
        </w:rPr>
        <w:t>بِجَمْعِنا</w:t>
      </w:r>
      <w:r w:rsidRPr="00F17FF0">
        <w:rPr>
          <w:rFonts w:cs="KFGQPC Uthman Taha Naskh" w:hint="cs"/>
          <w:sz w:val="42"/>
          <w:szCs w:val="42"/>
          <w:rtl/>
        </w:rPr>
        <w:t xml:space="preserve"> </w:t>
      </w:r>
      <w:r w:rsidR="00F55A49">
        <w:rPr>
          <w:rFonts w:cs="KFGQPC Uthman Taha Naskh" w:hint="cs"/>
          <w:sz w:val="42"/>
          <w:szCs w:val="42"/>
          <w:rtl/>
        </w:rPr>
        <w:t xml:space="preserve">هذا </w:t>
      </w:r>
      <w:r w:rsidRPr="00F17FF0">
        <w:rPr>
          <w:rFonts w:cs="KFGQPC Uthman Taha Naskh" w:hint="cs"/>
          <w:sz w:val="42"/>
          <w:szCs w:val="42"/>
          <w:rtl/>
        </w:rPr>
        <w:t>الذي يسأل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Pr="00F17FF0">
        <w:rPr>
          <w:rFonts w:cs="KFGQPC Uthman Taha Naskh" w:hint="cs"/>
          <w:sz w:val="42"/>
          <w:szCs w:val="42"/>
          <w:rtl/>
        </w:rPr>
        <w:t>كَ ويخاف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Pr="00F17FF0">
        <w:rPr>
          <w:rFonts w:cs="KFGQPC Uthman Taha Naskh" w:hint="cs"/>
          <w:sz w:val="42"/>
          <w:szCs w:val="42"/>
          <w:rtl/>
        </w:rPr>
        <w:t>كَ ويرج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Pr="00F17FF0">
        <w:rPr>
          <w:rFonts w:cs="KFGQPC Uthman Taha Naskh" w:hint="cs"/>
          <w:sz w:val="42"/>
          <w:szCs w:val="42"/>
          <w:rtl/>
        </w:rPr>
        <w:t>وكَ.</w:t>
      </w:r>
    </w:p>
    <w:p w:rsidR="00094AB8" w:rsidRPr="00F17FF0" w:rsidRDefault="00EC02CE" w:rsidP="00B057F9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أي</w:t>
      </w:r>
      <w:r w:rsidR="004902C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ها </w:t>
      </w:r>
      <w:proofErr w:type="spellStart"/>
      <w:r>
        <w:rPr>
          <w:rFonts w:cs="KFGQPC Uthman Taha Naskh" w:hint="cs"/>
          <w:sz w:val="42"/>
          <w:szCs w:val="42"/>
          <w:rtl/>
        </w:rPr>
        <w:t>الم</w:t>
      </w:r>
      <w:r w:rsidR="004902C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س</w:t>
      </w:r>
      <w:r w:rsidR="004902C6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>ت</w:t>
      </w:r>
      <w:r w:rsidR="004902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س</w:t>
      </w:r>
      <w:r w:rsidR="004902C6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>ق</w:t>
      </w:r>
      <w:r w:rsidR="004902C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ون</w:t>
      </w:r>
      <w:r w:rsidR="004902C6">
        <w:rPr>
          <w:rFonts w:cs="KFGQPC Uthman Taha Naskh" w:hint="cs"/>
          <w:sz w:val="42"/>
          <w:szCs w:val="42"/>
          <w:rtl/>
        </w:rPr>
        <w:t>َ</w:t>
      </w:r>
      <w:proofErr w:type="spellEnd"/>
      <w:r>
        <w:rPr>
          <w:rFonts w:cs="KFGQPC Uthman Taha Naskh" w:hint="cs"/>
          <w:sz w:val="42"/>
          <w:szCs w:val="42"/>
          <w:rtl/>
        </w:rPr>
        <w:t xml:space="preserve">: </w:t>
      </w:r>
      <w:r w:rsidRPr="00F17FF0">
        <w:rPr>
          <w:rFonts w:cs="KFGQPC Uthman Taha Naskh"/>
          <w:sz w:val="42"/>
          <w:szCs w:val="42"/>
          <w:rtl/>
        </w:rPr>
        <w:t xml:space="preserve">إِنَّ الذُّلَّ وَالِانْكِسَارَ </w:t>
      </w:r>
      <w:r>
        <w:rPr>
          <w:rFonts w:cs="KFGQPC Uthman Taha Naskh" w:hint="cs"/>
          <w:sz w:val="42"/>
          <w:szCs w:val="42"/>
          <w:rtl/>
        </w:rPr>
        <w:t xml:space="preserve">والافْتِقَارَ للهِ </w:t>
      </w:r>
      <w:r w:rsidRPr="00F17FF0">
        <w:rPr>
          <w:rFonts w:cs="KFGQPC Uthman Taha Naskh"/>
          <w:sz w:val="42"/>
          <w:szCs w:val="42"/>
          <w:rtl/>
        </w:rPr>
        <w:t>رُوحُ الْعُبُودِيَّةِ</w:t>
      </w:r>
      <w:r>
        <w:rPr>
          <w:rFonts w:cs="KFGQPC Uthman Taha Naskh" w:hint="cs"/>
          <w:sz w:val="42"/>
          <w:szCs w:val="42"/>
          <w:rtl/>
        </w:rPr>
        <w:t>،</w:t>
      </w:r>
      <w:r w:rsidRPr="00F17FF0"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و</w:t>
      </w:r>
      <w:r w:rsidR="00094AB8" w:rsidRPr="00F17FF0">
        <w:rPr>
          <w:rFonts w:cs="KFGQPC Uthman Taha Naskh"/>
          <w:sz w:val="42"/>
          <w:szCs w:val="42"/>
          <w:rtl/>
        </w:rPr>
        <w:t>إذا أراد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 xml:space="preserve"> الله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094AB8" w:rsidRPr="00F17FF0">
        <w:rPr>
          <w:rFonts w:cs="KFGQPC Uthman Taha Naskh"/>
          <w:sz w:val="42"/>
          <w:szCs w:val="42"/>
          <w:rtl/>
        </w:rPr>
        <w:t xml:space="preserve"> بع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ب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094AB8" w:rsidRPr="00F17FF0">
        <w:rPr>
          <w:rFonts w:cs="KFGQPC Uthman Taha Naskh"/>
          <w:sz w:val="42"/>
          <w:szCs w:val="42"/>
          <w:rtl/>
        </w:rPr>
        <w:t>د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 xml:space="preserve"> خ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يراً ف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ت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ح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 xml:space="preserve"> ل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094AB8" w:rsidRPr="00F17FF0"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ذا الب</w:t>
      </w:r>
      <w:r w:rsidR="004902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اب</w:t>
      </w:r>
      <w:r w:rsidR="004902C6">
        <w:rPr>
          <w:rFonts w:cs="KFGQPC Uthman Taha Naskh" w:hint="cs"/>
          <w:sz w:val="42"/>
          <w:szCs w:val="42"/>
          <w:rtl/>
        </w:rPr>
        <w:t>َ الفَسِيْحَ</w:t>
      </w:r>
      <w:r w:rsidR="00094AB8" w:rsidRPr="00F17FF0">
        <w:rPr>
          <w:rFonts w:cs="KFGQPC Uthman Taha Naskh"/>
          <w:sz w:val="42"/>
          <w:szCs w:val="42"/>
          <w:rtl/>
        </w:rPr>
        <w:t xml:space="preserve">، </w:t>
      </w:r>
      <w:r w:rsidR="00681C20" w:rsidRPr="00F17FF0">
        <w:rPr>
          <w:rFonts w:cs="KFGQPC Uthman Taha Naskh" w:hint="cs"/>
          <w:sz w:val="42"/>
          <w:szCs w:val="42"/>
          <w:rtl/>
        </w:rPr>
        <w:t>ف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ي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ع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094AB8" w:rsidRPr="00F17FF0">
        <w:rPr>
          <w:rFonts w:cs="KFGQPC Uthman Taha Naskh"/>
          <w:sz w:val="42"/>
          <w:szCs w:val="42"/>
          <w:rtl/>
        </w:rPr>
        <w:t>م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ل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094AB8" w:rsidRPr="00F17FF0">
        <w:rPr>
          <w:rFonts w:cs="KFGQPC Uthman Taha Naskh"/>
          <w:sz w:val="42"/>
          <w:szCs w:val="42"/>
          <w:rtl/>
        </w:rPr>
        <w:t xml:space="preserve"> الذ</w:t>
      </w:r>
      <w:r w:rsidR="004902C6">
        <w:rPr>
          <w:rFonts w:cs="KFGQPC Uthman Taha Naskh" w:hint="cs"/>
          <w:sz w:val="42"/>
          <w:szCs w:val="42"/>
          <w:rtl/>
        </w:rPr>
        <w:t>َّ</w:t>
      </w:r>
      <w:r w:rsidR="00094AB8" w:rsidRPr="00F17FF0">
        <w:rPr>
          <w:rFonts w:cs="KFGQPC Uthman Taha Naskh"/>
          <w:sz w:val="42"/>
          <w:szCs w:val="42"/>
          <w:rtl/>
        </w:rPr>
        <w:t>ن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094AB8" w:rsidRPr="00F17FF0">
        <w:rPr>
          <w:rFonts w:cs="KFGQPC Uthman Taha Naskh"/>
          <w:sz w:val="42"/>
          <w:szCs w:val="42"/>
          <w:rtl/>
        </w:rPr>
        <w:t>ب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 xml:space="preserve"> ف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لا ي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ز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ال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094AB8" w:rsidRPr="00F17FF0">
        <w:rPr>
          <w:rFonts w:cs="KFGQPC Uthman Taha Naskh"/>
          <w:sz w:val="42"/>
          <w:szCs w:val="42"/>
          <w:rtl/>
        </w:rPr>
        <w:t xml:space="preserve"> م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094AB8" w:rsidRPr="00F17FF0">
        <w:rPr>
          <w:rFonts w:cs="KFGQPC Uthman Taha Naskh"/>
          <w:sz w:val="42"/>
          <w:szCs w:val="42"/>
          <w:rtl/>
        </w:rPr>
        <w:t>شف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>قاً و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ج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>لاً ن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اد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>ماً م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094AB8" w:rsidRPr="00F17FF0">
        <w:rPr>
          <w:rFonts w:cs="KFGQPC Uthman Taha Naskh"/>
          <w:sz w:val="42"/>
          <w:szCs w:val="42"/>
          <w:rtl/>
        </w:rPr>
        <w:t>س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094AB8" w:rsidRPr="00F17FF0">
        <w:rPr>
          <w:rFonts w:cs="KFGQPC Uthman Taha Naskh"/>
          <w:sz w:val="42"/>
          <w:szCs w:val="42"/>
          <w:rtl/>
        </w:rPr>
        <w:t>ت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094AB8" w:rsidRPr="00F17FF0">
        <w:rPr>
          <w:rFonts w:cs="KFGQPC Uthman Taha Naskh"/>
          <w:sz w:val="42"/>
          <w:szCs w:val="42"/>
          <w:rtl/>
        </w:rPr>
        <w:t>ح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>ياً م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513601" w:rsidRPr="00F17FF0">
        <w:rPr>
          <w:rFonts w:cs="KFGQPC Uthman Taha Naskh"/>
          <w:sz w:val="42"/>
          <w:szCs w:val="42"/>
          <w:rtl/>
        </w:rPr>
        <w:t>ن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513601" w:rsidRPr="00F17FF0">
        <w:rPr>
          <w:rFonts w:cs="KFGQPC Uthman Taha Naskh"/>
          <w:sz w:val="42"/>
          <w:szCs w:val="42"/>
          <w:rtl/>
        </w:rPr>
        <w:t xml:space="preserve"> ر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>ب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513601" w:rsidRPr="00F17FF0">
        <w:rPr>
          <w:rFonts w:cs="KFGQPC Uthman Taha Naskh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513601" w:rsidRPr="00F17FF0">
        <w:rPr>
          <w:rFonts w:cs="KFGQPC Uthman Taha Naskh"/>
          <w:sz w:val="42"/>
          <w:szCs w:val="42"/>
          <w:rtl/>
        </w:rPr>
        <w:t xml:space="preserve"> تعال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>ى ن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>اك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513601" w:rsidRPr="00F17FF0">
        <w:rPr>
          <w:rFonts w:cs="KFGQPC Uthman Taha Naskh"/>
          <w:sz w:val="42"/>
          <w:szCs w:val="42"/>
          <w:rtl/>
        </w:rPr>
        <w:t>س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 xml:space="preserve"> الرأ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513601" w:rsidRPr="00F17FF0">
        <w:rPr>
          <w:rFonts w:cs="KFGQPC Uthman Taha Naskh"/>
          <w:sz w:val="42"/>
          <w:szCs w:val="42"/>
          <w:rtl/>
        </w:rPr>
        <w:t>س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513601" w:rsidRPr="00F17FF0">
        <w:rPr>
          <w:rFonts w:cs="KFGQPC Uthman Taha Naskh"/>
          <w:sz w:val="42"/>
          <w:szCs w:val="42"/>
          <w:rtl/>
        </w:rPr>
        <w:t xml:space="preserve"> ب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>ين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 xml:space="preserve"> ي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>د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513601" w:rsidRPr="00F17FF0">
        <w:rPr>
          <w:rFonts w:cs="KFGQPC Uthman Taha Naskh"/>
          <w:sz w:val="42"/>
          <w:szCs w:val="42"/>
          <w:rtl/>
        </w:rPr>
        <w:t>ي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513601" w:rsidRPr="00F17FF0">
        <w:rPr>
          <w:rFonts w:cs="KFGQPC Uthman Taha Naskh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>، م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>ع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C94BA1" w:rsidRPr="00F17FF0">
        <w:rPr>
          <w:rFonts w:cs="KFGQPC Uthman Taha Naskh" w:hint="cs"/>
          <w:sz w:val="42"/>
          <w:szCs w:val="42"/>
          <w:rtl/>
        </w:rPr>
        <w:t>ت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رفًا ب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>ذ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>ن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>وب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وع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>ي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>وب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 xml:space="preserve">، </w:t>
      </w:r>
      <w:r w:rsidR="00681C20" w:rsidRPr="00F17FF0">
        <w:rPr>
          <w:rFonts w:cs="KFGQPC Uthman Taha Naskh"/>
          <w:sz w:val="42"/>
          <w:szCs w:val="42"/>
          <w:rtl/>
        </w:rPr>
        <w:t>حتى يقول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 xml:space="preserve"> عد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/>
          <w:sz w:val="42"/>
          <w:szCs w:val="42"/>
          <w:rtl/>
        </w:rPr>
        <w:t>و</w:t>
      </w:r>
      <w:r w:rsidR="004902C6">
        <w:rPr>
          <w:rFonts w:cs="KFGQPC Uthman Taha Naskh" w:hint="cs"/>
          <w:sz w:val="42"/>
          <w:szCs w:val="42"/>
          <w:rtl/>
        </w:rPr>
        <w:t>ُّ</w:t>
      </w:r>
      <w:r w:rsidR="00681C20" w:rsidRPr="00F17FF0">
        <w:rPr>
          <w:rFonts w:cs="KFGQPC Uthman Taha Naskh"/>
          <w:sz w:val="42"/>
          <w:szCs w:val="42"/>
          <w:rtl/>
        </w:rPr>
        <w:t xml:space="preserve"> الله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/>
          <w:sz w:val="42"/>
          <w:szCs w:val="42"/>
          <w:rtl/>
        </w:rPr>
        <w:t>: يا ل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>ي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/>
          <w:sz w:val="42"/>
          <w:szCs w:val="42"/>
          <w:rtl/>
        </w:rPr>
        <w:t>ت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>ن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/>
          <w:sz w:val="42"/>
          <w:szCs w:val="42"/>
          <w:rtl/>
        </w:rPr>
        <w:t>ي ت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>ر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>ك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/>
          <w:sz w:val="42"/>
          <w:szCs w:val="42"/>
          <w:rtl/>
        </w:rPr>
        <w:t>ت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/>
          <w:sz w:val="42"/>
          <w:szCs w:val="42"/>
          <w:rtl/>
        </w:rPr>
        <w:t xml:space="preserve"> ول</w:t>
      </w:r>
      <w:r w:rsidR="004902C6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>م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/>
          <w:sz w:val="42"/>
          <w:szCs w:val="42"/>
          <w:rtl/>
        </w:rPr>
        <w:t xml:space="preserve"> أ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/>
          <w:sz w:val="42"/>
          <w:szCs w:val="42"/>
          <w:rtl/>
        </w:rPr>
        <w:t>و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/>
          <w:sz w:val="42"/>
          <w:szCs w:val="42"/>
          <w:rtl/>
        </w:rPr>
        <w:t>ق</w:t>
      </w:r>
      <w:r w:rsidR="004902C6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/>
          <w:sz w:val="42"/>
          <w:szCs w:val="42"/>
          <w:rtl/>
        </w:rPr>
        <w:t>ع</w:t>
      </w:r>
      <w:r w:rsidR="004902C6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/>
          <w:sz w:val="42"/>
          <w:szCs w:val="42"/>
          <w:rtl/>
        </w:rPr>
        <w:t>ه</w:t>
      </w:r>
      <w:r w:rsidR="004902C6">
        <w:rPr>
          <w:rFonts w:cs="KFGQPC Uthman Taha Naskh" w:hint="cs"/>
          <w:sz w:val="42"/>
          <w:szCs w:val="42"/>
          <w:rtl/>
        </w:rPr>
        <w:t>ُ</w:t>
      </w:r>
      <w:r w:rsidR="00681C20" w:rsidRPr="00E161C3">
        <w:rPr>
          <w:rFonts w:ascii="Tahoma" w:hAnsi="Tahoma"/>
          <w:vertAlign w:val="superscript"/>
          <w:rtl/>
        </w:rPr>
        <w:t>(</w:t>
      </w:r>
      <w:r w:rsidR="00681C20" w:rsidRPr="00E161C3">
        <w:rPr>
          <w:rFonts w:ascii="Tahoma" w:hAnsi="Tahoma"/>
          <w:vertAlign w:val="superscript"/>
          <w:rtl/>
        </w:rPr>
        <w:footnoteReference w:id="1"/>
      </w:r>
      <w:r w:rsidR="00681C20" w:rsidRPr="00E161C3">
        <w:rPr>
          <w:rFonts w:ascii="Tahoma" w:hAnsi="Tahoma"/>
          <w:vertAlign w:val="superscript"/>
          <w:rtl/>
        </w:rPr>
        <w:t>)</w:t>
      </w:r>
      <w:r w:rsidR="00094AB8" w:rsidRPr="00F17FF0">
        <w:rPr>
          <w:rFonts w:cs="KFGQPC Uthman Taha Naskh"/>
          <w:sz w:val="42"/>
          <w:szCs w:val="42"/>
          <w:rtl/>
        </w:rPr>
        <w:t>.</w:t>
      </w:r>
    </w:p>
    <w:p w:rsidR="001F1C58" w:rsidRPr="00F17FF0" w:rsidRDefault="00094AB8" w:rsidP="00A15278">
      <w:pPr>
        <w:ind w:left="-1136" w:firstLine="284"/>
        <w:rPr>
          <w:rFonts w:cs="KFGQPC Uthman Taha Naskh"/>
          <w:sz w:val="42"/>
          <w:szCs w:val="42"/>
          <w:rtl/>
        </w:rPr>
      </w:pPr>
      <w:r w:rsidRPr="00F17FF0">
        <w:rPr>
          <w:rFonts w:cs="KFGQPC Uthman Taha Naskh"/>
          <w:sz w:val="42"/>
          <w:szCs w:val="42"/>
          <w:rtl/>
        </w:rPr>
        <w:t>وي</w:t>
      </w:r>
      <w:r w:rsidR="0091201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>ف</w:t>
      </w:r>
      <w:r w:rsidR="0091201B">
        <w:rPr>
          <w:rFonts w:cs="KFGQPC Uthman Taha Naskh" w:hint="cs"/>
          <w:sz w:val="42"/>
          <w:szCs w:val="42"/>
          <w:rtl/>
        </w:rPr>
        <w:t>ْ</w:t>
      </w:r>
      <w:r w:rsidRPr="00F17FF0">
        <w:rPr>
          <w:rFonts w:cs="KFGQPC Uthman Taha Naskh"/>
          <w:sz w:val="42"/>
          <w:szCs w:val="42"/>
          <w:rtl/>
        </w:rPr>
        <w:t>ع</w:t>
      </w:r>
      <w:r w:rsidR="0091201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>ل</w:t>
      </w:r>
      <w:r w:rsidR="0091201B">
        <w:rPr>
          <w:rFonts w:cs="KFGQPC Uthman Taha Naskh" w:hint="cs"/>
          <w:sz w:val="42"/>
          <w:szCs w:val="42"/>
          <w:rtl/>
        </w:rPr>
        <w:t>ُ</w:t>
      </w:r>
      <w:r w:rsidRPr="00F17FF0">
        <w:rPr>
          <w:rFonts w:cs="KFGQPC Uthman Taha Naskh"/>
          <w:sz w:val="42"/>
          <w:szCs w:val="42"/>
          <w:rtl/>
        </w:rPr>
        <w:t xml:space="preserve"> الح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>س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>نة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 xml:space="preserve"> فلا ي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>ز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Pr="00F17FF0">
        <w:rPr>
          <w:rFonts w:cs="KFGQPC Uthman Taha Naskh"/>
          <w:sz w:val="42"/>
          <w:szCs w:val="42"/>
          <w:rtl/>
        </w:rPr>
        <w:t>ال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م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>ت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ذ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ل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>لاً لم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و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C94BA1" w:rsidRPr="00F17FF0">
        <w:rPr>
          <w:rFonts w:cs="KFGQPC Uthman Taha Naskh" w:hint="cs"/>
          <w:sz w:val="42"/>
          <w:szCs w:val="42"/>
          <w:rtl/>
        </w:rPr>
        <w:t>ل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اه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أن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ي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ق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C94BA1" w:rsidRPr="00F17FF0">
        <w:rPr>
          <w:rFonts w:cs="KFGQPC Uthman Taha Naskh" w:hint="cs"/>
          <w:sz w:val="42"/>
          <w:szCs w:val="42"/>
          <w:rtl/>
        </w:rPr>
        <w:t>ب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ل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ها، وح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ام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 w:hint="cs"/>
          <w:sz w:val="42"/>
          <w:szCs w:val="42"/>
          <w:rtl/>
        </w:rPr>
        <w:t>دًا له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أن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و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ف</w:t>
      </w:r>
      <w:r w:rsidR="00E5443B">
        <w:rPr>
          <w:rFonts w:cs="KFGQPC Uthman Taha Naskh" w:hint="cs"/>
          <w:sz w:val="42"/>
          <w:szCs w:val="42"/>
          <w:rtl/>
        </w:rPr>
        <w:t>َّ</w:t>
      </w:r>
      <w:r w:rsidR="00C94BA1" w:rsidRPr="00F17FF0">
        <w:rPr>
          <w:rFonts w:cs="KFGQPC Uthman Taha Naskh" w:hint="cs"/>
          <w:sz w:val="42"/>
          <w:szCs w:val="42"/>
          <w:rtl/>
        </w:rPr>
        <w:t>ق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 w:hint="cs"/>
          <w:sz w:val="42"/>
          <w:szCs w:val="42"/>
          <w:rtl/>
        </w:rPr>
        <w:t>ه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 لها</w:t>
      </w:r>
      <w:r w:rsidRPr="00F17FF0">
        <w:rPr>
          <w:rFonts w:cs="KFGQPC Uthman Taha Naskh"/>
          <w:sz w:val="42"/>
          <w:szCs w:val="42"/>
          <w:rtl/>
        </w:rPr>
        <w:t>.</w:t>
      </w:r>
      <w:r w:rsidR="00B057F9">
        <w:rPr>
          <w:rFonts w:cs="KFGQPC Uthman Taha Naskh" w:hint="cs"/>
          <w:sz w:val="42"/>
          <w:szCs w:val="42"/>
          <w:rtl/>
        </w:rPr>
        <w:t xml:space="preserve"> </w:t>
      </w:r>
      <w:r w:rsidR="00681C20" w:rsidRPr="00F17FF0">
        <w:rPr>
          <w:rFonts w:cs="KFGQPC Uthman Taha Naskh" w:hint="cs"/>
          <w:sz w:val="42"/>
          <w:szCs w:val="42"/>
          <w:rtl/>
        </w:rPr>
        <w:t>و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 w:hint="cs"/>
          <w:sz w:val="42"/>
          <w:szCs w:val="42"/>
          <w:rtl/>
        </w:rPr>
        <w:t>ي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 w:hint="cs"/>
          <w:sz w:val="42"/>
          <w:szCs w:val="42"/>
          <w:rtl/>
        </w:rPr>
        <w:t>ب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 w:hint="cs"/>
          <w:sz w:val="42"/>
          <w:szCs w:val="42"/>
          <w:rtl/>
        </w:rPr>
        <w:t>ت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 w:hint="cs"/>
          <w:sz w:val="42"/>
          <w:szCs w:val="42"/>
          <w:rtl/>
        </w:rPr>
        <w:t>ل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 w:hint="cs"/>
          <w:sz w:val="42"/>
          <w:szCs w:val="42"/>
          <w:rtl/>
        </w:rPr>
        <w:t>ي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 w:hint="cs"/>
          <w:sz w:val="42"/>
          <w:szCs w:val="42"/>
          <w:rtl/>
        </w:rPr>
        <w:t>ه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 w:hint="cs"/>
          <w:sz w:val="42"/>
          <w:szCs w:val="42"/>
          <w:rtl/>
        </w:rPr>
        <w:t xml:space="preserve"> ب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 w:hint="cs"/>
          <w:sz w:val="42"/>
          <w:szCs w:val="42"/>
          <w:rtl/>
        </w:rPr>
        <w:t>ب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 w:hint="cs"/>
          <w:sz w:val="42"/>
          <w:szCs w:val="42"/>
          <w:rtl/>
        </w:rPr>
        <w:t>لاي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 w:hint="cs"/>
          <w:sz w:val="42"/>
          <w:szCs w:val="42"/>
          <w:rtl/>
        </w:rPr>
        <w:t>ا</w:t>
      </w:r>
      <w:r w:rsidR="00C94BA1" w:rsidRPr="00F17FF0">
        <w:rPr>
          <w:rFonts w:cs="KFGQPC Uthman Taha Naskh"/>
          <w:sz w:val="42"/>
          <w:szCs w:val="42"/>
          <w:rtl/>
        </w:rPr>
        <w:t xml:space="preserve"> </w:t>
      </w:r>
      <w:r w:rsidR="00C94BA1" w:rsidRPr="00F17FF0">
        <w:rPr>
          <w:rFonts w:cs="KFGQPC Uthman Taha Naskh" w:hint="cs"/>
          <w:sz w:val="42"/>
          <w:szCs w:val="42"/>
          <w:rtl/>
        </w:rPr>
        <w:t>ي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C94BA1" w:rsidRPr="00F17FF0">
        <w:rPr>
          <w:rFonts w:cs="KFGQPC Uthman Taha Naskh"/>
          <w:sz w:val="42"/>
          <w:szCs w:val="42"/>
          <w:rtl/>
        </w:rPr>
        <w:t>ك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C94BA1" w:rsidRPr="00F17FF0">
        <w:rPr>
          <w:rFonts w:cs="KFGQPC Uthman Taha Naskh"/>
          <w:sz w:val="42"/>
          <w:szCs w:val="42"/>
          <w:rtl/>
        </w:rPr>
        <w:t>س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C94BA1" w:rsidRPr="00F17FF0">
        <w:rPr>
          <w:rFonts w:cs="KFGQPC Uthman Taha Naskh"/>
          <w:sz w:val="42"/>
          <w:szCs w:val="42"/>
          <w:rtl/>
        </w:rPr>
        <w:t>ر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 w:hint="cs"/>
          <w:sz w:val="42"/>
          <w:szCs w:val="42"/>
          <w:rtl/>
        </w:rPr>
        <w:t>ه</w:t>
      </w:r>
      <w:r w:rsidRPr="00F17FF0">
        <w:rPr>
          <w:rFonts w:cs="KFGQPC Uthman Taha Naskh"/>
          <w:sz w:val="42"/>
          <w:szCs w:val="42"/>
          <w:rtl/>
        </w:rPr>
        <w:t xml:space="preserve"> ب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Pr="00F17FF0">
        <w:rPr>
          <w:rFonts w:cs="KFGQPC Uthman Taha Naskh"/>
          <w:sz w:val="42"/>
          <w:szCs w:val="42"/>
          <w:rtl/>
        </w:rPr>
        <w:t>ه</w:t>
      </w:r>
      <w:r w:rsidR="00C94BA1" w:rsidRPr="00F17FF0">
        <w:rPr>
          <w:rFonts w:cs="KFGQPC Uthman Taha Naskh" w:hint="cs"/>
          <w:sz w:val="42"/>
          <w:szCs w:val="42"/>
          <w:rtl/>
        </w:rPr>
        <w:t xml:space="preserve">ا، </w:t>
      </w:r>
      <w:r w:rsidR="00681C20" w:rsidRPr="00F17FF0">
        <w:rPr>
          <w:rFonts w:cs="KFGQPC Uthman Taha Naskh" w:hint="cs"/>
          <w:sz w:val="42"/>
          <w:szCs w:val="42"/>
          <w:rtl/>
        </w:rPr>
        <w:t>ليَج</w:t>
      </w:r>
      <w:r w:rsidR="00E5443B">
        <w:rPr>
          <w:rFonts w:cs="KFGQPC Uthman Taha Naskh" w:hint="cs"/>
          <w:sz w:val="42"/>
          <w:szCs w:val="42"/>
          <w:rtl/>
        </w:rPr>
        <w:t>ْ</w:t>
      </w:r>
      <w:r w:rsidR="00681C20" w:rsidRPr="00F17FF0">
        <w:rPr>
          <w:rFonts w:cs="KFGQPC Uthman Taha Naskh" w:hint="cs"/>
          <w:sz w:val="42"/>
          <w:szCs w:val="42"/>
          <w:rtl/>
        </w:rPr>
        <w:t>ب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 w:hint="cs"/>
          <w:sz w:val="42"/>
          <w:szCs w:val="42"/>
          <w:rtl/>
        </w:rPr>
        <w:t>ر</w:t>
      </w:r>
      <w:r w:rsidR="00E5443B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 w:hint="cs"/>
          <w:sz w:val="42"/>
          <w:szCs w:val="42"/>
          <w:rtl/>
        </w:rPr>
        <w:t>ه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681C20" w:rsidRPr="00F17FF0">
        <w:rPr>
          <w:rFonts w:cs="KFGQPC Uthman Taha Naskh" w:hint="cs"/>
          <w:sz w:val="42"/>
          <w:szCs w:val="42"/>
          <w:rtl/>
        </w:rPr>
        <w:t xml:space="preserve"> ب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681C20" w:rsidRPr="00F17FF0">
        <w:rPr>
          <w:rFonts w:cs="KFGQPC Uthman Taha Naskh" w:hint="cs"/>
          <w:sz w:val="42"/>
          <w:szCs w:val="42"/>
          <w:rtl/>
        </w:rPr>
        <w:t>ها</w:t>
      </w:r>
      <w:r w:rsidR="00A15278">
        <w:rPr>
          <w:rFonts w:cs="KFGQPC Uthman Taha Naskh" w:hint="cs"/>
          <w:sz w:val="42"/>
          <w:szCs w:val="42"/>
          <w:rtl/>
        </w:rPr>
        <w:t xml:space="preserve">؛ لأنَّ </w:t>
      </w:r>
      <w:r w:rsidR="00EC02CE">
        <w:rPr>
          <w:rFonts w:cs="KFGQPC Uthman Taha Naskh"/>
          <w:sz w:val="42"/>
          <w:szCs w:val="42"/>
          <w:rtl/>
        </w:rPr>
        <w:t>الِانْكِسَار</w:t>
      </w:r>
      <w:r w:rsidR="00A15278">
        <w:rPr>
          <w:rFonts w:cs="KFGQPC Uthman Taha Naskh" w:hint="cs"/>
          <w:sz w:val="42"/>
          <w:szCs w:val="42"/>
          <w:rtl/>
        </w:rPr>
        <w:t>َ</w:t>
      </w:r>
      <w:r w:rsidR="00EC02CE" w:rsidRPr="00EC02CE">
        <w:rPr>
          <w:rFonts w:cs="KFGQPC Uthman Taha Naskh" w:hint="cs"/>
          <w:sz w:val="42"/>
          <w:szCs w:val="42"/>
          <w:rtl/>
        </w:rPr>
        <w:t xml:space="preserve"> </w:t>
      </w:r>
      <w:r w:rsidR="00EC02CE">
        <w:rPr>
          <w:rFonts w:cs="KFGQPC Uthman Taha Naskh" w:hint="cs"/>
          <w:sz w:val="42"/>
          <w:szCs w:val="42"/>
          <w:rtl/>
        </w:rPr>
        <w:t>و</w:t>
      </w:r>
      <w:r w:rsidR="00EC02CE">
        <w:rPr>
          <w:rFonts w:cs="KFGQPC Uthman Taha Naskh"/>
          <w:sz w:val="42"/>
          <w:szCs w:val="42"/>
          <w:rtl/>
        </w:rPr>
        <w:t>التَّذَلُّل</w:t>
      </w:r>
      <w:r w:rsidR="00A15278">
        <w:rPr>
          <w:rFonts w:cs="KFGQPC Uthman Taha Naskh" w:hint="cs"/>
          <w:sz w:val="42"/>
          <w:szCs w:val="42"/>
          <w:rtl/>
        </w:rPr>
        <w:t>َ</w:t>
      </w:r>
      <w:r w:rsidR="00EC02CE" w:rsidRPr="00F17FF0">
        <w:rPr>
          <w:rFonts w:cs="KFGQPC Uthman Taha Naskh"/>
          <w:sz w:val="42"/>
          <w:szCs w:val="42"/>
          <w:rtl/>
        </w:rPr>
        <w:t xml:space="preserve"> </w:t>
      </w:r>
      <w:r w:rsidR="00681C20" w:rsidRPr="00F17FF0">
        <w:rPr>
          <w:rFonts w:cs="KFGQPC Uthman Taha Naskh"/>
          <w:sz w:val="42"/>
          <w:szCs w:val="42"/>
          <w:rtl/>
        </w:rPr>
        <w:t>وَالتَّمَلُّق</w:t>
      </w:r>
      <w:r w:rsidR="00A15278">
        <w:rPr>
          <w:rFonts w:cs="KFGQPC Uthman Taha Naskh" w:hint="cs"/>
          <w:sz w:val="42"/>
          <w:szCs w:val="42"/>
          <w:rtl/>
        </w:rPr>
        <w:t>َ</w:t>
      </w:r>
      <w:r w:rsidR="00681C20" w:rsidRPr="00F17FF0">
        <w:rPr>
          <w:rFonts w:cs="KFGQPC Uthman Taha Naskh"/>
          <w:sz w:val="42"/>
          <w:szCs w:val="42"/>
          <w:rtl/>
        </w:rPr>
        <w:t xml:space="preserve"> لِلَّهِ، أَحَبُّ إِلَ</w:t>
      </w:r>
      <w:r w:rsidR="00EC02CE">
        <w:rPr>
          <w:rFonts w:cs="KFGQPC Uthman Taha Naskh" w:hint="cs"/>
          <w:sz w:val="42"/>
          <w:szCs w:val="42"/>
          <w:rtl/>
        </w:rPr>
        <w:t xml:space="preserve">يهِ </w:t>
      </w:r>
      <w:r w:rsidR="00681C20" w:rsidRPr="00F17FF0">
        <w:rPr>
          <w:rFonts w:cs="KFGQPC Uthman Taha Naskh"/>
          <w:sz w:val="42"/>
          <w:szCs w:val="42"/>
          <w:rtl/>
        </w:rPr>
        <w:t>مِنْ كَثِيرٍ مِنَ الْأَعْمَالِ الظَّاهِرَةِ</w:t>
      </w:r>
      <w:r w:rsidR="00681C20" w:rsidRPr="00E161C3">
        <w:rPr>
          <w:rFonts w:ascii="Tahoma" w:hAnsi="Tahoma"/>
          <w:vertAlign w:val="superscript"/>
          <w:rtl/>
        </w:rPr>
        <w:t>(</w:t>
      </w:r>
      <w:r w:rsidR="00681C20" w:rsidRPr="00E161C3">
        <w:rPr>
          <w:rFonts w:ascii="Tahoma" w:hAnsi="Tahoma"/>
          <w:vertAlign w:val="superscript"/>
          <w:rtl/>
        </w:rPr>
        <w:footnoteReference w:id="2"/>
      </w:r>
      <w:r w:rsidR="00681C20" w:rsidRPr="00E161C3">
        <w:rPr>
          <w:rFonts w:ascii="Tahoma" w:hAnsi="Tahoma"/>
          <w:vertAlign w:val="superscript"/>
          <w:rtl/>
        </w:rPr>
        <w:t>)</w:t>
      </w:r>
      <w:r w:rsidR="00681C20" w:rsidRPr="00F17FF0">
        <w:rPr>
          <w:rFonts w:cs="KFGQPC Uthman Taha Naskh" w:hint="cs"/>
          <w:sz w:val="42"/>
          <w:szCs w:val="42"/>
          <w:rtl/>
        </w:rPr>
        <w:t>.</w:t>
      </w:r>
    </w:p>
    <w:p w:rsidR="001F1C58" w:rsidRPr="00F17FF0" w:rsidRDefault="00EC02CE" w:rsidP="00594A55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 xml:space="preserve">وقد رَوَى أحمدُ في الزُهْدِ </w:t>
      </w:r>
      <w:r w:rsidR="001F1C58" w:rsidRPr="00F17FF0">
        <w:rPr>
          <w:rFonts w:cs="KFGQPC Uthman Taha Naskh"/>
          <w:sz w:val="42"/>
          <w:szCs w:val="42"/>
          <w:rtl/>
        </w:rPr>
        <w:t xml:space="preserve">أَنَّ رَجُلًا </w:t>
      </w:r>
      <w:r w:rsidR="00594A55" w:rsidRPr="00F17FF0">
        <w:rPr>
          <w:rFonts w:cs="KFGQPC Uthman Taha Naskh"/>
          <w:sz w:val="42"/>
          <w:szCs w:val="42"/>
          <w:rtl/>
        </w:rPr>
        <w:t xml:space="preserve">مِنْ بَنِي إِسْرَائِيلَ </w:t>
      </w:r>
      <w:r w:rsidR="001F1C58" w:rsidRPr="00F17FF0">
        <w:rPr>
          <w:rFonts w:cs="KFGQPC Uthman Taha Naskh"/>
          <w:sz w:val="42"/>
          <w:szCs w:val="42"/>
          <w:rtl/>
        </w:rPr>
        <w:t xml:space="preserve">عَبَدَ اللَّهَ سَبْعِينَ سَنَةً، ثُمَّ شَكَا إِلَى اللَّهِ بَثَّهُ وَاعْتَرَفَ بِذَنْبِهِ، فَأَتَاهُ آتٍ مِنَ اللَّهِ عَزَّ وَجَلَّ، فَقَالَ: «إِنَّ مَجْلِسَكَ هَذَا أَحَبُّ إِلَى اللَّهِ </w:t>
      </w:r>
      <w:r w:rsidR="00F55A49">
        <w:rPr>
          <w:rFonts w:cs="KFGQPC Uthman Taha Naskh" w:hint="cs"/>
          <w:sz w:val="42"/>
          <w:szCs w:val="42"/>
          <w:rtl/>
        </w:rPr>
        <w:t>-</w:t>
      </w:r>
      <w:r w:rsidR="001F1C58" w:rsidRPr="00F17FF0">
        <w:rPr>
          <w:rFonts w:cs="KFGQPC Uthman Taha Naskh"/>
          <w:sz w:val="42"/>
          <w:szCs w:val="42"/>
          <w:rtl/>
        </w:rPr>
        <w:t>عَزَّ وَجَلَّ</w:t>
      </w:r>
      <w:r w:rsidR="00F55A49">
        <w:rPr>
          <w:rFonts w:cs="KFGQPC Uthman Taha Naskh" w:hint="cs"/>
          <w:sz w:val="42"/>
          <w:szCs w:val="42"/>
          <w:rtl/>
        </w:rPr>
        <w:t>-</w:t>
      </w:r>
      <w:r w:rsidR="001F1C58" w:rsidRPr="00F17FF0">
        <w:rPr>
          <w:rFonts w:cs="KFGQPC Uthman Taha Naskh"/>
          <w:sz w:val="42"/>
          <w:szCs w:val="42"/>
          <w:rtl/>
        </w:rPr>
        <w:t xml:space="preserve"> مِنْ عَمَلِكَ فِيمَا مَضَى مِنْ عُمْرِكَ»</w:t>
      </w:r>
      <w:r w:rsidR="00513601" w:rsidRPr="00E161C3">
        <w:rPr>
          <w:rFonts w:ascii="Tahoma" w:hAnsi="Tahoma"/>
          <w:vertAlign w:val="superscript"/>
          <w:rtl/>
        </w:rPr>
        <w:t>(</w:t>
      </w:r>
      <w:r w:rsidR="00513601" w:rsidRPr="00E161C3">
        <w:rPr>
          <w:rFonts w:ascii="Tahoma" w:hAnsi="Tahoma"/>
          <w:vertAlign w:val="superscript"/>
          <w:rtl/>
        </w:rPr>
        <w:footnoteReference w:id="3"/>
      </w:r>
      <w:r w:rsidR="00513601" w:rsidRPr="00E161C3">
        <w:rPr>
          <w:rFonts w:ascii="Tahoma" w:hAnsi="Tahoma"/>
          <w:vertAlign w:val="superscript"/>
          <w:rtl/>
        </w:rPr>
        <w:t>)</w:t>
      </w:r>
      <w:r w:rsidR="00513601" w:rsidRPr="00F17FF0">
        <w:rPr>
          <w:rFonts w:cs="KFGQPC Uthman Taha Naskh" w:hint="cs"/>
          <w:sz w:val="42"/>
          <w:szCs w:val="42"/>
          <w:rtl/>
        </w:rPr>
        <w:t>.</w:t>
      </w:r>
    </w:p>
    <w:p w:rsidR="00002560" w:rsidRPr="00F17FF0" w:rsidRDefault="00B057F9" w:rsidP="00B057F9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معاشر</w:t>
      </w:r>
      <w:r w:rsidR="00E5443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المؤمنينَ: إنَّ ربَّنا القرِيبَ</w:t>
      </w:r>
      <w:r w:rsidR="00AF25D0" w:rsidRPr="00F17FF0">
        <w:rPr>
          <w:rFonts w:cs="KFGQPC Uthman Taha Naskh" w:hint="cs"/>
          <w:sz w:val="42"/>
          <w:szCs w:val="42"/>
          <w:rtl/>
        </w:rPr>
        <w:t xml:space="preserve"> قَرِيبٌ مِنَ المُنْكَسِرِينَ. </w:t>
      </w:r>
      <w:r w:rsidR="00AF25D0" w:rsidRPr="00F17FF0">
        <w:rPr>
          <w:rFonts w:cs="KFGQPC Uthman Taha Naskh"/>
          <w:sz w:val="42"/>
          <w:szCs w:val="42"/>
          <w:rtl/>
        </w:rPr>
        <w:t>وَلِأَجْلِ هَذَا كَانَ أَقْرَبَ مَا يَكُونُ الْعَبْدُ مِنْ رَبِّهِ وَهُوَ سَاجِدٌ</w:t>
      </w:r>
      <w:r>
        <w:rPr>
          <w:rFonts w:cs="KFGQPC Uthman Taha Naskh" w:hint="cs"/>
          <w:sz w:val="42"/>
          <w:szCs w:val="42"/>
          <w:rtl/>
        </w:rPr>
        <w:t>؛</w:t>
      </w:r>
      <w:r w:rsidR="00AF25D0" w:rsidRPr="00F17FF0">
        <w:rPr>
          <w:rFonts w:cs="KFGQPC Uthman Taha Naskh"/>
          <w:sz w:val="42"/>
          <w:szCs w:val="42"/>
          <w:rtl/>
        </w:rPr>
        <w:t xml:space="preserve"> لِأَنَّهُ مَقَامُ ذُلٍّ وَانْكِسَارٍ بَيْنَ يَدَيْ</w:t>
      </w:r>
      <w:r>
        <w:rPr>
          <w:rFonts w:cs="KFGQPC Uthman Taha Naskh" w:hint="cs"/>
          <w:sz w:val="42"/>
          <w:szCs w:val="42"/>
          <w:rtl/>
        </w:rPr>
        <w:t>هِ</w:t>
      </w:r>
      <w:r w:rsidR="00513601" w:rsidRPr="00E161C3">
        <w:rPr>
          <w:rFonts w:ascii="Tahoma" w:hAnsi="Tahoma"/>
          <w:vertAlign w:val="superscript"/>
          <w:rtl/>
        </w:rPr>
        <w:t>(</w:t>
      </w:r>
      <w:r w:rsidR="00513601" w:rsidRPr="00E161C3">
        <w:rPr>
          <w:rFonts w:ascii="Tahoma" w:hAnsi="Tahoma"/>
          <w:vertAlign w:val="superscript"/>
          <w:rtl/>
        </w:rPr>
        <w:footnoteReference w:id="4"/>
      </w:r>
      <w:r w:rsidR="00513601" w:rsidRPr="00E161C3">
        <w:rPr>
          <w:rFonts w:ascii="Tahoma" w:hAnsi="Tahoma"/>
          <w:vertAlign w:val="superscript"/>
          <w:rtl/>
        </w:rPr>
        <w:t>)</w:t>
      </w:r>
      <w:r w:rsidR="00AF25D0" w:rsidRPr="00F17FF0">
        <w:rPr>
          <w:rFonts w:cs="KFGQPC Uthman Taha Naskh"/>
          <w:sz w:val="42"/>
          <w:szCs w:val="42"/>
          <w:rtl/>
        </w:rPr>
        <w:t>.</w:t>
      </w:r>
      <w:r w:rsidR="00AF25D0" w:rsidRPr="00F17FF0">
        <w:rPr>
          <w:rFonts w:cs="KFGQPC Uthman Taha Naskh" w:hint="cs"/>
          <w:sz w:val="42"/>
          <w:szCs w:val="42"/>
          <w:rtl/>
        </w:rPr>
        <w:t xml:space="preserve"> </w:t>
      </w:r>
    </w:p>
    <w:p w:rsidR="00AF25D0" w:rsidRPr="00F17FF0" w:rsidRDefault="00AF25D0" w:rsidP="00594A55">
      <w:pPr>
        <w:ind w:left="-1136" w:firstLine="284"/>
        <w:rPr>
          <w:rFonts w:cs="KFGQPC Uthman Taha Naskh"/>
          <w:sz w:val="42"/>
          <w:szCs w:val="42"/>
          <w:rtl/>
        </w:rPr>
      </w:pPr>
      <w:r w:rsidRPr="00F17FF0">
        <w:rPr>
          <w:rFonts w:cs="KFGQPC Uthman Taha Naskh"/>
          <w:sz w:val="42"/>
          <w:szCs w:val="42"/>
          <w:rtl/>
        </w:rPr>
        <w:t xml:space="preserve">قَالَ مُوسَى </w:t>
      </w:r>
      <w:r w:rsidR="00B057F9">
        <w:rPr>
          <w:rFonts w:cs="KFGQPC Uthman Taha Naskh" w:hint="cs"/>
          <w:sz w:val="42"/>
          <w:szCs w:val="42"/>
          <w:rtl/>
        </w:rPr>
        <w:t>-</w:t>
      </w:r>
      <w:r w:rsidRPr="00F17FF0">
        <w:rPr>
          <w:rFonts w:cs="KFGQPC Uthman Taha Naskh"/>
          <w:sz w:val="42"/>
          <w:szCs w:val="42"/>
          <w:rtl/>
        </w:rPr>
        <w:t>عَلَيْهِ السَّلَامُ</w:t>
      </w:r>
      <w:r w:rsidR="00B057F9">
        <w:rPr>
          <w:rFonts w:cs="KFGQPC Uthman Taha Naskh" w:hint="cs"/>
          <w:sz w:val="42"/>
          <w:szCs w:val="42"/>
          <w:rtl/>
        </w:rPr>
        <w:t>-</w:t>
      </w:r>
      <w:r w:rsidRPr="00F17FF0">
        <w:rPr>
          <w:rFonts w:cs="KFGQPC Uthman Taha Naskh"/>
          <w:sz w:val="42"/>
          <w:szCs w:val="42"/>
          <w:rtl/>
        </w:rPr>
        <w:t xml:space="preserve">: يَا رَبِّ أَيْنَ </w:t>
      </w:r>
      <w:proofErr w:type="spellStart"/>
      <w:r w:rsidRPr="00F17FF0">
        <w:rPr>
          <w:rFonts w:cs="KFGQPC Uthman Taha Naskh"/>
          <w:sz w:val="42"/>
          <w:szCs w:val="42"/>
          <w:rtl/>
        </w:rPr>
        <w:t>أَبْغِيكَ</w:t>
      </w:r>
      <w:proofErr w:type="spellEnd"/>
      <w:r w:rsidRPr="00F17FF0">
        <w:rPr>
          <w:rFonts w:cs="KFGQPC Uthman Taha Naskh"/>
          <w:sz w:val="42"/>
          <w:szCs w:val="42"/>
          <w:rtl/>
        </w:rPr>
        <w:t xml:space="preserve">؟ قَالَ: </w:t>
      </w:r>
      <w:proofErr w:type="spellStart"/>
      <w:r w:rsidRPr="00F17FF0">
        <w:rPr>
          <w:rFonts w:cs="KFGQPC Uthman Taha Naskh"/>
          <w:sz w:val="42"/>
          <w:szCs w:val="42"/>
          <w:rtl/>
        </w:rPr>
        <w:t>ابْغِنِي</w:t>
      </w:r>
      <w:proofErr w:type="spellEnd"/>
      <w:r w:rsidRPr="00F17FF0">
        <w:rPr>
          <w:rFonts w:cs="KFGQPC Uthman Taha Naskh"/>
          <w:sz w:val="42"/>
          <w:szCs w:val="42"/>
          <w:rtl/>
        </w:rPr>
        <w:t xml:space="preserve"> عِنْدَ الْمُنْكَسِرَةِ قُلُوبُهُمْ</w:t>
      </w:r>
      <w:r w:rsidR="00F9404A">
        <w:rPr>
          <w:rFonts w:cs="KFGQPC Uthman Taha Naskh" w:hint="cs"/>
          <w:sz w:val="42"/>
          <w:szCs w:val="42"/>
          <w:rtl/>
        </w:rPr>
        <w:t>؛</w:t>
      </w:r>
      <w:r w:rsidRPr="00F17FF0">
        <w:rPr>
          <w:rFonts w:cs="KFGQPC Uthman Taha Naskh"/>
          <w:sz w:val="42"/>
          <w:szCs w:val="42"/>
          <w:rtl/>
        </w:rPr>
        <w:t xml:space="preserve"> فَإِنِّي </w:t>
      </w:r>
      <w:r w:rsidR="00F9404A">
        <w:rPr>
          <w:rFonts w:cs="KFGQPC Uthman Taha Naskh"/>
          <w:sz w:val="42"/>
          <w:szCs w:val="42"/>
          <w:rtl/>
        </w:rPr>
        <w:lastRenderedPageBreak/>
        <w:t>أَدْنُو مِنْهُمْ كُلَّ يَوْم</w:t>
      </w:r>
      <w:r w:rsidR="00F9404A">
        <w:rPr>
          <w:rFonts w:cs="KFGQPC Uthman Taha Naskh" w:hint="cs"/>
          <w:sz w:val="42"/>
          <w:szCs w:val="42"/>
          <w:rtl/>
        </w:rPr>
        <w:t>ٍ</w:t>
      </w:r>
      <w:r w:rsidRPr="00F17FF0">
        <w:rPr>
          <w:rFonts w:cs="KFGQPC Uthman Taha Naskh"/>
          <w:sz w:val="42"/>
          <w:szCs w:val="42"/>
          <w:rtl/>
        </w:rPr>
        <w:t xml:space="preserve"> بَاعًا</w:t>
      </w:r>
      <w:r w:rsidR="00002560" w:rsidRPr="00E161C3">
        <w:rPr>
          <w:rFonts w:ascii="Tahoma" w:hAnsi="Tahoma"/>
          <w:vertAlign w:val="superscript"/>
          <w:rtl/>
        </w:rPr>
        <w:t>(</w:t>
      </w:r>
      <w:r w:rsidR="00002560" w:rsidRPr="00E161C3">
        <w:rPr>
          <w:rFonts w:ascii="Tahoma" w:hAnsi="Tahoma"/>
          <w:vertAlign w:val="superscript"/>
          <w:rtl/>
        </w:rPr>
        <w:footnoteReference w:id="5"/>
      </w:r>
      <w:r w:rsidR="00002560" w:rsidRPr="00E161C3">
        <w:rPr>
          <w:rFonts w:ascii="Tahoma" w:hAnsi="Tahoma"/>
          <w:vertAlign w:val="superscript"/>
          <w:rtl/>
        </w:rPr>
        <w:t>)</w:t>
      </w:r>
      <w:r w:rsidR="00002560" w:rsidRPr="00F17FF0">
        <w:rPr>
          <w:rFonts w:cs="KFGQPC Uthman Taha Naskh" w:hint="cs"/>
          <w:sz w:val="42"/>
          <w:szCs w:val="42"/>
          <w:rtl/>
        </w:rPr>
        <w:t>.</w:t>
      </w:r>
    </w:p>
    <w:p w:rsidR="00094AB8" w:rsidRPr="00F17FF0" w:rsidRDefault="00B057F9" w:rsidP="004902C6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</w:t>
      </w:r>
      <w:r w:rsidR="00094AB8" w:rsidRPr="00F17FF0">
        <w:rPr>
          <w:rFonts w:cs="KFGQPC Uthman Taha Naskh"/>
          <w:sz w:val="42"/>
          <w:szCs w:val="42"/>
          <w:rtl/>
        </w:rPr>
        <w:t xml:space="preserve">إِنَّ الْمُؤْمِنَ </w:t>
      </w:r>
      <w:r w:rsidR="00002560" w:rsidRPr="00F17FF0">
        <w:rPr>
          <w:rFonts w:cs="KFGQPC Uthman Taha Naskh"/>
          <w:sz w:val="42"/>
          <w:szCs w:val="42"/>
          <w:rtl/>
        </w:rPr>
        <w:t>الصَّادِق</w:t>
      </w:r>
      <w:r w:rsidR="00002560" w:rsidRPr="00F17FF0">
        <w:rPr>
          <w:rFonts w:cs="KFGQPC Uthman Taha Naskh" w:hint="cs"/>
          <w:sz w:val="42"/>
          <w:szCs w:val="42"/>
          <w:rtl/>
        </w:rPr>
        <w:t>َ</w:t>
      </w:r>
      <w:r w:rsidR="00002560" w:rsidRPr="00F17FF0">
        <w:rPr>
          <w:rFonts w:cs="KFGQPC Uthman Taha Naskh"/>
          <w:sz w:val="42"/>
          <w:szCs w:val="42"/>
          <w:rtl/>
        </w:rPr>
        <w:t xml:space="preserve"> </w:t>
      </w:r>
      <w:r w:rsidR="004902C6">
        <w:rPr>
          <w:rFonts w:cs="KFGQPC Uthman Taha Naskh" w:hint="cs"/>
          <w:sz w:val="42"/>
          <w:szCs w:val="42"/>
          <w:rtl/>
        </w:rPr>
        <w:t>يَدْعُو</w:t>
      </w:r>
      <w:r>
        <w:rPr>
          <w:rFonts w:cs="KFGQPC Uthman Taha Naskh" w:hint="cs"/>
          <w:sz w:val="42"/>
          <w:szCs w:val="42"/>
          <w:rtl/>
        </w:rPr>
        <w:t xml:space="preserve"> رَبَّه كَثِيْرًا، </w:t>
      </w:r>
      <w:r w:rsidR="004902C6">
        <w:rPr>
          <w:rFonts w:cs="KFGQPC Uthman Taha Naskh" w:hint="cs"/>
          <w:sz w:val="42"/>
          <w:szCs w:val="42"/>
          <w:rtl/>
        </w:rPr>
        <w:t>ولَوْ</w:t>
      </w:r>
      <w:r>
        <w:rPr>
          <w:rFonts w:cs="KFGQPC Uthman Taha Naskh" w:hint="cs"/>
          <w:sz w:val="42"/>
          <w:szCs w:val="42"/>
          <w:rtl/>
        </w:rPr>
        <w:t xml:space="preserve"> لَمْ يرَ إجَابَة</w:t>
      </w:r>
      <w:r w:rsidR="004902C6">
        <w:rPr>
          <w:rFonts w:cs="KFGQPC Uthman Taha Naskh" w:hint="cs"/>
          <w:sz w:val="42"/>
          <w:szCs w:val="42"/>
          <w:rtl/>
        </w:rPr>
        <w:t>ً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4902C6">
        <w:rPr>
          <w:rFonts w:cs="KFGQPC Uthman Taha Naskh" w:hint="cs"/>
          <w:sz w:val="42"/>
          <w:szCs w:val="42"/>
          <w:rtl/>
        </w:rPr>
        <w:t>ل</w:t>
      </w:r>
      <w:r>
        <w:rPr>
          <w:rFonts w:cs="KFGQPC Uthman Taha Naskh" w:hint="cs"/>
          <w:sz w:val="42"/>
          <w:szCs w:val="42"/>
          <w:rtl/>
        </w:rPr>
        <w:t>دُعَائِهِ</w:t>
      </w:r>
      <w:r w:rsidR="004902C6">
        <w:rPr>
          <w:rFonts w:cs="KFGQPC Uthman Taha Naskh" w:hint="cs"/>
          <w:sz w:val="42"/>
          <w:szCs w:val="42"/>
          <w:rtl/>
        </w:rPr>
        <w:t>، ثُمَّ</w:t>
      </w:r>
      <w:r w:rsidR="00094AB8" w:rsidRPr="00F17FF0">
        <w:rPr>
          <w:rFonts w:cs="KFGQPC Uthman Taha Naskh"/>
          <w:sz w:val="42"/>
          <w:szCs w:val="42"/>
          <w:rtl/>
        </w:rPr>
        <w:t xml:space="preserve"> </w:t>
      </w:r>
      <w:r w:rsidR="00594A55">
        <w:rPr>
          <w:rFonts w:cs="KFGQPC Uthman Taha Naskh" w:hint="cs"/>
          <w:sz w:val="42"/>
          <w:szCs w:val="42"/>
          <w:rtl/>
        </w:rPr>
        <w:t>يَرْجِعُ</w:t>
      </w:r>
      <w:r w:rsidR="00094AB8" w:rsidRPr="00F17FF0">
        <w:rPr>
          <w:rFonts w:cs="KFGQPC Uthman Taha Naskh"/>
          <w:sz w:val="42"/>
          <w:szCs w:val="42"/>
          <w:rtl/>
        </w:rPr>
        <w:t xml:space="preserve"> إِلَى نَفْسِهِ بِاللَّائِمَةِ، </w:t>
      </w:r>
      <w:r w:rsidR="00594A55">
        <w:rPr>
          <w:rFonts w:cs="KFGQPC Uthman Taha Naskh" w:hint="cs"/>
          <w:sz w:val="42"/>
          <w:szCs w:val="42"/>
          <w:rtl/>
        </w:rPr>
        <w:t>وَيَقُولُ</w:t>
      </w:r>
      <w:r w:rsidR="00094AB8" w:rsidRPr="00F17FF0">
        <w:rPr>
          <w:rFonts w:cs="KFGQPC Uthman Taha Naskh"/>
          <w:sz w:val="42"/>
          <w:szCs w:val="42"/>
          <w:rtl/>
        </w:rPr>
        <w:t xml:space="preserve"> لَهَا: </w:t>
      </w:r>
      <w:r>
        <w:rPr>
          <w:rFonts w:cs="KFGQPC Uthman Taha Naskh"/>
          <w:sz w:val="42"/>
          <w:szCs w:val="42"/>
          <w:rtl/>
        </w:rPr>
        <w:t>لَوْ كَانَ فِيك</w:t>
      </w:r>
      <w:r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/>
          <w:sz w:val="42"/>
          <w:szCs w:val="42"/>
          <w:rtl/>
        </w:rPr>
        <w:t xml:space="preserve"> خَيْرٌ لَأُجِبْت</w:t>
      </w:r>
      <w:r>
        <w:rPr>
          <w:rFonts w:cs="KFGQPC Uthman Taha Naskh" w:hint="cs"/>
          <w:sz w:val="42"/>
          <w:szCs w:val="42"/>
          <w:rtl/>
        </w:rPr>
        <w:t>ِ</w:t>
      </w:r>
      <w:r w:rsidR="00094AB8" w:rsidRPr="00F17FF0">
        <w:rPr>
          <w:rFonts w:cs="KFGQPC Uthman Taha Naskh"/>
          <w:sz w:val="42"/>
          <w:szCs w:val="42"/>
          <w:rtl/>
        </w:rPr>
        <w:t>.</w:t>
      </w:r>
    </w:p>
    <w:p w:rsidR="001574C9" w:rsidRPr="00F17FF0" w:rsidRDefault="00F9404A" w:rsidP="00F9404A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</w:t>
      </w:r>
      <w:r>
        <w:rPr>
          <w:rFonts w:cs="KFGQPC Uthman Taha Naskh" w:hint="cs"/>
          <w:sz w:val="42"/>
          <w:szCs w:val="42"/>
          <w:rtl/>
        </w:rPr>
        <w:t xml:space="preserve">تَرَاهُ </w:t>
      </w:r>
      <w:r w:rsidR="00B057F9">
        <w:rPr>
          <w:rFonts w:cs="KFGQPC Uthman Taha Naskh" w:hint="cs"/>
          <w:sz w:val="42"/>
          <w:szCs w:val="42"/>
          <w:rtl/>
        </w:rPr>
        <w:t>إذا دَعَا يَدْعُو دُعَاء</w:t>
      </w:r>
      <w:r w:rsidR="00F55A49">
        <w:rPr>
          <w:rFonts w:cs="KFGQPC Uthman Taha Naskh" w:hint="cs"/>
          <w:sz w:val="42"/>
          <w:szCs w:val="42"/>
          <w:rtl/>
        </w:rPr>
        <w:t>َ خِيْفَةٍ بِخُفْيَةٍ</w:t>
      </w:r>
      <w:r w:rsidR="00B057F9">
        <w:rPr>
          <w:rFonts w:cs="KFGQPC Uthman Taha Naskh" w:hint="cs"/>
          <w:sz w:val="42"/>
          <w:szCs w:val="42"/>
          <w:rtl/>
        </w:rPr>
        <w:t>،</w:t>
      </w:r>
      <w:r w:rsidR="001574C9" w:rsidRPr="00F17FF0">
        <w:rPr>
          <w:rFonts w:cs="KFGQPC Uthman Taha Naskh"/>
          <w:sz w:val="42"/>
          <w:szCs w:val="42"/>
          <w:rtl/>
        </w:rPr>
        <w:t xml:space="preserve"> </w:t>
      </w:r>
      <w:r w:rsidR="00B057F9">
        <w:rPr>
          <w:rFonts w:cs="KFGQPC Uthman Taha Naskh" w:hint="cs"/>
          <w:sz w:val="42"/>
          <w:szCs w:val="42"/>
          <w:rtl/>
        </w:rPr>
        <w:t>مُتَذَلِّلاً</w:t>
      </w:r>
      <w:r w:rsidR="001574C9" w:rsidRPr="00F17FF0">
        <w:rPr>
          <w:rFonts w:cs="KFGQPC Uthman Taha Naskh"/>
          <w:sz w:val="42"/>
          <w:szCs w:val="42"/>
          <w:rtl/>
        </w:rPr>
        <w:t xml:space="preserve"> مِسْكِينًا مُسْتَكِينًا، </w:t>
      </w:r>
      <w:r w:rsidR="004859CD" w:rsidRPr="00F17FF0">
        <w:rPr>
          <w:rFonts w:cs="KFGQPC Uthman Taha Naskh"/>
          <w:sz w:val="42"/>
          <w:szCs w:val="42"/>
          <w:rtl/>
        </w:rPr>
        <w:t>بِحَيْثُ يَرَى نَفْسَهُ كَالْإِنَاءِ الْمَرْضُوضِ تَحْتَ الْأَرْجُلِ</w:t>
      </w:r>
      <w:r w:rsidR="004859CD" w:rsidRPr="00F17FF0">
        <w:rPr>
          <w:rFonts w:cs="KFGQPC Uthman Taha Naskh" w:hint="cs"/>
          <w:sz w:val="42"/>
          <w:szCs w:val="42"/>
          <w:rtl/>
        </w:rPr>
        <w:t xml:space="preserve">.. </w:t>
      </w:r>
      <w:r w:rsidR="004859CD" w:rsidRPr="00F17FF0">
        <w:rPr>
          <w:rFonts w:cs="KFGQPC Uthman Taha Naskh"/>
          <w:sz w:val="42"/>
          <w:szCs w:val="42"/>
          <w:rtl/>
        </w:rPr>
        <w:t xml:space="preserve">وَأَنَّهُ لَا يَصْلُحُ لِلِانْتِفَاعِ إِلَّا </w:t>
      </w:r>
      <w:r w:rsidR="000C0CA4">
        <w:rPr>
          <w:rFonts w:cs="KFGQPC Uthman Taha Naskh"/>
          <w:sz w:val="42"/>
          <w:szCs w:val="42"/>
          <w:rtl/>
        </w:rPr>
        <w:t>بِجَبْرٍ جَدِيدٍ مِنْ صَانِعِهِ</w:t>
      </w:r>
      <w:r w:rsidR="004859CD" w:rsidRPr="00F17FF0">
        <w:rPr>
          <w:rFonts w:cs="KFGQPC Uthman Taha Naskh"/>
          <w:sz w:val="42"/>
          <w:szCs w:val="42"/>
          <w:rtl/>
        </w:rPr>
        <w:t xml:space="preserve">، </w:t>
      </w:r>
      <w:r w:rsidR="004859CD" w:rsidRPr="00F17FF0">
        <w:rPr>
          <w:rFonts w:cs="KFGQPC Uthman Taha Naskh" w:hint="cs"/>
          <w:sz w:val="42"/>
          <w:szCs w:val="42"/>
          <w:rtl/>
        </w:rPr>
        <w:t>و</w:t>
      </w:r>
      <w:r w:rsidR="001574C9" w:rsidRPr="00F17FF0">
        <w:rPr>
          <w:rFonts w:cs="KFGQPC Uthman Taha Naskh"/>
          <w:sz w:val="42"/>
          <w:szCs w:val="42"/>
          <w:rtl/>
        </w:rPr>
        <w:t xml:space="preserve">يَنْتَظِرُ أَنْ يَضَعَ فِيهِ </w:t>
      </w:r>
      <w:r w:rsidR="000C0CA4">
        <w:rPr>
          <w:rFonts w:cs="KFGQPC Uthman Taha Naskh"/>
          <w:sz w:val="42"/>
          <w:szCs w:val="42"/>
          <w:rtl/>
        </w:rPr>
        <w:t>صَانِعُ</w:t>
      </w:r>
      <w:r w:rsidR="000C0CA4" w:rsidRPr="00F17FF0">
        <w:rPr>
          <w:rFonts w:cs="KFGQPC Uthman Taha Naskh"/>
          <w:sz w:val="42"/>
          <w:szCs w:val="42"/>
          <w:rtl/>
        </w:rPr>
        <w:t xml:space="preserve"> </w:t>
      </w:r>
      <w:r w:rsidR="001574C9" w:rsidRPr="00F17FF0">
        <w:rPr>
          <w:rFonts w:cs="KFGQPC Uthman Taha Naskh"/>
          <w:sz w:val="42"/>
          <w:szCs w:val="42"/>
          <w:rtl/>
        </w:rPr>
        <w:t>الْإِنَاء</w:t>
      </w:r>
      <w:r w:rsidR="004859CD" w:rsidRPr="00F17FF0">
        <w:rPr>
          <w:rFonts w:cs="KFGQPC Uthman Taha Naskh"/>
          <w:sz w:val="42"/>
          <w:szCs w:val="42"/>
          <w:rtl/>
        </w:rPr>
        <w:t>ِ مَا يَصْلُحُ لَهُ</w:t>
      </w:r>
      <w:r w:rsidR="001574C9" w:rsidRPr="00F17FF0">
        <w:rPr>
          <w:rFonts w:cs="KFGQPC Uthman Taha Naskh"/>
          <w:sz w:val="42"/>
          <w:szCs w:val="42"/>
          <w:rtl/>
        </w:rPr>
        <w:t>.</w:t>
      </w:r>
      <w:r w:rsidR="000C0CA4">
        <w:rPr>
          <w:rFonts w:cs="KFGQPC Uthman Taha Naskh" w:hint="cs"/>
          <w:sz w:val="42"/>
          <w:szCs w:val="42"/>
          <w:rtl/>
        </w:rPr>
        <w:t xml:space="preserve"> </w:t>
      </w:r>
      <w:r w:rsidR="001574C9" w:rsidRPr="00F17FF0">
        <w:rPr>
          <w:rFonts w:cs="KFGQPC Uthman Taha Naskh"/>
          <w:sz w:val="42"/>
          <w:szCs w:val="42"/>
          <w:rtl/>
        </w:rPr>
        <w:t>فَإِذَا رَأَيْت</w:t>
      </w:r>
      <w:r w:rsidR="004859CD" w:rsidRPr="00F17FF0">
        <w:rPr>
          <w:rFonts w:cs="KFGQPC Uthman Taha Naskh"/>
          <w:sz w:val="42"/>
          <w:szCs w:val="42"/>
          <w:rtl/>
        </w:rPr>
        <w:t>َ</w:t>
      </w:r>
      <w:r w:rsidR="004859CD" w:rsidRPr="00F17FF0">
        <w:rPr>
          <w:rFonts w:cs="KFGQPC Uthman Taha Naskh" w:hint="cs"/>
          <w:sz w:val="42"/>
          <w:szCs w:val="42"/>
          <w:rtl/>
        </w:rPr>
        <w:t xml:space="preserve"> رَبَّكَ</w:t>
      </w:r>
      <w:r w:rsidR="001574C9" w:rsidRPr="00F17FF0">
        <w:rPr>
          <w:rFonts w:cs="KFGQPC Uthman Taha Naskh"/>
          <w:sz w:val="42"/>
          <w:szCs w:val="42"/>
          <w:rtl/>
        </w:rPr>
        <w:t xml:space="preserve"> قَدْ أَقَامَكَ فِي هَذَا الْمَقَامِ، فَاعْلَمْ أَنَّهُ يُرِيدُ أَنْ يَرْحَمَكَ وَيَمْلَأَ إِنَاءَكَ</w:t>
      </w:r>
      <w:r w:rsidR="00002560" w:rsidRPr="00E161C3">
        <w:rPr>
          <w:rFonts w:ascii="Tahoma" w:hAnsi="Tahoma"/>
          <w:vertAlign w:val="superscript"/>
          <w:rtl/>
        </w:rPr>
        <w:t>(</w:t>
      </w:r>
      <w:r w:rsidR="00002560" w:rsidRPr="00E161C3">
        <w:rPr>
          <w:rFonts w:ascii="Tahoma" w:hAnsi="Tahoma"/>
          <w:vertAlign w:val="superscript"/>
          <w:rtl/>
        </w:rPr>
        <w:footnoteReference w:id="6"/>
      </w:r>
      <w:r w:rsidR="00002560" w:rsidRPr="00E161C3">
        <w:rPr>
          <w:rFonts w:ascii="Tahoma" w:hAnsi="Tahoma"/>
          <w:vertAlign w:val="superscript"/>
          <w:rtl/>
        </w:rPr>
        <w:t>)</w:t>
      </w:r>
      <w:r w:rsidR="004859CD" w:rsidRPr="00F17FF0">
        <w:rPr>
          <w:rFonts w:cs="KFGQPC Uthman Taha Naskh" w:hint="cs"/>
          <w:sz w:val="42"/>
          <w:szCs w:val="42"/>
          <w:rtl/>
        </w:rPr>
        <w:t>.</w:t>
      </w:r>
    </w:p>
    <w:p w:rsidR="001574C9" w:rsidRDefault="000C0CA4" w:rsidP="000C0CA4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</w:t>
      </w:r>
      <w:r w:rsidR="001574C9" w:rsidRPr="00F17FF0">
        <w:rPr>
          <w:rFonts w:cs="KFGQPC Uthman Taha Naskh"/>
          <w:sz w:val="42"/>
          <w:szCs w:val="42"/>
          <w:rtl/>
        </w:rPr>
        <w:t>مَا أَقْرَبَ الْجَبْرَ مِنْ هَذَا الْقَلْبِ الْمَكْسُورِ! وَمَا أَدْنَى النَّصْرَ وَالرَّحْمَةَ وَالرِّزْقَ مِنْهُ! وَذَرَّةٌ مِنْ هَذَا أَحَبُّ إِلَى اللَّهِ مِنْ طَاعَاتٍ أَمْثَالِ الْجِبَالِ مِنَ الْمُعْجَبِينَ بِأَعْمَالِهِم</w:t>
      </w:r>
      <w:r w:rsidR="004859CD" w:rsidRPr="00F17FF0">
        <w:rPr>
          <w:rFonts w:cs="KFGQPC Uthman Taha Naskh"/>
          <w:sz w:val="42"/>
          <w:szCs w:val="42"/>
          <w:rtl/>
        </w:rPr>
        <w:t>ْ وَعُلُومِهِمْ</w:t>
      </w:r>
      <w:r w:rsidR="001574C9" w:rsidRPr="00F17FF0">
        <w:rPr>
          <w:rFonts w:cs="KFGQPC Uthman Taha Naskh"/>
          <w:sz w:val="42"/>
          <w:szCs w:val="42"/>
          <w:rtl/>
        </w:rPr>
        <w:t>.</w:t>
      </w:r>
    </w:p>
    <w:p w:rsidR="00C104DB" w:rsidRDefault="00C104DB" w:rsidP="00C104DB">
      <w:pPr>
        <w:ind w:left="-1136" w:firstLine="284"/>
        <w:rPr>
          <w:rFonts w:cs="KFGQPC Uthman Taha Naskh"/>
          <w:sz w:val="42"/>
          <w:szCs w:val="42"/>
          <w:rtl/>
        </w:rPr>
      </w:pPr>
      <w:r w:rsidRPr="00C104DB">
        <w:rPr>
          <w:rFonts w:cs="KFGQPC Uthman Taha Naskh"/>
          <w:sz w:val="42"/>
          <w:szCs w:val="42"/>
          <w:rtl/>
        </w:rPr>
        <w:t>{</w:t>
      </w:r>
      <w:r w:rsidRPr="00C104DB">
        <w:rPr>
          <w:rFonts w:cs="KFGQPC Uthman Taha Naskh"/>
          <w:b/>
          <w:bCs/>
          <w:sz w:val="42"/>
          <w:szCs w:val="42"/>
          <w:rtl/>
        </w:rPr>
        <w:t>وَاللَّهُ الْغَنِيُّ وَأَنْتُمُ الْفُقَرَاءُ</w:t>
      </w:r>
      <w:r>
        <w:rPr>
          <w:rFonts w:cs="KFGQPC Uthman Taha Naskh"/>
          <w:sz w:val="42"/>
          <w:szCs w:val="42"/>
          <w:rtl/>
        </w:rPr>
        <w:t>}</w:t>
      </w:r>
      <w:r w:rsidRPr="00C104DB">
        <w:rPr>
          <w:rFonts w:cs="KFGQPC Uthman Taha Naskh"/>
          <w:sz w:val="30"/>
          <w:szCs w:val="30"/>
          <w:rtl/>
        </w:rPr>
        <w:t>[محمد38]</w:t>
      </w:r>
    </w:p>
    <w:p w:rsidR="00513601" w:rsidRPr="00F17FF0" w:rsidRDefault="00594A55" w:rsidP="00411F7C">
      <w:pPr>
        <w:ind w:left="-1136" w:firstLine="284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فَ</w:t>
      </w:r>
      <w:r w:rsidR="000C0CA4">
        <w:rPr>
          <w:rFonts w:cs="KFGQPC Uthman Taha Naskh" w:hint="cs"/>
          <w:sz w:val="42"/>
          <w:szCs w:val="42"/>
          <w:rtl/>
        </w:rPr>
        <w:t xml:space="preserve">يا عَبدَ اللهِ: </w:t>
      </w:r>
      <w:r>
        <w:rPr>
          <w:rFonts w:cs="KFGQPC Uthman Taha Naskh" w:hint="cs"/>
          <w:sz w:val="42"/>
          <w:szCs w:val="42"/>
          <w:rtl/>
        </w:rPr>
        <w:t>إِذا وَقَعْتَ بِذَنْبٍ أوِ ابْتُلِيْتَ بِبَلِيَّةٍ أوْ حَزَبَكَ أَمْرٌ فانْطَرِحَ بَيْنَ يَدِيْ</w:t>
      </w:r>
      <w:r w:rsidRPr="00F17FF0">
        <w:rPr>
          <w:rFonts w:cs="KFGQPC Uthman Taha Naskh" w:hint="cs"/>
          <w:sz w:val="42"/>
          <w:szCs w:val="42"/>
          <w:rtl/>
        </w:rPr>
        <w:t xml:space="preserve"> </w:t>
      </w:r>
      <w:r w:rsidR="00DA6EC6" w:rsidRPr="00F17FF0">
        <w:rPr>
          <w:rFonts w:cs="KFGQPC Uthman Taha Naskh" w:hint="cs"/>
          <w:sz w:val="42"/>
          <w:szCs w:val="42"/>
          <w:rtl/>
        </w:rPr>
        <w:t>الذِيْ</w:t>
      </w:r>
      <w:r w:rsidR="001574C9" w:rsidRPr="00F17FF0">
        <w:rPr>
          <w:rFonts w:cs="KFGQPC Uthman Taha Naskh"/>
          <w:sz w:val="42"/>
          <w:szCs w:val="42"/>
          <w:rtl/>
        </w:rPr>
        <w:t xml:space="preserve"> هُوَ أَرْحَمُ </w:t>
      </w:r>
      <w:r>
        <w:rPr>
          <w:rFonts w:cs="KFGQPC Uthman Taha Naskh" w:hint="cs"/>
          <w:sz w:val="42"/>
          <w:szCs w:val="42"/>
          <w:rtl/>
        </w:rPr>
        <w:t>بِكَ</w:t>
      </w:r>
      <w:r w:rsidR="001574C9" w:rsidRPr="00F17FF0">
        <w:rPr>
          <w:rFonts w:cs="KFGQPC Uthman Taha Naskh"/>
          <w:sz w:val="42"/>
          <w:szCs w:val="42"/>
          <w:rtl/>
        </w:rPr>
        <w:t xml:space="preserve"> مِنَ </w:t>
      </w:r>
      <w:r w:rsidR="00DA6EC6" w:rsidRPr="00F17FF0">
        <w:rPr>
          <w:rFonts w:cs="KFGQPC Uthman Taha Naskh"/>
          <w:sz w:val="42"/>
          <w:szCs w:val="42"/>
          <w:rtl/>
        </w:rPr>
        <w:t>الْوَالِدَةِ بِوَلَدِهَا</w:t>
      </w:r>
      <w:r w:rsidR="00DA6EC6" w:rsidRPr="00F17FF0">
        <w:rPr>
          <w:rFonts w:cs="KFGQPC Uthman Taha Naskh" w:hint="cs"/>
          <w:sz w:val="42"/>
          <w:szCs w:val="42"/>
          <w:rtl/>
        </w:rPr>
        <w:t xml:space="preserve">. </w:t>
      </w:r>
      <w:r>
        <w:rPr>
          <w:rFonts w:cs="KFGQPC Uthman Taha Naskh" w:hint="cs"/>
          <w:sz w:val="42"/>
          <w:szCs w:val="42"/>
          <w:rtl/>
        </w:rPr>
        <w:t>وَقُلْ</w:t>
      </w:r>
      <w:r w:rsidR="00DA6EC6" w:rsidRPr="00F17FF0">
        <w:rPr>
          <w:rFonts w:cs="KFGQPC Uthman Taha Naskh" w:hint="cs"/>
          <w:sz w:val="42"/>
          <w:szCs w:val="42"/>
          <w:rtl/>
        </w:rPr>
        <w:t xml:space="preserve"> </w:t>
      </w:r>
      <w:r w:rsidR="001574C9" w:rsidRPr="00F17FF0">
        <w:rPr>
          <w:rFonts w:cs="KFGQPC Uthman Taha Naskh"/>
          <w:sz w:val="42"/>
          <w:szCs w:val="42"/>
          <w:rtl/>
        </w:rPr>
        <w:t xml:space="preserve">بَاكِيًا </w:t>
      </w:r>
      <w:r w:rsidR="00DA6EC6" w:rsidRPr="00F17FF0">
        <w:rPr>
          <w:rFonts w:cs="KFGQPC Uthman Taha Naskh" w:hint="cs"/>
          <w:sz w:val="42"/>
          <w:szCs w:val="42"/>
          <w:rtl/>
        </w:rPr>
        <w:t>نَادِمًا</w:t>
      </w:r>
      <w:r w:rsidR="001574C9" w:rsidRPr="00F17FF0">
        <w:rPr>
          <w:rFonts w:cs="KFGQPC Uthman Taha Naskh"/>
          <w:sz w:val="42"/>
          <w:szCs w:val="42"/>
          <w:rtl/>
        </w:rPr>
        <w:t xml:space="preserve">: يَا رَبِّ، يَا رَبِّ، ارْحَمْ مَنْ لَا رَاحِمَ لَهُ سِوَاكَ، وَلَا </w:t>
      </w:r>
      <w:proofErr w:type="spellStart"/>
      <w:r w:rsidR="001574C9" w:rsidRPr="00F17FF0">
        <w:rPr>
          <w:rFonts w:cs="KFGQPC Uthman Taha Naskh"/>
          <w:sz w:val="42"/>
          <w:szCs w:val="42"/>
          <w:rtl/>
        </w:rPr>
        <w:t>مُؤْوِيَ</w:t>
      </w:r>
      <w:proofErr w:type="spellEnd"/>
      <w:r w:rsidR="001574C9" w:rsidRPr="00F17FF0">
        <w:rPr>
          <w:rFonts w:cs="KFGQPC Uthman Taha Naskh"/>
          <w:sz w:val="42"/>
          <w:szCs w:val="42"/>
          <w:rtl/>
        </w:rPr>
        <w:t xml:space="preserve"> لَهُ سِوَاكَ، وَلَا مُغِيثَ لَهُ سِوَاكَ. </w:t>
      </w:r>
      <w:r w:rsidR="00513601" w:rsidRPr="00F17FF0">
        <w:rPr>
          <w:rFonts w:cs="KFGQPC Uthman Taha Naskh" w:hint="cs"/>
          <w:sz w:val="42"/>
          <w:szCs w:val="42"/>
          <w:rtl/>
        </w:rPr>
        <w:t xml:space="preserve">أَنَا </w:t>
      </w:r>
      <w:r w:rsidR="001574C9" w:rsidRPr="00F17FF0">
        <w:rPr>
          <w:rFonts w:cs="KFGQPC Uthman Taha Naskh"/>
          <w:sz w:val="42"/>
          <w:szCs w:val="42"/>
          <w:rtl/>
        </w:rPr>
        <w:t>مِسْك</w:t>
      </w:r>
      <w:r w:rsidR="00411F7C">
        <w:rPr>
          <w:rFonts w:cs="KFGQPC Uthman Taha Naskh"/>
          <w:sz w:val="42"/>
          <w:szCs w:val="42"/>
          <w:rtl/>
        </w:rPr>
        <w:t xml:space="preserve">ِينُكَ </w:t>
      </w:r>
      <w:proofErr w:type="spellStart"/>
      <w:r w:rsidR="00411F7C">
        <w:rPr>
          <w:rFonts w:cs="KFGQPC Uthman Taha Naskh"/>
          <w:sz w:val="42"/>
          <w:szCs w:val="42"/>
          <w:rtl/>
        </w:rPr>
        <w:t>وَفَقِيرُكَ</w:t>
      </w:r>
      <w:proofErr w:type="spellEnd"/>
      <w:r w:rsidR="00513601" w:rsidRPr="00F17FF0">
        <w:rPr>
          <w:rFonts w:cs="KFGQPC Uthman Taha Naskh" w:hint="cs"/>
          <w:sz w:val="42"/>
          <w:szCs w:val="42"/>
          <w:rtl/>
        </w:rPr>
        <w:t>.</w:t>
      </w:r>
    </w:p>
    <w:p w:rsidR="001574C9" w:rsidRDefault="00513601" w:rsidP="00411F7C">
      <w:pPr>
        <w:ind w:left="-1136" w:firstLine="284"/>
        <w:rPr>
          <w:rFonts w:cs="KFGQPC Uthman Taha Naskh"/>
          <w:sz w:val="42"/>
          <w:szCs w:val="42"/>
          <w:rtl/>
        </w:rPr>
      </w:pPr>
      <w:r w:rsidRPr="00F17FF0">
        <w:rPr>
          <w:rFonts w:cs="KFGQPC Uthman Taha Naskh"/>
          <w:sz w:val="42"/>
          <w:szCs w:val="42"/>
          <w:rtl/>
        </w:rPr>
        <w:t xml:space="preserve">أَسْأَلُكَ بِغِنَاكَ </w:t>
      </w:r>
      <w:r w:rsidR="00411F7C">
        <w:rPr>
          <w:rFonts w:cs="KFGQPC Uthman Taha Naskh"/>
          <w:sz w:val="42"/>
          <w:szCs w:val="42"/>
          <w:rtl/>
        </w:rPr>
        <w:t>وَفَقْرِي</w:t>
      </w:r>
      <w:r w:rsidRPr="00F17FF0">
        <w:rPr>
          <w:rFonts w:cs="KFGQPC Uthman Taha Naskh"/>
          <w:sz w:val="42"/>
          <w:szCs w:val="42"/>
          <w:rtl/>
        </w:rPr>
        <w:t xml:space="preserve">، </w:t>
      </w:r>
      <w:r w:rsidRPr="00F17FF0">
        <w:rPr>
          <w:rFonts w:cs="KFGQPC Uthman Taha Naskh" w:hint="cs"/>
          <w:sz w:val="42"/>
          <w:szCs w:val="42"/>
          <w:rtl/>
        </w:rPr>
        <w:t>و</w:t>
      </w:r>
      <w:r w:rsidRPr="00F17FF0">
        <w:rPr>
          <w:rFonts w:cs="KFGQPC Uthman Taha Naskh"/>
          <w:sz w:val="42"/>
          <w:szCs w:val="42"/>
          <w:rtl/>
        </w:rPr>
        <w:t>بِعِزِّكَ وَذُلِّي إِلَّا رَحِمْتَنِي، هَذِهِ نَاصِيَتِي الْكَاذِبَةُ الْخَاطِئَةُ بَيْنَ يَدَيْكَ، عَبِيدُكَ سِوَايَ كَثِيرٌ، وَلَيْسَ لِي سَيِّدٌ سِوَاكَ،</w:t>
      </w:r>
      <w:r w:rsidRPr="00F17FF0">
        <w:rPr>
          <w:rFonts w:cs="KFGQPC Uthman Taha Naskh" w:hint="cs"/>
          <w:sz w:val="42"/>
          <w:szCs w:val="42"/>
          <w:rtl/>
        </w:rPr>
        <w:t xml:space="preserve"> </w:t>
      </w:r>
      <w:r w:rsidRPr="00F17FF0">
        <w:rPr>
          <w:rFonts w:cs="KFGQPC Uthman Taha Naskh"/>
          <w:sz w:val="42"/>
          <w:szCs w:val="42"/>
          <w:rtl/>
        </w:rPr>
        <w:t>أَسْأَلُكَ مَسْأَلَةَ الْمِسْكِينِ، وَأَبْتَهِلُ إِلَيْكَ ابْتِهَالَ الْخَاضِعِ الذَّلِيلِ، وَأَدْعُوكَ دُعَاء</w:t>
      </w:r>
      <w:r w:rsidR="00733FB5">
        <w:rPr>
          <w:rFonts w:cs="KFGQPC Uthman Taha Naskh"/>
          <w:sz w:val="42"/>
          <w:szCs w:val="42"/>
          <w:rtl/>
        </w:rPr>
        <w:t>َ الْخَائِفِ الضَّرِيرِ</w:t>
      </w:r>
      <w:r w:rsidRPr="00F17FF0">
        <w:rPr>
          <w:rFonts w:cs="KFGQPC Uthman Taha Naskh"/>
          <w:sz w:val="42"/>
          <w:szCs w:val="42"/>
          <w:rtl/>
        </w:rPr>
        <w:t>.</w:t>
      </w:r>
      <w:r w:rsidRPr="00F17FF0">
        <w:rPr>
          <w:rFonts w:cs="KFGQPC Uthman Taha Naskh" w:hint="cs"/>
          <w:sz w:val="42"/>
          <w:szCs w:val="42"/>
          <w:rtl/>
        </w:rPr>
        <w:t xml:space="preserve"> </w:t>
      </w:r>
      <w:r w:rsidRPr="00F17FF0">
        <w:rPr>
          <w:rFonts w:cs="KFGQPC Uthman Taha Naskh"/>
          <w:sz w:val="42"/>
          <w:szCs w:val="42"/>
          <w:rtl/>
        </w:rPr>
        <w:t>لَا مَلْجَأَ وَلَا مَنْجَى مِنْكَ إِلَّا إِلَيْكَ</w:t>
      </w:r>
      <w:r w:rsidRPr="00F17FF0">
        <w:rPr>
          <w:rFonts w:cs="KFGQPC Uthman Taha Naskh" w:hint="cs"/>
          <w:sz w:val="42"/>
          <w:szCs w:val="42"/>
          <w:rtl/>
        </w:rPr>
        <w:t>:</w:t>
      </w:r>
    </w:p>
    <w:p w:rsidR="00A15278" w:rsidRPr="00A15278" w:rsidRDefault="00A15278" w:rsidP="00411F7C">
      <w:pPr>
        <w:ind w:left="-1136" w:firstLine="284"/>
        <w:rPr>
          <w:rFonts w:cs="KFGQPC Uthman Taha Naskh"/>
          <w:sz w:val="14"/>
          <w:szCs w:val="14"/>
          <w:rtl/>
        </w:rPr>
      </w:pPr>
    </w:p>
    <w:p w:rsidR="001574C9" w:rsidRPr="00A15278" w:rsidRDefault="001574C9" w:rsidP="00733FB5">
      <w:pPr>
        <w:ind w:left="-1136" w:firstLine="284"/>
        <w:jc w:val="center"/>
        <w:rPr>
          <w:rFonts w:cs="KFGQPC Uthman Taha Naskh"/>
          <w:b/>
          <w:bCs/>
          <w:sz w:val="42"/>
          <w:szCs w:val="42"/>
          <w:rtl/>
        </w:rPr>
      </w:pPr>
      <w:r w:rsidRPr="00A15278">
        <w:rPr>
          <w:rFonts w:cs="KFGQPC Uthman Taha Naskh"/>
          <w:b/>
          <w:bCs/>
          <w:sz w:val="42"/>
          <w:szCs w:val="42"/>
          <w:rtl/>
        </w:rPr>
        <w:t>يَا مَنْ أَلُ</w:t>
      </w:r>
      <w:r w:rsidR="004902C6" w:rsidRPr="00A15278">
        <w:rPr>
          <w:rFonts w:cs="KFGQPC Uthman Taha Naskh" w:hint="cs"/>
          <w:b/>
          <w:bCs/>
          <w:sz w:val="42"/>
          <w:szCs w:val="42"/>
          <w:rtl/>
        </w:rPr>
        <w:t>ـــــ</w:t>
      </w:r>
      <w:r w:rsidRPr="00A15278">
        <w:rPr>
          <w:rFonts w:cs="KFGQPC Uthman Taha Naskh"/>
          <w:b/>
          <w:bCs/>
          <w:sz w:val="42"/>
          <w:szCs w:val="42"/>
          <w:rtl/>
        </w:rPr>
        <w:t>وذُ بِهِ فِيمَا أُؤَمِّ</w:t>
      </w:r>
      <w:r w:rsidR="004902C6" w:rsidRPr="00A15278">
        <w:rPr>
          <w:rFonts w:cs="KFGQPC Uthman Taha Naskh" w:hint="cs"/>
          <w:b/>
          <w:bCs/>
          <w:sz w:val="42"/>
          <w:szCs w:val="42"/>
          <w:rtl/>
        </w:rPr>
        <w:t>ــ</w:t>
      </w:r>
      <w:r w:rsidR="00C104DB" w:rsidRPr="00A15278">
        <w:rPr>
          <w:rFonts w:cs="KFGQPC Uthman Taha Naskh"/>
          <w:b/>
          <w:bCs/>
          <w:sz w:val="42"/>
          <w:szCs w:val="42"/>
          <w:rtl/>
        </w:rPr>
        <w:t>لُهُ...</w:t>
      </w:r>
      <w:r w:rsidRPr="00A15278">
        <w:rPr>
          <w:rFonts w:cs="KFGQPC Uthman Taha Naskh"/>
          <w:b/>
          <w:bCs/>
          <w:sz w:val="42"/>
          <w:szCs w:val="42"/>
          <w:rtl/>
        </w:rPr>
        <w:t>وَمَنْ أَعُ</w:t>
      </w:r>
      <w:r w:rsidR="004902C6" w:rsidRPr="00A15278">
        <w:rPr>
          <w:rFonts w:cs="KFGQPC Uthman Taha Naskh" w:hint="cs"/>
          <w:b/>
          <w:bCs/>
          <w:sz w:val="42"/>
          <w:szCs w:val="42"/>
          <w:rtl/>
        </w:rPr>
        <w:t>ــــ</w:t>
      </w:r>
      <w:r w:rsidR="004902C6" w:rsidRPr="00A15278">
        <w:rPr>
          <w:rFonts w:cs="KFGQPC Uthman Taha Naskh"/>
          <w:b/>
          <w:bCs/>
          <w:sz w:val="42"/>
          <w:szCs w:val="42"/>
          <w:rtl/>
        </w:rPr>
        <w:t>وذُ بِهِ مِمَّا أ</w:t>
      </w:r>
      <w:r w:rsidR="004902C6" w:rsidRPr="00A15278">
        <w:rPr>
          <w:rFonts w:cs="KFGQPC Uthman Taha Naskh" w:hint="cs"/>
          <w:b/>
          <w:bCs/>
          <w:sz w:val="42"/>
          <w:szCs w:val="42"/>
          <w:rtl/>
        </w:rPr>
        <w:t>ُ</w:t>
      </w:r>
      <w:r w:rsidRPr="00A15278">
        <w:rPr>
          <w:rFonts w:cs="KFGQPC Uthman Taha Naskh"/>
          <w:b/>
          <w:bCs/>
          <w:sz w:val="42"/>
          <w:szCs w:val="42"/>
          <w:rtl/>
        </w:rPr>
        <w:t>حَ</w:t>
      </w:r>
      <w:r w:rsidR="004902C6" w:rsidRPr="00A15278">
        <w:rPr>
          <w:rFonts w:cs="KFGQPC Uthman Taha Naskh" w:hint="cs"/>
          <w:b/>
          <w:bCs/>
          <w:sz w:val="42"/>
          <w:szCs w:val="42"/>
          <w:rtl/>
        </w:rPr>
        <w:t>ـــ</w:t>
      </w:r>
      <w:r w:rsidRPr="00A15278">
        <w:rPr>
          <w:rFonts w:cs="KFGQPC Uthman Taha Naskh"/>
          <w:b/>
          <w:bCs/>
          <w:sz w:val="42"/>
          <w:szCs w:val="42"/>
          <w:rtl/>
        </w:rPr>
        <w:t>اذِرُهُ</w:t>
      </w:r>
    </w:p>
    <w:p w:rsidR="001574C9" w:rsidRDefault="001574C9" w:rsidP="00733FB5">
      <w:pPr>
        <w:ind w:left="-1136" w:firstLine="284"/>
        <w:jc w:val="center"/>
        <w:rPr>
          <w:rFonts w:cs="KFGQPC Uthman Taha Naskh"/>
          <w:sz w:val="42"/>
          <w:szCs w:val="42"/>
          <w:rtl/>
        </w:rPr>
      </w:pPr>
      <w:r w:rsidRPr="00A15278">
        <w:rPr>
          <w:rFonts w:cs="KFGQPC Uthman Taha Naskh"/>
          <w:b/>
          <w:bCs/>
          <w:sz w:val="42"/>
          <w:szCs w:val="42"/>
          <w:rtl/>
        </w:rPr>
        <w:t>لَا يَجْبُرُ النَّاسُ عَظْم</w:t>
      </w:r>
      <w:r w:rsidR="00C104DB" w:rsidRPr="00A15278">
        <w:rPr>
          <w:rFonts w:cs="KFGQPC Uthman Taha Naskh"/>
          <w:b/>
          <w:bCs/>
          <w:sz w:val="42"/>
          <w:szCs w:val="42"/>
          <w:rtl/>
        </w:rPr>
        <w:t>ًا أَنْتَ كَاسِرُهُ...</w:t>
      </w:r>
      <w:r w:rsidR="004902C6" w:rsidRPr="00A15278">
        <w:rPr>
          <w:rFonts w:cs="KFGQPC Uthman Taha Naskh"/>
          <w:b/>
          <w:bCs/>
          <w:sz w:val="42"/>
          <w:szCs w:val="42"/>
          <w:rtl/>
        </w:rPr>
        <w:t>وَلَا ي</w:t>
      </w:r>
      <w:r w:rsidR="004902C6" w:rsidRPr="00A15278">
        <w:rPr>
          <w:rFonts w:cs="KFGQPC Uthman Taha Naskh" w:hint="cs"/>
          <w:b/>
          <w:bCs/>
          <w:sz w:val="42"/>
          <w:szCs w:val="42"/>
          <w:rtl/>
        </w:rPr>
        <w:t>ُ</w:t>
      </w:r>
      <w:r w:rsidRPr="00A15278">
        <w:rPr>
          <w:rFonts w:cs="KFGQPC Uthman Taha Naskh"/>
          <w:b/>
          <w:bCs/>
          <w:sz w:val="42"/>
          <w:szCs w:val="42"/>
          <w:rtl/>
        </w:rPr>
        <w:t>هِ</w:t>
      </w:r>
      <w:r w:rsidR="00DA6EC6" w:rsidRPr="00A15278">
        <w:rPr>
          <w:rFonts w:cs="KFGQPC Uthman Taha Naskh"/>
          <w:b/>
          <w:bCs/>
          <w:sz w:val="42"/>
          <w:szCs w:val="42"/>
          <w:rtl/>
        </w:rPr>
        <w:t>ي</w:t>
      </w:r>
      <w:r w:rsidR="00C104DB" w:rsidRPr="00A15278">
        <w:rPr>
          <w:rFonts w:cs="KFGQPC Uthman Taha Naskh" w:hint="cs"/>
          <w:b/>
          <w:bCs/>
          <w:sz w:val="42"/>
          <w:szCs w:val="42"/>
          <w:rtl/>
        </w:rPr>
        <w:t>ـ</w:t>
      </w:r>
      <w:r w:rsidR="00DA6EC6" w:rsidRPr="00A15278">
        <w:rPr>
          <w:rFonts w:cs="KFGQPC Uthman Taha Naskh"/>
          <w:b/>
          <w:bCs/>
          <w:sz w:val="42"/>
          <w:szCs w:val="42"/>
          <w:rtl/>
        </w:rPr>
        <w:t>ضُونَ عَظْمًا أَنْتَ جَابِرُهُ</w:t>
      </w:r>
      <w:r w:rsidR="00002560" w:rsidRPr="00E161C3">
        <w:rPr>
          <w:rFonts w:ascii="Tahoma" w:hAnsi="Tahoma"/>
          <w:vertAlign w:val="superscript"/>
          <w:rtl/>
        </w:rPr>
        <w:t>(</w:t>
      </w:r>
      <w:r w:rsidR="00002560" w:rsidRPr="00E161C3">
        <w:rPr>
          <w:rFonts w:ascii="Tahoma" w:hAnsi="Tahoma"/>
          <w:vertAlign w:val="superscript"/>
          <w:rtl/>
        </w:rPr>
        <w:footnoteReference w:id="7"/>
      </w:r>
      <w:r w:rsidR="00002560" w:rsidRPr="00E161C3">
        <w:rPr>
          <w:rFonts w:ascii="Tahoma" w:hAnsi="Tahoma"/>
          <w:vertAlign w:val="superscript"/>
          <w:rtl/>
        </w:rPr>
        <w:t>)</w:t>
      </w:r>
    </w:p>
    <w:p w:rsidR="00F55A49" w:rsidRDefault="00F55A49" w:rsidP="00733FB5">
      <w:pPr>
        <w:ind w:left="-1136" w:firstLine="284"/>
        <w:jc w:val="center"/>
        <w:rPr>
          <w:rFonts w:cs="KFGQPC Uthman Taha Naskh"/>
          <w:sz w:val="42"/>
          <w:szCs w:val="42"/>
          <w:rtl/>
        </w:rPr>
      </w:pPr>
    </w:p>
    <w:p w:rsidR="00F55A49" w:rsidRPr="00A15278" w:rsidRDefault="00F55A49" w:rsidP="00733FB5">
      <w:pPr>
        <w:ind w:left="-1136" w:firstLine="284"/>
        <w:jc w:val="center"/>
        <w:rPr>
          <w:rFonts w:cs="KFGQPC Uthman Taha Naskh"/>
          <w:sz w:val="32"/>
          <w:szCs w:val="32"/>
          <w:rtl/>
        </w:rPr>
      </w:pPr>
    </w:p>
    <w:p w:rsidR="00A54E35" w:rsidRPr="007F07D4" w:rsidRDefault="00A15278" w:rsidP="00E5443B">
      <w:pPr>
        <w:widowControl/>
        <w:autoSpaceDN w:val="0"/>
        <w:ind w:left="-1135" w:firstLine="0"/>
        <w:jc w:val="center"/>
        <w:rPr>
          <w:rFonts w:ascii="ae_AlMohanad" w:hAnsi="ae_AlMohanad" w:cs="B-ALMATEEN" w:hint="cs"/>
          <w:sz w:val="46"/>
          <w:szCs w:val="46"/>
          <w:lang w:eastAsia="en-US"/>
        </w:rPr>
      </w:pPr>
      <w:r>
        <w:rPr>
          <w:rFonts w:ascii="ae_AlMohanad" w:hAnsi="ae_AlMohanad" w:cs="B-ALMATEEN" w:hint="cs"/>
          <w:sz w:val="46"/>
          <w:szCs w:val="46"/>
          <w:rtl/>
        </w:rPr>
        <w:t xml:space="preserve">يا </w:t>
      </w:r>
      <w:r w:rsidR="00A54E35" w:rsidRPr="007F07D4">
        <w:rPr>
          <w:rFonts w:ascii="ae_AlMohanad" w:hAnsi="ae_AlMohanad" w:cs="B-ALMATEEN" w:hint="cs"/>
          <w:sz w:val="46"/>
          <w:szCs w:val="46"/>
          <w:rtl/>
        </w:rPr>
        <w:t xml:space="preserve">أيُّها </w:t>
      </w:r>
      <w:proofErr w:type="spellStart"/>
      <w:r w:rsidR="00A54E35" w:rsidRPr="007F07D4">
        <w:rPr>
          <w:rFonts w:ascii="ae_AlMohanad" w:hAnsi="ae_AlMohanad" w:cs="B-ALMATEEN" w:hint="cs"/>
          <w:sz w:val="46"/>
          <w:szCs w:val="46"/>
          <w:rtl/>
        </w:rPr>
        <w:t>المستَسْق</w:t>
      </w:r>
      <w:r w:rsidR="00A54E35" w:rsidRPr="007F07D4">
        <w:rPr>
          <w:rFonts w:ascii="ae_AlMohanad" w:hAnsi="ae_AlMohanad" w:cs="B-ALMATEEN" w:hint="cs"/>
          <w:sz w:val="46"/>
          <w:szCs w:val="46"/>
          <w:rtl/>
          <w:lang w:eastAsia="en-US"/>
        </w:rPr>
        <w:t>ُونَ</w:t>
      </w:r>
      <w:proofErr w:type="spellEnd"/>
      <w:r w:rsidR="00A54E35" w:rsidRPr="007F07D4">
        <w:rPr>
          <w:rFonts w:ascii="ae_AlMohanad" w:hAnsi="ae_AlMohanad" w:cs="B-ALMATEEN" w:hint="cs"/>
          <w:sz w:val="46"/>
          <w:szCs w:val="46"/>
          <w:rtl/>
          <w:lang w:eastAsia="en-US"/>
        </w:rPr>
        <w:t xml:space="preserve"> ربَّكمْ غيْثًا مُغِيْثًا: لِنَدْعُ الآنَ بِ</w:t>
      </w:r>
      <w:r w:rsidR="004902C6" w:rsidRPr="007F07D4">
        <w:rPr>
          <w:rFonts w:ascii="ae_AlMohanad" w:hAnsi="ae_AlMohanad" w:cs="B-ALMATEEN" w:hint="cs"/>
          <w:sz w:val="46"/>
          <w:szCs w:val="46"/>
          <w:rtl/>
          <w:lang w:eastAsia="en-US"/>
        </w:rPr>
        <w:t>ا</w:t>
      </w:r>
      <w:r w:rsidR="00A54E35" w:rsidRPr="007F07D4">
        <w:rPr>
          <w:rFonts w:ascii="ae_AlMohanad" w:hAnsi="ae_AlMohanad" w:cs="B-ALMATEEN" w:hint="cs"/>
          <w:sz w:val="46"/>
          <w:szCs w:val="46"/>
          <w:rtl/>
          <w:lang w:eastAsia="en-US"/>
        </w:rPr>
        <w:t>فتِقارٍ قائِلِينَ: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 w:hint="cs"/>
          <w:sz w:val="40"/>
          <w:szCs w:val="40"/>
          <w:rtl/>
          <w:lang w:eastAsia="en-US"/>
        </w:rPr>
      </w:pPr>
      <w:r w:rsidRPr="007F07D4">
        <w:rPr>
          <w:rFonts w:ascii="ae_AlMohanad" w:hAnsi="ae_AlMohanad" w:cs="B-ALMATEEN" w:hint="cs"/>
          <w:sz w:val="40"/>
          <w:szCs w:val="40"/>
          <w:rtl/>
        </w:rPr>
        <w:t>نستغفرُ اللهَ الحيَ القيومَ ونتوبُ إليه. نستغفرُ اللهَ الحيَ القيومَ ونتوبُ إليه. نستغفرُ اللهَ الحيَ القيومَ ونتوبُ إليه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 w:hint="cs"/>
          <w:sz w:val="42"/>
          <w:szCs w:val="42"/>
          <w:rtl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>ربَّنا ظلمْنا أنفسَنا وإن لم تغفرْ لنا وترحمْنا لنكونَّنَّ من الخاسرين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َ</w:t>
      </w:r>
      <w:r w:rsidRPr="007F07D4">
        <w:rPr>
          <w:rFonts w:ascii="ae_AlMohanad" w:hAnsi="ae_AlMohanad" w:cs="B-ALMATEEN" w:hint="cs"/>
          <w:sz w:val="42"/>
          <w:szCs w:val="42"/>
          <w:rtl/>
        </w:rPr>
        <w:t>.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/>
          <w:spacing w:val="-4"/>
          <w:sz w:val="42"/>
          <w:szCs w:val="42"/>
        </w:rPr>
      </w:pPr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اللهم أنتَ اللهُ لا إلهَ إلا أنتَ، الغنيُّ ونحنُ الفقراءُ، أنزلْ علينا الغيثَ ولا تجعل</w:t>
      </w:r>
      <w:r w:rsidR="008A3E0E"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ْ</w:t>
      </w:r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نا من القانطين</w:t>
      </w:r>
      <w:r w:rsidR="004756DE"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َ</w:t>
      </w:r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.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/>
          <w:sz w:val="42"/>
          <w:szCs w:val="42"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اللهم أغثْنا، اللهم اسقنا غيثًا مغيثًا هنيئًا مريئًا طبقًا سحًا مجللاً، عامًا نافعًا غيرِ ضارٍ، عاجلاً غير آجل، اللهم تُحييْ به البلادَ، وتغيثُ به العبادَ، وتجعلُه بلاغًا للحاضرِ والبادِ. 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/>
          <w:sz w:val="42"/>
          <w:szCs w:val="42"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>اللهم اسقِ عباد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َ</w:t>
      </w:r>
      <w:r w:rsidRPr="007F07D4">
        <w:rPr>
          <w:rFonts w:ascii="ae_AlMohanad" w:hAnsi="ae_AlMohanad" w:cs="B-ALMATEEN" w:hint="cs"/>
          <w:sz w:val="42"/>
          <w:szCs w:val="42"/>
          <w:rtl/>
        </w:rPr>
        <w:t>ك وبلاد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َ</w:t>
      </w:r>
      <w:r w:rsidRPr="007F07D4">
        <w:rPr>
          <w:rFonts w:ascii="ae_AlMohanad" w:hAnsi="ae_AlMohanad" w:cs="B-ALMATEEN" w:hint="cs"/>
          <w:sz w:val="42"/>
          <w:szCs w:val="42"/>
          <w:rtl/>
        </w:rPr>
        <w:t>ك وبهائم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َ</w:t>
      </w:r>
      <w:r w:rsidRPr="007F07D4">
        <w:rPr>
          <w:rFonts w:ascii="ae_AlMohanad" w:hAnsi="ae_AlMohanad" w:cs="B-ALMATEEN" w:hint="cs"/>
          <w:sz w:val="42"/>
          <w:szCs w:val="42"/>
          <w:rtl/>
        </w:rPr>
        <w:t>ك، وانشر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ْ</w:t>
      </w: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 رحمت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َ</w:t>
      </w:r>
      <w:r w:rsidRPr="007F07D4">
        <w:rPr>
          <w:rFonts w:ascii="ae_AlMohanad" w:hAnsi="ae_AlMohanad" w:cs="B-ALMATEEN" w:hint="cs"/>
          <w:sz w:val="42"/>
          <w:szCs w:val="42"/>
          <w:rtl/>
        </w:rPr>
        <w:t>ك، وأحييْ بلدَك الميتَ، اللهم أنبتْ لنا الزرعَ، وأدرَّ لنا الضرعَ، وأنزل علينا من بركاتِك، واجعل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ْ</w:t>
      </w: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 ما أنزلتَه قوةً لنا على طاعتِك وبلاغًا إلى حين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ٍ</w:t>
      </w:r>
      <w:r w:rsidRPr="007F07D4">
        <w:rPr>
          <w:rFonts w:ascii="ae_AlMohanad" w:hAnsi="ae_AlMohanad" w:cs="B-ALMATEEN" w:hint="cs"/>
          <w:sz w:val="42"/>
          <w:szCs w:val="42"/>
          <w:rtl/>
        </w:rPr>
        <w:t>.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 w:hint="cs"/>
          <w:spacing w:val="-4"/>
          <w:sz w:val="42"/>
          <w:szCs w:val="42"/>
          <w:rtl/>
        </w:rPr>
      </w:pPr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اللهم إنا خلقٌ من خلق</w:t>
      </w:r>
      <w:r w:rsidR="0092115C"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ِ</w:t>
      </w:r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 xml:space="preserve">كَ فلا تمنعْ بذنوبِنا فضلَك. اللهم اسقِنا الغيثَ، ولا تجعلْنا </w:t>
      </w:r>
      <w:proofErr w:type="spellStart"/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آيسينَ</w:t>
      </w:r>
      <w:proofErr w:type="spellEnd"/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، ولا تهلكْنا بالسنينَ.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/>
          <w:sz w:val="42"/>
          <w:szCs w:val="42"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اللهم ارحمِ الأطفالَ الرُّضَّعَ، والبهائمَ الرُّتعَ، والشيوخَ الركعَ، وارحمْنا أجمعينَ. </w:t>
      </w:r>
    </w:p>
    <w:p w:rsidR="00CD6167" w:rsidRPr="007F07D4" w:rsidRDefault="00CD6167" w:rsidP="00A54E35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 w:hint="cs"/>
          <w:sz w:val="42"/>
          <w:szCs w:val="42"/>
          <w:rtl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اللهم ادفعْ عنا الغلاءَ والبلاءَ والوباءَ، وسوءَ الفتنِ، ما ظهرَ منها وما بطنَ. 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/>
          <w:sz w:val="42"/>
          <w:szCs w:val="42"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>اللهم مَن أرادَنا أو أرادَ بلادَنا ومقدساتِنا وحرماتِنا بسوءٍ فأشغلْه بنفسِه، ورُدَّ كيدَه في نحرِهِ</w:t>
      </w:r>
      <w:r w:rsidRPr="007F07D4">
        <w:rPr>
          <w:rFonts w:ascii="ae_AlMohanad" w:hAnsi="ae_AlMohanad" w:cs="B-ALMATEEN" w:hint="cs"/>
          <w:spacing w:val="-4"/>
          <w:sz w:val="42"/>
          <w:szCs w:val="42"/>
          <w:rtl/>
        </w:rPr>
        <w:t>.</w:t>
      </w:r>
    </w:p>
    <w:p w:rsidR="00CD6167" w:rsidRPr="007F07D4" w:rsidRDefault="00CD6167" w:rsidP="00A54E35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/>
          <w:sz w:val="42"/>
          <w:szCs w:val="42"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>اللهم آمِنّا في أوطانِنا، وأيِّد</w:t>
      </w:r>
      <w:r w:rsidR="004756DE" w:rsidRPr="007F07D4">
        <w:rPr>
          <w:rFonts w:ascii="ae_AlMohanad" w:hAnsi="ae_AlMohanad" w:cs="B-ALMATEEN" w:hint="cs"/>
          <w:sz w:val="42"/>
          <w:szCs w:val="42"/>
          <w:rtl/>
        </w:rPr>
        <w:t>ْ</w:t>
      </w: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 بالحقِ إمامَنا ووليَ عهدِه، وأعزَّهم بطاعتِك، وأعزَّ بهم دينَك، وارزقهُم بطانةً صالحةً </w:t>
      </w:r>
      <w:r w:rsidR="00A54E35" w:rsidRPr="007F07D4">
        <w:rPr>
          <w:rFonts w:ascii="ae_AlMohanad" w:hAnsi="ae_AlMohanad" w:cs="B-ALMATEEN" w:hint="cs"/>
          <w:sz w:val="42"/>
          <w:szCs w:val="42"/>
          <w:rtl/>
        </w:rPr>
        <w:t>ناصِحَةً</w:t>
      </w:r>
      <w:r w:rsidRPr="007F07D4">
        <w:rPr>
          <w:rFonts w:ascii="ae_AlMohanad" w:hAnsi="ae_AlMohanad" w:cs="B-ALMATEEN" w:hint="cs"/>
          <w:sz w:val="42"/>
          <w:szCs w:val="42"/>
          <w:rtl/>
        </w:rPr>
        <w:t xml:space="preserve">. </w:t>
      </w:r>
    </w:p>
    <w:p w:rsidR="00CD6167" w:rsidRPr="007F07D4" w:rsidRDefault="00CD6167" w:rsidP="00F17FF0">
      <w:pPr>
        <w:widowControl/>
        <w:numPr>
          <w:ilvl w:val="0"/>
          <w:numId w:val="3"/>
        </w:numPr>
        <w:autoSpaceDN w:val="0"/>
        <w:ind w:left="-1135" w:firstLine="0"/>
        <w:jc w:val="lowKashida"/>
        <w:rPr>
          <w:rFonts w:ascii="ae_AlMohanad" w:hAnsi="ae_AlMohanad" w:cs="B-ALMATEEN" w:hint="cs"/>
          <w:sz w:val="42"/>
          <w:szCs w:val="42"/>
          <w:rtl/>
        </w:rPr>
      </w:pPr>
      <w:r w:rsidRPr="007F07D4">
        <w:rPr>
          <w:rFonts w:ascii="ae_AlMohanad" w:hAnsi="ae_AlMohanad" w:cs="B-ALMATEEN" w:hint="cs"/>
          <w:sz w:val="42"/>
          <w:szCs w:val="42"/>
          <w:rtl/>
        </w:rPr>
        <w:t>اللهم احفظْ ج</w:t>
      </w:r>
      <w:bookmarkStart w:id="0" w:name="_GoBack"/>
      <w:bookmarkEnd w:id="0"/>
      <w:r w:rsidRPr="007F07D4">
        <w:rPr>
          <w:rFonts w:ascii="ae_AlMohanad" w:hAnsi="ae_AlMohanad" w:cs="B-ALMATEEN" w:hint="cs"/>
          <w:sz w:val="42"/>
          <w:szCs w:val="42"/>
          <w:rtl/>
        </w:rPr>
        <w:t>نودَنا في حدودِنا، واشفِ مرضاهم</w:t>
      </w:r>
      <w:r w:rsidR="00812E98" w:rsidRPr="007F07D4">
        <w:rPr>
          <w:rFonts w:ascii="ae_AlMohanad" w:hAnsi="ae_AlMohanad" w:cs="B-ALMATEEN" w:hint="cs"/>
          <w:sz w:val="42"/>
          <w:szCs w:val="42"/>
          <w:rtl/>
        </w:rPr>
        <w:t>ْ</w:t>
      </w:r>
      <w:r w:rsidRPr="007F07D4">
        <w:rPr>
          <w:rFonts w:ascii="ae_AlMohanad" w:hAnsi="ae_AlMohanad" w:cs="B-ALMATEEN" w:hint="cs"/>
          <w:sz w:val="42"/>
          <w:szCs w:val="42"/>
          <w:rtl/>
        </w:rPr>
        <w:t>، وارحمْ موتاهم</w:t>
      </w:r>
      <w:r w:rsidR="00812E98" w:rsidRPr="007F07D4">
        <w:rPr>
          <w:rFonts w:ascii="ae_AlMohanad" w:hAnsi="ae_AlMohanad" w:cs="B-ALMATEEN" w:hint="cs"/>
          <w:sz w:val="42"/>
          <w:szCs w:val="42"/>
          <w:rtl/>
        </w:rPr>
        <w:t>ْ</w:t>
      </w:r>
      <w:r w:rsidRPr="007F07D4">
        <w:rPr>
          <w:rFonts w:ascii="ae_AlMohanad" w:hAnsi="ae_AlMohanad" w:cs="B-ALMATEEN" w:hint="cs"/>
          <w:sz w:val="42"/>
          <w:szCs w:val="42"/>
          <w:rtl/>
        </w:rPr>
        <w:t>.</w:t>
      </w:r>
    </w:p>
    <w:p w:rsidR="001574C9" w:rsidRDefault="00CD6167" w:rsidP="000C3AE6">
      <w:pPr>
        <w:ind w:left="-1136" w:firstLine="284"/>
      </w:pPr>
      <w:r w:rsidRPr="00F17FF0">
        <w:rPr>
          <w:rFonts w:cs="KFGQPC Uthman Taha Naskh" w:hint="cs"/>
          <w:sz w:val="42"/>
          <w:szCs w:val="42"/>
          <w:rtl/>
        </w:rPr>
        <w:t xml:space="preserve">عبادَ اللهِ: تأسياً بنبيِّكم محمدٍ </w:t>
      </w:r>
      <w:r w:rsidR="00F17FF0">
        <w:rPr>
          <w:rFonts w:cs="KFGQPC Uthman Taha Naskh" w:hint="cs"/>
          <w:sz w:val="42"/>
          <w:szCs w:val="42"/>
          <w:rtl/>
        </w:rPr>
        <w:t>-صلى الله</w:t>
      </w:r>
      <w:r w:rsidR="00C104DB">
        <w:rPr>
          <w:rFonts w:cs="KFGQPC Uthman Taha Naskh" w:hint="cs"/>
          <w:sz w:val="42"/>
          <w:szCs w:val="42"/>
          <w:rtl/>
        </w:rPr>
        <w:t>ُ</w:t>
      </w:r>
      <w:r w:rsidR="00F17FF0">
        <w:rPr>
          <w:rFonts w:cs="KFGQPC Uthman Taha Naskh" w:hint="cs"/>
          <w:sz w:val="42"/>
          <w:szCs w:val="42"/>
          <w:rtl/>
        </w:rPr>
        <w:t xml:space="preserve"> عليه</w:t>
      </w:r>
      <w:r w:rsidR="00C104DB">
        <w:rPr>
          <w:rFonts w:cs="KFGQPC Uthman Taha Naskh" w:hint="cs"/>
          <w:sz w:val="42"/>
          <w:szCs w:val="42"/>
          <w:rtl/>
        </w:rPr>
        <w:t>ِ</w:t>
      </w:r>
      <w:r w:rsidR="00F17FF0">
        <w:rPr>
          <w:rFonts w:cs="KFGQPC Uthman Taha Naskh" w:hint="cs"/>
          <w:sz w:val="42"/>
          <w:szCs w:val="42"/>
          <w:rtl/>
        </w:rPr>
        <w:t xml:space="preserve"> وسلم</w:t>
      </w:r>
      <w:r w:rsidR="00C104DB">
        <w:rPr>
          <w:rFonts w:cs="KFGQPC Uthman Taha Naskh" w:hint="cs"/>
          <w:sz w:val="42"/>
          <w:szCs w:val="42"/>
          <w:rtl/>
        </w:rPr>
        <w:t>َ</w:t>
      </w:r>
      <w:r w:rsidR="00F17FF0">
        <w:rPr>
          <w:rFonts w:cs="KFGQPC Uthman Taha Naskh" w:hint="cs"/>
          <w:sz w:val="42"/>
          <w:szCs w:val="42"/>
          <w:rtl/>
        </w:rPr>
        <w:t>-</w:t>
      </w:r>
      <w:r w:rsidRPr="00F17FF0">
        <w:rPr>
          <w:rFonts w:cs="KFGQPC Uthman Taha Naskh" w:hint="cs"/>
          <w:sz w:val="42"/>
          <w:szCs w:val="42"/>
          <w:rtl/>
        </w:rPr>
        <w:t xml:space="preserve"> اقلِب</w:t>
      </w:r>
      <w:r w:rsidR="00397D63">
        <w:rPr>
          <w:rFonts w:cs="KFGQPC Uthman Taha Naskh" w:hint="cs"/>
          <w:sz w:val="42"/>
          <w:szCs w:val="42"/>
          <w:rtl/>
        </w:rPr>
        <w:t>ُ</w:t>
      </w:r>
      <w:r w:rsidRPr="00F17FF0">
        <w:rPr>
          <w:rFonts w:cs="KFGQPC Uthman Taha Naskh" w:hint="cs"/>
          <w:sz w:val="42"/>
          <w:szCs w:val="42"/>
          <w:rtl/>
        </w:rPr>
        <w:t xml:space="preserve">وا </w:t>
      </w:r>
      <w:r w:rsidR="00F06588">
        <w:rPr>
          <w:rFonts w:cs="KFGQPC Uthman Taha Naskh" w:hint="cs"/>
          <w:sz w:val="42"/>
          <w:szCs w:val="42"/>
          <w:rtl/>
        </w:rPr>
        <w:t>الشماغَ (كما أفتى ابن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F06588">
        <w:rPr>
          <w:rFonts w:cs="KFGQPC Uthman Taha Naskh" w:hint="cs"/>
          <w:sz w:val="42"/>
          <w:szCs w:val="42"/>
          <w:rtl/>
        </w:rPr>
        <w:t xml:space="preserve"> باز</w:t>
      </w:r>
      <w:r w:rsidR="00E5443B">
        <w:rPr>
          <w:rFonts w:cs="KFGQPC Uthman Taha Naskh" w:hint="cs"/>
          <w:sz w:val="42"/>
          <w:szCs w:val="42"/>
          <w:rtl/>
        </w:rPr>
        <w:t>ٍ</w:t>
      </w:r>
      <w:r w:rsidR="00F06588">
        <w:rPr>
          <w:rFonts w:cs="KFGQPC Uthman Taha Naskh" w:hint="cs"/>
          <w:sz w:val="42"/>
          <w:szCs w:val="42"/>
          <w:rtl/>
        </w:rPr>
        <w:t xml:space="preserve"> ولجنة</w:t>
      </w:r>
      <w:r w:rsidR="00E5443B">
        <w:rPr>
          <w:rFonts w:cs="KFGQPC Uthman Taha Naskh" w:hint="cs"/>
          <w:sz w:val="42"/>
          <w:szCs w:val="42"/>
          <w:rtl/>
        </w:rPr>
        <w:t>ُ</w:t>
      </w:r>
      <w:r w:rsidR="00F06588">
        <w:rPr>
          <w:rFonts w:cs="KFGQPC Uthman Taha Naskh" w:hint="cs"/>
          <w:sz w:val="42"/>
          <w:szCs w:val="42"/>
          <w:rtl/>
        </w:rPr>
        <w:t xml:space="preserve"> الإفتاء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F06588">
        <w:rPr>
          <w:rFonts w:cs="KFGQPC Uthman Taha Naskh" w:hint="cs"/>
          <w:sz w:val="42"/>
          <w:szCs w:val="42"/>
          <w:rtl/>
        </w:rPr>
        <w:t>)،</w:t>
      </w:r>
      <w:r w:rsidRPr="00F17FF0">
        <w:rPr>
          <w:rFonts w:cs="KFGQPC Uthman Taha Naskh" w:hint="cs"/>
          <w:sz w:val="42"/>
          <w:szCs w:val="42"/>
          <w:rtl/>
        </w:rPr>
        <w:t xml:space="preserve"> </w:t>
      </w:r>
      <w:r w:rsidR="000C3AE6">
        <w:rPr>
          <w:rFonts w:cs="KFGQPC Uthman Taha Naskh" w:hint="cs"/>
          <w:sz w:val="42"/>
          <w:szCs w:val="42"/>
          <w:rtl/>
        </w:rPr>
        <w:t xml:space="preserve">ثم </w:t>
      </w:r>
      <w:r w:rsidRPr="00F17FF0">
        <w:rPr>
          <w:rFonts w:cs="KFGQPC Uthman Taha Naskh" w:hint="cs"/>
          <w:sz w:val="42"/>
          <w:szCs w:val="42"/>
          <w:rtl/>
        </w:rPr>
        <w:t xml:space="preserve">لْيَدْعُ </w:t>
      </w:r>
      <w:r w:rsidR="00F06588" w:rsidRPr="00F17FF0">
        <w:rPr>
          <w:rFonts w:cs="KFGQPC Uthman Taha Naskh" w:hint="cs"/>
          <w:sz w:val="42"/>
          <w:szCs w:val="42"/>
          <w:rtl/>
        </w:rPr>
        <w:t>كلُّ واحدٍ</w:t>
      </w:r>
      <w:r w:rsidR="00F06588">
        <w:rPr>
          <w:rFonts w:cs="KFGQPC Uthman Taha Naskh" w:hint="cs"/>
          <w:sz w:val="42"/>
          <w:szCs w:val="42"/>
          <w:rtl/>
        </w:rPr>
        <w:t xml:space="preserve"> لوحد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F06588">
        <w:rPr>
          <w:rFonts w:cs="KFGQPC Uthman Taha Naskh" w:hint="cs"/>
          <w:sz w:val="42"/>
          <w:szCs w:val="42"/>
          <w:rtl/>
        </w:rPr>
        <w:t>ه</w:t>
      </w:r>
      <w:r w:rsidR="00E5443B">
        <w:rPr>
          <w:rFonts w:cs="KFGQPC Uthman Taha Naskh" w:hint="cs"/>
          <w:sz w:val="42"/>
          <w:szCs w:val="42"/>
          <w:rtl/>
        </w:rPr>
        <w:t>ِ</w:t>
      </w:r>
      <w:r w:rsidR="00F06588" w:rsidRPr="00F17FF0">
        <w:rPr>
          <w:rFonts w:cs="KFGQPC Uthman Taha Naskh" w:hint="cs"/>
          <w:sz w:val="42"/>
          <w:szCs w:val="42"/>
          <w:rtl/>
        </w:rPr>
        <w:t xml:space="preserve"> </w:t>
      </w:r>
      <w:r w:rsidRPr="00F17FF0">
        <w:rPr>
          <w:rFonts w:cs="KFGQPC Uthman Taha Naskh" w:hint="cs"/>
          <w:sz w:val="42"/>
          <w:szCs w:val="42"/>
          <w:rtl/>
        </w:rPr>
        <w:t>واقفاً دقيقةً أو دقيقتينِ؛ فهذهِ هيَ السُّنةُ. وادعوا اللهَ وأنتم موقنونَ بالإجابةِ</w:t>
      </w:r>
      <w:r w:rsidRPr="00F17FF0">
        <w:rPr>
          <w:rFonts w:cs="KFGQPC Uthman Taha Naskh"/>
          <w:sz w:val="42"/>
          <w:szCs w:val="42"/>
          <w:rtl/>
        </w:rPr>
        <w:t>.</w:t>
      </w:r>
      <w:r w:rsidRPr="00F17FF0">
        <w:rPr>
          <w:rFonts w:cs="KFGQPC Uthman Taha Naskh" w:hint="cs"/>
          <w:sz w:val="42"/>
          <w:szCs w:val="42"/>
          <w:rtl/>
        </w:rPr>
        <w:t xml:space="preserve"> وصلى اللهُ على محمدٍ وسلَّم تسليمًا.</w:t>
      </w:r>
    </w:p>
    <w:sectPr w:rsidR="001574C9" w:rsidSect="007F07D4">
      <w:headerReference w:type="default" r:id="rId7"/>
      <w:footnotePr>
        <w:numRestart w:val="eachPage"/>
      </w:footnotePr>
      <w:pgSz w:w="11906" w:h="16838"/>
      <w:pgMar w:top="774" w:right="991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2E" w:rsidRDefault="0069352E" w:rsidP="00513601">
      <w:r>
        <w:separator/>
      </w:r>
    </w:p>
  </w:endnote>
  <w:endnote w:type="continuationSeparator" w:id="0">
    <w:p w:rsidR="0069352E" w:rsidRDefault="0069352E" w:rsidP="0051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2E" w:rsidRDefault="0069352E" w:rsidP="00513601">
      <w:r>
        <w:separator/>
      </w:r>
    </w:p>
  </w:footnote>
  <w:footnote w:type="continuationSeparator" w:id="0">
    <w:p w:rsidR="0069352E" w:rsidRDefault="0069352E" w:rsidP="00513601">
      <w:r>
        <w:continuationSeparator/>
      </w:r>
    </w:p>
  </w:footnote>
  <w:footnote w:id="1">
    <w:p w:rsidR="00F55A49" w:rsidRPr="00F44799" w:rsidRDefault="00F55A49" w:rsidP="00F44799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بتصرف واختصار من </w:t>
      </w:r>
      <w:r w:rsidRPr="00F44799">
        <w:rPr>
          <w:rFonts w:cs="KFGQPC Uthman Taha Naskh"/>
          <w:b/>
          <w:bCs/>
          <w:sz w:val="20"/>
          <w:szCs w:val="20"/>
          <w:rtl/>
        </w:rPr>
        <w:t>الوابل الصيب من الكلم الطيب (ص: 6)</w:t>
      </w:r>
    </w:p>
  </w:footnote>
  <w:footnote w:id="2">
    <w:p w:rsidR="00F55A49" w:rsidRPr="00F44799" w:rsidRDefault="00F55A49" w:rsidP="00F44799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بتصرف واختصار من </w:t>
      </w:r>
      <w:r w:rsidRPr="00F44799">
        <w:rPr>
          <w:rFonts w:cs="KFGQPC Uthman Taha Naskh"/>
          <w:b/>
          <w:bCs/>
          <w:sz w:val="20"/>
          <w:szCs w:val="20"/>
          <w:rtl/>
        </w:rPr>
        <w:t>مدارج السالكين بين منازل إياك نعبد وإياك نستعين (1/ 306)</w:t>
      </w:r>
      <w:r w:rsidRPr="00EC02CE">
        <w:rPr>
          <w:rFonts w:cs="KFGQPC Uthman Taha Naskh"/>
          <w:b/>
          <w:bCs/>
          <w:sz w:val="20"/>
          <w:szCs w:val="20"/>
          <w:rtl/>
        </w:rPr>
        <w:t xml:space="preserve"> </w:t>
      </w:r>
      <w:r>
        <w:rPr>
          <w:rFonts w:cs="KFGQPC Uthman Taha Naskh" w:hint="cs"/>
          <w:b/>
          <w:bCs/>
          <w:sz w:val="20"/>
          <w:szCs w:val="20"/>
          <w:rtl/>
        </w:rPr>
        <w:t>و</w:t>
      </w:r>
      <w:r w:rsidRPr="00F44799">
        <w:rPr>
          <w:rFonts w:cs="KFGQPC Uthman Taha Naskh"/>
          <w:b/>
          <w:bCs/>
          <w:sz w:val="20"/>
          <w:szCs w:val="20"/>
          <w:rtl/>
        </w:rPr>
        <w:t>إغاثة اللهفان من مصايد الشيطان (1/ 87)</w:t>
      </w:r>
    </w:p>
  </w:footnote>
  <w:footnote w:id="3">
    <w:p w:rsidR="00F55A49" w:rsidRPr="00F44799" w:rsidRDefault="00F55A49" w:rsidP="00F44799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F44799">
        <w:rPr>
          <w:rFonts w:cs="KFGQPC Uthman Taha Naskh"/>
          <w:b/>
          <w:bCs/>
          <w:sz w:val="20"/>
          <w:szCs w:val="20"/>
          <w:rtl/>
        </w:rPr>
        <w:t>الزهد لأحمد بن حنبل (ص: 47)</w:t>
      </w:r>
    </w:p>
  </w:footnote>
  <w:footnote w:id="4">
    <w:p w:rsidR="00F55A49" w:rsidRPr="00F44799" w:rsidRDefault="00F55A49" w:rsidP="00F44799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F44799">
        <w:rPr>
          <w:rFonts w:cs="KFGQPC Uthman Taha Naskh"/>
          <w:b/>
          <w:bCs/>
          <w:sz w:val="20"/>
          <w:szCs w:val="20"/>
          <w:rtl/>
        </w:rPr>
        <w:t>مدارج السالكين بين منازل إياك نعبد وإياك نستعين (1/ 306)</w:t>
      </w:r>
    </w:p>
  </w:footnote>
  <w:footnote w:id="5">
    <w:p w:rsidR="00F55A49" w:rsidRPr="00F44799" w:rsidRDefault="00F55A49" w:rsidP="00F44799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F44799">
        <w:rPr>
          <w:rFonts w:cs="KFGQPC Uthman Taha Naskh"/>
          <w:b/>
          <w:bCs/>
          <w:sz w:val="20"/>
          <w:szCs w:val="20"/>
          <w:rtl/>
        </w:rPr>
        <w:t>حلية الأولياء وطبقات الأصفياء (6/ 177)</w:t>
      </w:r>
    </w:p>
  </w:footnote>
  <w:footnote w:id="6">
    <w:p w:rsidR="00F55A49" w:rsidRPr="00F44799" w:rsidRDefault="00F55A49" w:rsidP="00F44799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بتصرف واختصار من </w:t>
      </w:r>
      <w:r w:rsidRPr="00F44799">
        <w:rPr>
          <w:rFonts w:cs="KFGQPC Uthman Taha Naskh"/>
          <w:b/>
          <w:bCs/>
          <w:sz w:val="20"/>
          <w:szCs w:val="20"/>
          <w:rtl/>
        </w:rPr>
        <w:t xml:space="preserve">جامع العلوم والحكم ت </w:t>
      </w:r>
      <w:proofErr w:type="spellStart"/>
      <w:r w:rsidRPr="00F44799">
        <w:rPr>
          <w:rFonts w:cs="KFGQPC Uthman Taha Naskh"/>
          <w:b/>
          <w:bCs/>
          <w:sz w:val="20"/>
          <w:szCs w:val="20"/>
          <w:rtl/>
        </w:rPr>
        <w:t>الأرنؤوط</w:t>
      </w:r>
      <w:proofErr w:type="spellEnd"/>
      <w:r w:rsidRPr="00F44799">
        <w:rPr>
          <w:rFonts w:cs="KFGQPC Uthman Taha Naskh"/>
          <w:b/>
          <w:bCs/>
          <w:sz w:val="20"/>
          <w:szCs w:val="20"/>
          <w:rtl/>
        </w:rPr>
        <w:t xml:space="preserve"> (1/ 494)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 و</w:t>
      </w:r>
      <w:r w:rsidRPr="00F44799">
        <w:rPr>
          <w:rFonts w:cs="KFGQPC Uthman Taha Naskh"/>
          <w:b/>
          <w:bCs/>
          <w:sz w:val="20"/>
          <w:szCs w:val="20"/>
          <w:rtl/>
        </w:rPr>
        <w:t xml:space="preserve">مدارج السالكين (1/ 427) </w:t>
      </w:r>
      <w:r w:rsidRPr="00F44799">
        <w:rPr>
          <w:rFonts w:cs="KFGQPC Uthman Taha Naskh" w:hint="cs"/>
          <w:b/>
          <w:bCs/>
          <w:sz w:val="20"/>
          <w:szCs w:val="20"/>
          <w:rtl/>
        </w:rPr>
        <w:t xml:space="preserve">و </w:t>
      </w:r>
      <w:r w:rsidRPr="00F44799">
        <w:rPr>
          <w:rFonts w:cs="KFGQPC Uthman Taha Naskh"/>
          <w:b/>
          <w:bCs/>
          <w:sz w:val="20"/>
          <w:szCs w:val="20"/>
          <w:rtl/>
        </w:rPr>
        <w:t>(3/ 122 ط الكتاب العربي)</w:t>
      </w:r>
    </w:p>
  </w:footnote>
  <w:footnote w:id="7">
    <w:p w:rsidR="00F55A49" w:rsidRPr="00F44799" w:rsidRDefault="00F55A49" w:rsidP="00C104DB">
      <w:pPr>
        <w:pStyle w:val="af3"/>
        <w:ind w:left="-426"/>
        <w:rPr>
          <w:rFonts w:ascii="Tahoma" w:hAnsi="Tahoma" w:cs="KFGQPC Uthman Taha Naskh" w:hint="cs"/>
          <w:b/>
          <w:bCs/>
          <w:sz w:val="20"/>
          <w:szCs w:val="20"/>
        </w:rPr>
      </w:pP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4479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4479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بتصرف واختصار من </w:t>
      </w:r>
      <w:r w:rsidRPr="00F44799">
        <w:rPr>
          <w:rFonts w:cs="KFGQPC Uthman Taha Naskh"/>
          <w:b/>
          <w:bCs/>
          <w:sz w:val="20"/>
          <w:szCs w:val="20"/>
          <w:rtl/>
        </w:rPr>
        <w:t>مدارج السالكين (1/ 429)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49" w:rsidRPr="00CD3E6E" w:rsidRDefault="00F55A49" w:rsidP="00F55A49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F55A49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5FD53" wp14:editId="29740B95">
              <wp:simplePos x="0" y="0"/>
              <wp:positionH relativeFrom="column">
                <wp:posOffset>223520</wp:posOffset>
              </wp:positionH>
              <wp:positionV relativeFrom="paragraph">
                <wp:posOffset>86995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A49" w:rsidRPr="00CD3E6E" w:rsidRDefault="00F55A4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1527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5FD5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6pt;margin-top:6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CmT+V13QAAAAgB&#10;AAAPAAAAAAAAAAAAAAAAAJsEAABkcnMvZG93bnJldi54bWxQSwUGAAAAAAQABADzAAAApQUAAAAA&#10;">
              <v:textbox inset="0,0,0,0">
                <w:txbxContent>
                  <w:p w:rsidR="00F55A49" w:rsidRPr="00CD3E6E" w:rsidRDefault="00F55A4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1527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55A49">
      <w:rPr>
        <w:rFonts w:hint="cs"/>
        <w:b/>
        <w:bCs/>
        <w:sz w:val="38"/>
        <w:szCs w:val="22"/>
        <w:rtl/>
      </w:rPr>
      <w:t>خطبة الاستسقاء</w:t>
    </w:r>
    <w:r w:rsidRPr="00F55A49">
      <w:rPr>
        <w:rFonts w:hint="cs"/>
        <w:sz w:val="38"/>
        <w:szCs w:val="22"/>
        <w:rtl/>
      </w:rPr>
      <w:t xml:space="preserve"> </w:t>
    </w:r>
    <w:r>
      <w:rPr>
        <w:rFonts w:hint="cs"/>
        <w:sz w:val="36"/>
        <w:rtl/>
      </w:rPr>
      <w:t>/ الافتقار إلى الله ( راشد البداح 28ربيع الأول1443) خطبة واحدة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8"/>
    <w:rsid w:val="00002560"/>
    <w:rsid w:val="00051AF1"/>
    <w:rsid w:val="00075B92"/>
    <w:rsid w:val="000762B5"/>
    <w:rsid w:val="00083E2A"/>
    <w:rsid w:val="00094AB8"/>
    <w:rsid w:val="00097DCB"/>
    <w:rsid w:val="00097FFE"/>
    <w:rsid w:val="000A4F6E"/>
    <w:rsid w:val="000C08E4"/>
    <w:rsid w:val="000C0CA4"/>
    <w:rsid w:val="000C3AE6"/>
    <w:rsid w:val="000D202C"/>
    <w:rsid w:val="000E2621"/>
    <w:rsid w:val="000F66E4"/>
    <w:rsid w:val="001068B1"/>
    <w:rsid w:val="0011033C"/>
    <w:rsid w:val="001128A7"/>
    <w:rsid w:val="00141577"/>
    <w:rsid w:val="001565A6"/>
    <w:rsid w:val="001574C9"/>
    <w:rsid w:val="00166094"/>
    <w:rsid w:val="00182DF9"/>
    <w:rsid w:val="001A26FC"/>
    <w:rsid w:val="001B3220"/>
    <w:rsid w:val="001D052F"/>
    <w:rsid w:val="001D481B"/>
    <w:rsid w:val="001E4C5C"/>
    <w:rsid w:val="001F1C58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140BF"/>
    <w:rsid w:val="003342E2"/>
    <w:rsid w:val="00336EC0"/>
    <w:rsid w:val="00354155"/>
    <w:rsid w:val="00355E33"/>
    <w:rsid w:val="00396E40"/>
    <w:rsid w:val="00397D63"/>
    <w:rsid w:val="003A21AB"/>
    <w:rsid w:val="003B1D08"/>
    <w:rsid w:val="003D7B61"/>
    <w:rsid w:val="003E7979"/>
    <w:rsid w:val="00411F7C"/>
    <w:rsid w:val="00416A93"/>
    <w:rsid w:val="004445F8"/>
    <w:rsid w:val="00451F19"/>
    <w:rsid w:val="00456458"/>
    <w:rsid w:val="004756DE"/>
    <w:rsid w:val="004859CD"/>
    <w:rsid w:val="004902C6"/>
    <w:rsid w:val="004A3F44"/>
    <w:rsid w:val="004D35AB"/>
    <w:rsid w:val="00512C46"/>
    <w:rsid w:val="00513601"/>
    <w:rsid w:val="00562912"/>
    <w:rsid w:val="00594A55"/>
    <w:rsid w:val="005C7D9D"/>
    <w:rsid w:val="0064321A"/>
    <w:rsid w:val="006722CA"/>
    <w:rsid w:val="00681C20"/>
    <w:rsid w:val="0068596A"/>
    <w:rsid w:val="0069352E"/>
    <w:rsid w:val="006D2B4A"/>
    <w:rsid w:val="006E234E"/>
    <w:rsid w:val="006E6B72"/>
    <w:rsid w:val="006E6BA2"/>
    <w:rsid w:val="006F4CA7"/>
    <w:rsid w:val="00733FB5"/>
    <w:rsid w:val="0074520F"/>
    <w:rsid w:val="00745812"/>
    <w:rsid w:val="00777673"/>
    <w:rsid w:val="00793F74"/>
    <w:rsid w:val="007B10E0"/>
    <w:rsid w:val="007B5D2B"/>
    <w:rsid w:val="007F07D4"/>
    <w:rsid w:val="007F1C67"/>
    <w:rsid w:val="007F6F87"/>
    <w:rsid w:val="00800243"/>
    <w:rsid w:val="00807F8F"/>
    <w:rsid w:val="00812E98"/>
    <w:rsid w:val="008452E1"/>
    <w:rsid w:val="00875E98"/>
    <w:rsid w:val="00890336"/>
    <w:rsid w:val="008A3E0E"/>
    <w:rsid w:val="008F42FA"/>
    <w:rsid w:val="008F4869"/>
    <w:rsid w:val="0091201B"/>
    <w:rsid w:val="0092115C"/>
    <w:rsid w:val="009232C8"/>
    <w:rsid w:val="00991E40"/>
    <w:rsid w:val="009A7ACE"/>
    <w:rsid w:val="009B682D"/>
    <w:rsid w:val="009B7238"/>
    <w:rsid w:val="009F26D1"/>
    <w:rsid w:val="00A15278"/>
    <w:rsid w:val="00A342DF"/>
    <w:rsid w:val="00A44C74"/>
    <w:rsid w:val="00A54E35"/>
    <w:rsid w:val="00A65CAD"/>
    <w:rsid w:val="00A77F53"/>
    <w:rsid w:val="00AD4E8E"/>
    <w:rsid w:val="00AF25D0"/>
    <w:rsid w:val="00B057F9"/>
    <w:rsid w:val="00B26F80"/>
    <w:rsid w:val="00B432B8"/>
    <w:rsid w:val="00BC6176"/>
    <w:rsid w:val="00C104DB"/>
    <w:rsid w:val="00C126BD"/>
    <w:rsid w:val="00C5563F"/>
    <w:rsid w:val="00C94BA1"/>
    <w:rsid w:val="00CB6B30"/>
    <w:rsid w:val="00CC2130"/>
    <w:rsid w:val="00CD470B"/>
    <w:rsid w:val="00CD6167"/>
    <w:rsid w:val="00CE4C14"/>
    <w:rsid w:val="00D404E6"/>
    <w:rsid w:val="00D63D87"/>
    <w:rsid w:val="00D67B73"/>
    <w:rsid w:val="00DA2616"/>
    <w:rsid w:val="00DA6EC6"/>
    <w:rsid w:val="00DB31DB"/>
    <w:rsid w:val="00DB5871"/>
    <w:rsid w:val="00DE4C74"/>
    <w:rsid w:val="00E11D81"/>
    <w:rsid w:val="00E143F7"/>
    <w:rsid w:val="00E161C3"/>
    <w:rsid w:val="00E40ACF"/>
    <w:rsid w:val="00E40F6C"/>
    <w:rsid w:val="00E5443B"/>
    <w:rsid w:val="00E54FD6"/>
    <w:rsid w:val="00E61427"/>
    <w:rsid w:val="00E777A9"/>
    <w:rsid w:val="00EC02CE"/>
    <w:rsid w:val="00EC5007"/>
    <w:rsid w:val="00ED2CCF"/>
    <w:rsid w:val="00ED6969"/>
    <w:rsid w:val="00EE0FE9"/>
    <w:rsid w:val="00F033F4"/>
    <w:rsid w:val="00F04B3F"/>
    <w:rsid w:val="00F06588"/>
    <w:rsid w:val="00F1412A"/>
    <w:rsid w:val="00F17FF0"/>
    <w:rsid w:val="00F359B5"/>
    <w:rsid w:val="00F44799"/>
    <w:rsid w:val="00F55A49"/>
    <w:rsid w:val="00F61602"/>
    <w:rsid w:val="00F70AF8"/>
    <w:rsid w:val="00F9404A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639E4C-BDB5-47A3-A795-3885DDA1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E161C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E161C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729</Words>
  <Characters>4654</Characters>
  <Application>Microsoft Office Word</Application>
  <DocSecurity>0</DocSecurity>
  <Lines>65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27</cp:revision>
  <cp:lastPrinted>2021-11-03T11:21:00Z</cp:lastPrinted>
  <dcterms:created xsi:type="dcterms:W3CDTF">2021-11-03T03:51:00Z</dcterms:created>
  <dcterms:modified xsi:type="dcterms:W3CDTF">2021-11-03T11:25:00Z</dcterms:modified>
</cp:coreProperties>
</file>