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4FA" w:rsidRDefault="004434FA" w:rsidP="004434FA">
      <w:pPr>
        <w:tabs>
          <w:tab w:val="left" w:pos="395"/>
        </w:tabs>
        <w:spacing w:before="60" w:after="0"/>
        <w:jc w:val="both"/>
        <w:rPr>
          <w:rFonts w:ascii="Traditional Arabic" w:hAnsi="Traditional Arabic" w:cs="Traditional Arabic"/>
          <w:sz w:val="32"/>
          <w:szCs w:val="32"/>
        </w:rPr>
      </w:pPr>
      <w:r>
        <w:rPr>
          <w:rFonts w:ascii="Traditional Arabic" w:hAnsi="Traditional Arabic" w:cs="Traditional Arabic"/>
          <w:sz w:val="32"/>
          <w:szCs w:val="32"/>
          <w:rtl/>
        </w:rPr>
        <w:t>إنَّ الْحَمْدَ لِلَّهِ، نَحْمَدُهُ وَنَسْتَعِينُهُ وَنَسْتَغْفِرُهُ، وَنَعُوذُ بِاللَّهِ مِنْ شُرُورِ أَنْفُسِنَا وسَيِّئَاتِ أَعْمَالِنَا، مَنْ يَهْدِهِ اللَّهُ فَلَا مُضِلَّ لَهُ، وَمَنْ يُضْلِلْ فَلَا هَادِيَ لَهُ، وَأَشْهَدُ أَنْ لَا إلـٰه إِلَّا اللَّهُ وَحْدَهُ لَا شَرِيكَ لَهُ، وَأَشْهَدُ أَنَّ مُحَمَّدًا عَبْدُهُ وَرَسُولُهُ.</w:t>
      </w:r>
    </w:p>
    <w:p w:rsidR="004434FA" w:rsidRDefault="004434FA" w:rsidP="00A200FF">
      <w:pPr>
        <w:tabs>
          <w:tab w:val="left" w:pos="395"/>
        </w:tabs>
        <w:spacing w:before="60" w:after="0"/>
        <w:jc w:val="both"/>
        <w:rPr>
          <w:rFonts w:ascii="Traditional Arabic" w:hAnsi="Traditional Arabic" w:cs="Traditional Arabic"/>
          <w:sz w:val="32"/>
          <w:szCs w:val="32"/>
          <w:rtl/>
        </w:rPr>
      </w:pPr>
      <w:r>
        <w:rPr>
          <w:rFonts w:ascii="Traditional Arabic" w:hAnsi="Traditional Arabic" w:cs="Traditional Arabic"/>
          <w:sz w:val="32"/>
          <w:szCs w:val="32"/>
          <w:rtl/>
        </w:rPr>
        <w:t>(يَا أَيُّهَا الَّذِينَ آمَنُواْ اتَّقُواْ اللّهَ حَقَّ تُقَاتِهِ وَلاَ تَمُوتُنَّ إِلاَّ وَأَنتُم مُّسْلِمُون).</w:t>
      </w:r>
      <w:r w:rsidR="00A200FF">
        <w:rPr>
          <w:rFonts w:ascii="Traditional Arabic" w:hAnsi="Traditional Arabic" w:cs="Traditional Arabic" w:hint="cs"/>
          <w:sz w:val="32"/>
          <w:szCs w:val="32"/>
          <w:rtl/>
        </w:rPr>
        <w:t xml:space="preserve"> </w:t>
      </w:r>
      <w:r>
        <w:rPr>
          <w:rFonts w:ascii="Traditional Arabic" w:hAnsi="Traditional Arabic" w:cs="Traditional Arabic"/>
          <w:sz w:val="32"/>
          <w:szCs w:val="32"/>
          <w:rtl/>
        </w:rPr>
        <w:t xml:space="preserve">(يَا أَيُّهَا النَّاسُ اتَّقُواْ رَبَّكُمُ الَّذِي خَلَقَكُم مِّن نَّفْسٍ وَاحِدَةٍ وَخَلَقَ مِنْهَا زَوْجَهَا وَبَثَّ مِنْهُمَا رِجَالاً كَثِيراً وَنِسَاء وَاتَّقُواْ اللّهَ </w:t>
      </w:r>
      <w:r w:rsidRPr="004434FA">
        <w:rPr>
          <w:rFonts w:ascii="Traditional Arabic" w:hAnsi="Traditional Arabic" w:cs="Traditional Arabic"/>
          <w:sz w:val="30"/>
          <w:szCs w:val="30"/>
          <w:rtl/>
        </w:rPr>
        <w:t>الَّذِي</w:t>
      </w:r>
      <w:r>
        <w:rPr>
          <w:rFonts w:ascii="Traditional Arabic" w:hAnsi="Traditional Arabic" w:cs="Traditional Arabic"/>
          <w:sz w:val="32"/>
          <w:szCs w:val="32"/>
          <w:rtl/>
        </w:rPr>
        <w:t xml:space="preserve"> تَسَاءلُونَ بِهِ وَالأَرْحَامَ إِنَّ اللّهَ كَانَ عَلَيْكُمْ رَقِيبا).</w:t>
      </w:r>
      <w:r w:rsidR="00A200FF">
        <w:rPr>
          <w:rFonts w:ascii="Traditional Arabic" w:hAnsi="Traditional Arabic" w:cs="Traditional Arabic" w:hint="cs"/>
          <w:sz w:val="32"/>
          <w:szCs w:val="32"/>
          <w:rtl/>
        </w:rPr>
        <w:t xml:space="preserve"> </w:t>
      </w:r>
      <w:r>
        <w:rPr>
          <w:rFonts w:ascii="Traditional Arabic" w:hAnsi="Traditional Arabic" w:cs="Traditional Arabic"/>
          <w:sz w:val="32"/>
          <w:szCs w:val="32"/>
          <w:rtl/>
        </w:rPr>
        <w:t>(يَا أَيُّهَا الَّذِينَ آمَنُوا اتَّقُوا اللَّهَ وَقُولُوا قَوْلاً سَدِيداً * يُصْلِحْ لَكُمْ أَعْمَالَكُمْ وَيَغْفِرْ لَكُمْ ذُنُوبَكُمْ وَمَن يُطِعْ اللَّهَ وَرَسُولَهُ فَقَدْ فَازَ فَوْزاً عَظِيما).</w:t>
      </w:r>
    </w:p>
    <w:p w:rsidR="004434FA" w:rsidRDefault="004434FA" w:rsidP="004434FA">
      <w:pPr>
        <w:tabs>
          <w:tab w:val="left" w:pos="395"/>
        </w:tabs>
        <w:spacing w:before="60" w:after="0"/>
        <w:jc w:val="both"/>
        <w:rPr>
          <w:rFonts w:ascii="Traditional Arabic" w:hAnsi="Traditional Arabic" w:cs="Traditional Arabic"/>
          <w:sz w:val="32"/>
          <w:szCs w:val="32"/>
        </w:rPr>
      </w:pPr>
      <w:r>
        <w:rPr>
          <w:rFonts w:ascii="Traditional Arabic" w:hAnsi="Traditional Arabic" w:cs="Traditional Arabic"/>
          <w:sz w:val="32"/>
          <w:szCs w:val="32"/>
          <w:rtl/>
        </w:rPr>
        <w:t xml:space="preserve">أما بعد، فإن أصدق </w:t>
      </w:r>
      <w:r w:rsidRPr="004434FA">
        <w:rPr>
          <w:rFonts w:ascii="Traditional Arabic" w:hAnsi="Traditional Arabic" w:cs="Traditional Arabic"/>
          <w:sz w:val="30"/>
          <w:szCs w:val="30"/>
          <w:rtl/>
        </w:rPr>
        <w:t>الحديث</w:t>
      </w:r>
      <w:r>
        <w:rPr>
          <w:rFonts w:ascii="Traditional Arabic" w:hAnsi="Traditional Arabic" w:cs="Traditional Arabic"/>
          <w:sz w:val="32"/>
          <w:szCs w:val="32"/>
          <w:rtl/>
        </w:rPr>
        <w:t xml:space="preserve"> كتاب الله، وأحسن الهدي هدي محمد، وشر الأمور محدثاتها، وكل محدثة بدعة، وكل بدعة ضلالة، وكل ضلالة في النار.</w:t>
      </w:r>
    </w:p>
    <w:p w:rsidR="005E2F49" w:rsidRPr="00A07035" w:rsidRDefault="004434FA" w:rsidP="005E2F49">
      <w:pPr>
        <w:tabs>
          <w:tab w:val="left" w:pos="395"/>
        </w:tabs>
        <w:spacing w:before="60" w:after="0"/>
        <w:jc w:val="both"/>
        <w:rPr>
          <w:rFonts w:ascii="Traditional Arabic" w:hAnsi="Traditional Arabic" w:cs="Traditional Arabic"/>
          <w:color w:val="303030"/>
          <w:sz w:val="30"/>
          <w:szCs w:val="30"/>
          <w:rtl/>
        </w:rPr>
      </w:pPr>
      <w:r w:rsidRPr="005E2F49">
        <w:rPr>
          <w:rFonts w:ascii="Traditional Arabic" w:hAnsi="Traditional Arabic" w:cs="Traditional Arabic" w:hint="cs"/>
          <w:sz w:val="30"/>
          <w:szCs w:val="30"/>
          <w:rtl/>
        </w:rPr>
        <w:t xml:space="preserve">عباد الله، </w:t>
      </w:r>
      <w:r w:rsidRPr="005E2F49">
        <w:rPr>
          <w:rFonts w:ascii="Traditional Arabic" w:hAnsi="Traditional Arabic" w:cs="Traditional Arabic"/>
          <w:sz w:val="32"/>
          <w:szCs w:val="32"/>
          <w:rtl/>
        </w:rPr>
        <w:t>اتقوا</w:t>
      </w:r>
      <w:r w:rsidRPr="005E2F49">
        <w:rPr>
          <w:rFonts w:ascii="Traditional Arabic" w:hAnsi="Traditional Arabic" w:cs="Traditional Arabic"/>
          <w:sz w:val="30"/>
          <w:szCs w:val="30"/>
          <w:rtl/>
        </w:rPr>
        <w:t xml:space="preserve"> الله</w:t>
      </w:r>
      <w:r w:rsidRPr="005E2F49">
        <w:rPr>
          <w:rFonts w:ascii="Traditional Arabic" w:hAnsi="Traditional Arabic" w:cs="Traditional Arabic" w:hint="cs"/>
          <w:sz w:val="30"/>
          <w:szCs w:val="30"/>
          <w:rtl/>
        </w:rPr>
        <w:t xml:space="preserve"> </w:t>
      </w:r>
      <w:r w:rsidRPr="005E2F49">
        <w:rPr>
          <w:rFonts w:ascii="Traditional Arabic" w:hAnsi="Traditional Arabic" w:cs="Traditional Arabic"/>
          <w:sz w:val="30"/>
          <w:szCs w:val="30"/>
          <w:rtl/>
        </w:rPr>
        <w:t xml:space="preserve">وعظّموه، </w:t>
      </w:r>
      <w:r w:rsidRPr="005E2F49">
        <w:rPr>
          <w:rFonts w:ascii="Traditional Arabic" w:hAnsi="Traditional Arabic" w:cs="Traditional Arabic" w:hint="cs"/>
          <w:sz w:val="30"/>
          <w:szCs w:val="30"/>
          <w:rtl/>
        </w:rPr>
        <w:t xml:space="preserve">وأطيعوه ولا تعصوه، </w:t>
      </w:r>
      <w:r w:rsidRPr="005E2F49">
        <w:rPr>
          <w:rFonts w:ascii="Traditional Arabic" w:hAnsi="Traditional Arabic" w:cs="Traditional Arabic"/>
          <w:sz w:val="30"/>
          <w:szCs w:val="30"/>
          <w:rtl/>
        </w:rPr>
        <w:t xml:space="preserve">واصبروا على </w:t>
      </w:r>
      <w:r w:rsidRPr="005E2F49">
        <w:rPr>
          <w:rFonts w:ascii="Traditional Arabic" w:hAnsi="Traditional Arabic" w:cs="Traditional Arabic" w:hint="cs"/>
          <w:sz w:val="30"/>
          <w:szCs w:val="30"/>
          <w:rtl/>
        </w:rPr>
        <w:t xml:space="preserve">فعل الطاعات، وعلى ترك المعاصي والسيئات، </w:t>
      </w:r>
      <w:r w:rsidR="005E2F49">
        <w:rPr>
          <w:rFonts w:ascii="Traditional Arabic" w:hAnsi="Traditional Arabic" w:cs="Traditional Arabic" w:hint="cs"/>
          <w:sz w:val="30"/>
          <w:szCs w:val="30"/>
          <w:rtl/>
        </w:rPr>
        <w:t>واعلموا أن</w:t>
      </w:r>
      <w:r w:rsidR="005E2F49" w:rsidRPr="00A07035">
        <w:rPr>
          <w:rFonts w:ascii="Traditional Arabic" w:hAnsi="Traditional Arabic" w:cs="Traditional Arabic"/>
          <w:sz w:val="30"/>
          <w:szCs w:val="30"/>
          <w:rtl/>
        </w:rPr>
        <w:t xml:space="preserve"> </w:t>
      </w:r>
      <w:r w:rsidR="005E2F49" w:rsidRPr="00A07035">
        <w:rPr>
          <w:rFonts w:ascii="Traditional Arabic" w:hAnsi="Traditional Arabic" w:cs="Traditional Arabic" w:hint="cs"/>
          <w:color w:val="303030"/>
          <w:sz w:val="30"/>
          <w:szCs w:val="30"/>
          <w:rtl/>
        </w:rPr>
        <w:t xml:space="preserve">الله تعالى شرع الشرائع لغاية عظيمة، وهي دلالتهم على ما فيه خير دينهم ودنياهم، لأن عقول البشر </w:t>
      </w:r>
      <w:r w:rsidR="00A200FF">
        <w:rPr>
          <w:rFonts w:ascii="Traditional Arabic" w:hAnsi="Traditional Arabic" w:cs="Traditional Arabic" w:hint="cs"/>
          <w:color w:val="303030"/>
          <w:sz w:val="30"/>
          <w:szCs w:val="30"/>
          <w:rtl/>
        </w:rPr>
        <w:t xml:space="preserve">قاصرة، </w:t>
      </w:r>
      <w:r w:rsidR="005E2F49" w:rsidRPr="00A07035">
        <w:rPr>
          <w:rFonts w:ascii="Traditional Arabic" w:hAnsi="Traditional Arabic" w:cs="Traditional Arabic" w:hint="cs"/>
          <w:color w:val="303030"/>
          <w:sz w:val="30"/>
          <w:szCs w:val="30"/>
          <w:rtl/>
        </w:rPr>
        <w:t>لا تستطيع أن تستقل بصنع شرائع تهديهم، فهذا من خصائص الله الكامل في صفاته، الحكيم في أفعاله وأقواله وتقديره، الخبير بمصالح خلقه، الرحيم بهم، أما البشر فقاصرون في علمهم.</w:t>
      </w:r>
    </w:p>
    <w:p w:rsidR="005E16E8" w:rsidRPr="005E16E8" w:rsidRDefault="005E2F49" w:rsidP="00D36938">
      <w:pPr>
        <w:tabs>
          <w:tab w:val="left" w:pos="395"/>
        </w:tabs>
        <w:spacing w:before="60" w:after="0"/>
        <w:jc w:val="both"/>
        <w:rPr>
          <w:rFonts w:ascii="Traditional Arabic" w:hAnsi="Traditional Arabic" w:cs="Traditional Arabic"/>
          <w:sz w:val="30"/>
          <w:szCs w:val="30"/>
          <w:rtl/>
        </w:rPr>
      </w:pPr>
      <w:r>
        <w:rPr>
          <w:rFonts w:ascii="Traditional Arabic" w:hAnsi="Traditional Arabic" w:cs="Traditional Arabic" w:hint="cs"/>
          <w:color w:val="303030"/>
          <w:sz w:val="30"/>
          <w:szCs w:val="30"/>
          <w:rtl/>
        </w:rPr>
        <w:t xml:space="preserve">معاشر المؤمنين، </w:t>
      </w:r>
      <w:r w:rsidR="00D36938">
        <w:rPr>
          <w:rFonts w:ascii="Traditional Arabic" w:hAnsi="Traditional Arabic" w:cs="Traditional Arabic" w:hint="cs"/>
          <w:sz w:val="30"/>
          <w:szCs w:val="30"/>
          <w:rtl/>
        </w:rPr>
        <w:t>تقدم الكلام في الخطبة الماضية عن خمس خصائص من خصائص الشريعة الإسلامية، وفي هذه الخطبة نتناول بإذن الله طائفة أخرى.</w:t>
      </w:r>
    </w:p>
    <w:p w:rsidR="00D36938" w:rsidRDefault="00D36938" w:rsidP="00C94661">
      <w:pPr>
        <w:pStyle w:val="ListParagraph"/>
        <w:numPr>
          <w:ilvl w:val="0"/>
          <w:numId w:val="6"/>
        </w:numPr>
        <w:spacing w:before="60" w:after="0"/>
        <w:ind w:left="397" w:hanging="397"/>
        <w:outlineLvl w:val="0"/>
        <w:rPr>
          <w:rFonts w:ascii="Traditional Arabic" w:hAnsi="Traditional Arabic" w:cs="Traditional Arabic"/>
          <w:sz w:val="30"/>
          <w:szCs w:val="30"/>
        </w:rPr>
      </w:pPr>
      <w:r>
        <w:rPr>
          <w:rFonts w:ascii="Traditional Arabic" w:hAnsi="Traditional Arabic" w:cs="Traditional Arabic" w:hint="cs"/>
          <w:sz w:val="30"/>
          <w:szCs w:val="30"/>
          <w:rtl/>
        </w:rPr>
        <w:t xml:space="preserve">عباد الله، </w:t>
      </w:r>
      <w:r w:rsidR="0041161B">
        <w:rPr>
          <w:rFonts w:ascii="Traditional Arabic" w:hAnsi="Traditional Arabic" w:cs="Traditional Arabic" w:hint="cs"/>
          <w:sz w:val="30"/>
          <w:szCs w:val="30"/>
          <w:rtl/>
        </w:rPr>
        <w:t xml:space="preserve">إن </w:t>
      </w:r>
      <w:r>
        <w:rPr>
          <w:rFonts w:ascii="Traditional Arabic" w:hAnsi="Traditional Arabic" w:cs="Traditional Arabic"/>
          <w:sz w:val="30"/>
          <w:szCs w:val="30"/>
          <w:rtl/>
        </w:rPr>
        <w:t>م</w:t>
      </w:r>
      <w:r w:rsidR="0041161B">
        <w:rPr>
          <w:rFonts w:ascii="Traditional Arabic" w:hAnsi="Traditional Arabic" w:cs="Traditional Arabic" w:hint="cs"/>
          <w:sz w:val="30"/>
          <w:szCs w:val="30"/>
          <w:rtl/>
        </w:rPr>
        <w:t>ِ</w:t>
      </w:r>
      <w:r>
        <w:rPr>
          <w:rFonts w:ascii="Traditional Arabic" w:hAnsi="Traditional Arabic" w:cs="Traditional Arabic"/>
          <w:sz w:val="30"/>
          <w:szCs w:val="30"/>
          <w:rtl/>
        </w:rPr>
        <w:t xml:space="preserve">ن خصائص الشريعة </w:t>
      </w:r>
      <w:r>
        <w:rPr>
          <w:rFonts w:ascii="Traditional Arabic" w:hAnsi="Traditional Arabic" w:cs="Traditional Arabic" w:hint="cs"/>
          <w:b/>
          <w:bCs/>
          <w:sz w:val="30"/>
          <w:szCs w:val="30"/>
          <w:rtl/>
        </w:rPr>
        <w:t xml:space="preserve">الإسلامية </w:t>
      </w:r>
      <w:r>
        <w:rPr>
          <w:rFonts w:ascii="Traditional Arabic" w:hAnsi="Traditional Arabic" w:cs="Traditional Arabic"/>
          <w:b/>
          <w:bCs/>
          <w:sz w:val="30"/>
          <w:szCs w:val="30"/>
          <w:rtl/>
        </w:rPr>
        <w:t>نفي الخرافات والخزعبلات، وبيان بطلانها</w:t>
      </w:r>
      <w:r>
        <w:rPr>
          <w:rFonts w:ascii="Traditional Arabic" w:hAnsi="Traditional Arabic" w:cs="Traditional Arabic"/>
          <w:sz w:val="30"/>
          <w:szCs w:val="30"/>
          <w:rtl/>
        </w:rPr>
        <w:t>، ومن ذلك السحر، والذي يحصل به استعانة الساحر بالشياطين ليحققوا له مراده، والشياطين لا يخدمونه إلا بعبادته لهم.</w:t>
      </w:r>
    </w:p>
    <w:p w:rsidR="00D36938" w:rsidRDefault="00D36938" w:rsidP="004D05A2">
      <w:pPr>
        <w:tabs>
          <w:tab w:val="num" w:pos="386"/>
        </w:tabs>
        <w:spacing w:before="60" w:after="0"/>
        <w:ind w:left="397"/>
        <w:jc w:val="both"/>
        <w:rPr>
          <w:rFonts w:ascii="Traditional Arabic" w:hAnsi="Traditional Arabic" w:cs="Traditional Arabic"/>
          <w:sz w:val="30"/>
          <w:szCs w:val="30"/>
        </w:rPr>
      </w:pPr>
      <w:r>
        <w:rPr>
          <w:rFonts w:ascii="Traditional Arabic" w:hAnsi="Traditional Arabic" w:cs="Traditional Arabic"/>
          <w:sz w:val="30"/>
          <w:szCs w:val="30"/>
          <w:rtl/>
        </w:rPr>
        <w:t>ومن الخرافات التي زجر عنها الإسلام؛ الكهانة، وهي طلب علم ما يكون في الغيب، والإخبار عما في الضمير، وكلاهما – أي السحر والكهانة - محرم تحريما شديدا، بل ارتكابهما من نواقض الإسلام، فإن الغيب لا يعلمه إلا الله، إذ هو من خصائص الله، قال سبحانه وتعالى (قلْ لَا يَعْلَمُ مَنْ فِي السَّمَاوَاتِ وَالْأَرْضِ الْغَيْبَ إِلَّا اللَّهُ)، فمن ادعى ذلك لنفسه فقد ادعى مشاركة الله في صفة علم الغيب، وكذب خبر القرآن.</w:t>
      </w:r>
    </w:p>
    <w:p w:rsidR="00D36938" w:rsidRDefault="00D36938" w:rsidP="00C94661">
      <w:pPr>
        <w:pStyle w:val="ListParagraph"/>
        <w:numPr>
          <w:ilvl w:val="0"/>
          <w:numId w:val="6"/>
        </w:numPr>
        <w:tabs>
          <w:tab w:val="num" w:pos="386"/>
        </w:tabs>
        <w:spacing w:after="0"/>
        <w:ind w:left="397" w:hanging="397"/>
        <w:contextualSpacing w:val="0"/>
        <w:outlineLvl w:val="0"/>
        <w:rPr>
          <w:rFonts w:ascii="Traditional Arabic" w:hAnsi="Traditional Arabic" w:cs="Traditional Arabic"/>
          <w:sz w:val="30"/>
          <w:szCs w:val="30"/>
        </w:rPr>
      </w:pPr>
      <w:r>
        <w:rPr>
          <w:rFonts w:ascii="Traditional Arabic" w:hAnsi="Traditional Arabic" w:cs="Traditional Arabic"/>
          <w:sz w:val="30"/>
          <w:szCs w:val="30"/>
          <w:rtl/>
        </w:rPr>
        <w:t xml:space="preserve">ومن خصائص الشريعة الإسلامية </w:t>
      </w:r>
      <w:r>
        <w:rPr>
          <w:rFonts w:ascii="Traditional Arabic" w:hAnsi="Traditional Arabic" w:cs="Traditional Arabic"/>
          <w:b/>
          <w:bCs/>
          <w:sz w:val="30"/>
          <w:szCs w:val="30"/>
          <w:rtl/>
        </w:rPr>
        <w:t>كمالُـها وشموليتُها لجميع شؤون الحياة، في العقيدة والعبادات والمعاملات والسياسة والقضاء والسلوك.</w:t>
      </w:r>
    </w:p>
    <w:p w:rsidR="00D36938" w:rsidRDefault="00D36938" w:rsidP="00D36938">
      <w:pPr>
        <w:pStyle w:val="ListParagraph"/>
        <w:numPr>
          <w:ilvl w:val="0"/>
          <w:numId w:val="7"/>
        </w:numPr>
        <w:tabs>
          <w:tab w:val="num" w:pos="386"/>
        </w:tabs>
        <w:spacing w:before="60" w:after="0"/>
        <w:rPr>
          <w:rFonts w:ascii="Traditional Arabic" w:hAnsi="Traditional Arabic" w:cs="Traditional Arabic"/>
          <w:sz w:val="30"/>
          <w:szCs w:val="30"/>
        </w:rPr>
      </w:pPr>
      <w:r>
        <w:rPr>
          <w:rFonts w:ascii="Traditional Arabic" w:hAnsi="Traditional Arabic" w:cs="Traditional Arabic"/>
          <w:sz w:val="30"/>
          <w:szCs w:val="30"/>
          <w:rtl/>
        </w:rPr>
        <w:lastRenderedPageBreak/>
        <w:t xml:space="preserve">ففي باب </w:t>
      </w:r>
      <w:r>
        <w:rPr>
          <w:rFonts w:ascii="Traditional Arabic" w:hAnsi="Traditional Arabic" w:cs="Traditional Arabic"/>
          <w:b/>
          <w:bCs/>
          <w:sz w:val="30"/>
          <w:szCs w:val="30"/>
          <w:rtl/>
        </w:rPr>
        <w:t>العقائد</w:t>
      </w:r>
      <w:r>
        <w:rPr>
          <w:rFonts w:ascii="Traditional Arabic" w:hAnsi="Traditional Arabic" w:cs="Traditional Arabic"/>
          <w:sz w:val="30"/>
          <w:szCs w:val="30"/>
          <w:rtl/>
        </w:rPr>
        <w:t xml:space="preserve"> تتناول الشريعة الإسلامية أصول العقائد وهي الإيمان بالله وملائكته وكتبه ورسله واليوم الآخر والقدر خيره وشره، وتتناول مقتضيات الإيمان بالنبي (صلى الله عليه وسلم)، وأهمها التصديق والانقياد.</w:t>
      </w:r>
    </w:p>
    <w:p w:rsidR="00D36938" w:rsidRDefault="00D36938" w:rsidP="00D36938">
      <w:pPr>
        <w:pStyle w:val="ListParagraph"/>
        <w:numPr>
          <w:ilvl w:val="0"/>
          <w:numId w:val="7"/>
        </w:numPr>
        <w:tabs>
          <w:tab w:val="num" w:pos="386"/>
        </w:tabs>
        <w:spacing w:before="60" w:after="0"/>
        <w:rPr>
          <w:rFonts w:ascii="Traditional Arabic" w:hAnsi="Traditional Arabic" w:cs="Traditional Arabic"/>
          <w:sz w:val="30"/>
          <w:szCs w:val="30"/>
        </w:rPr>
      </w:pPr>
      <w:r>
        <w:rPr>
          <w:rFonts w:ascii="Traditional Arabic" w:hAnsi="Traditional Arabic" w:cs="Traditional Arabic"/>
          <w:sz w:val="30"/>
          <w:szCs w:val="30"/>
          <w:rtl/>
        </w:rPr>
        <w:t xml:space="preserve">وفي باب </w:t>
      </w:r>
      <w:r>
        <w:rPr>
          <w:rFonts w:ascii="Traditional Arabic" w:hAnsi="Traditional Arabic" w:cs="Traditional Arabic"/>
          <w:b/>
          <w:bCs/>
          <w:sz w:val="30"/>
          <w:szCs w:val="30"/>
          <w:rtl/>
        </w:rPr>
        <w:t>العبادات</w:t>
      </w:r>
      <w:r>
        <w:rPr>
          <w:rFonts w:ascii="Traditional Arabic" w:hAnsi="Traditional Arabic" w:cs="Traditional Arabic"/>
          <w:sz w:val="30"/>
          <w:szCs w:val="30"/>
          <w:rtl/>
        </w:rPr>
        <w:t xml:space="preserve"> فإن تعاليم الشريعة الإسلامية شاملة لأدق تفاصيل عبادات القلب والجوارح.</w:t>
      </w:r>
    </w:p>
    <w:p w:rsidR="00D36938" w:rsidRDefault="00D36938" w:rsidP="00D36938">
      <w:pPr>
        <w:tabs>
          <w:tab w:val="num" w:pos="820"/>
        </w:tabs>
        <w:spacing w:before="60" w:after="0"/>
        <w:ind w:left="820"/>
        <w:rPr>
          <w:rFonts w:ascii="Traditional Arabic" w:hAnsi="Traditional Arabic" w:cs="Traditional Arabic"/>
          <w:sz w:val="30"/>
          <w:szCs w:val="30"/>
        </w:rPr>
      </w:pPr>
      <w:r>
        <w:rPr>
          <w:rFonts w:ascii="Traditional Arabic" w:hAnsi="Traditional Arabic" w:cs="Traditional Arabic"/>
          <w:sz w:val="30"/>
          <w:szCs w:val="30"/>
          <w:rtl/>
        </w:rPr>
        <w:t>فأما عبادات القلب فهي كالصبر والخوف والرجاء والتوكل والتوبة والحب وغيرها.</w:t>
      </w:r>
    </w:p>
    <w:p w:rsidR="00D36938" w:rsidRDefault="00D36938" w:rsidP="00D36938">
      <w:pPr>
        <w:tabs>
          <w:tab w:val="num" w:pos="820"/>
        </w:tabs>
        <w:spacing w:before="60" w:after="0"/>
        <w:ind w:left="397"/>
        <w:rPr>
          <w:rFonts w:ascii="Traditional Arabic" w:hAnsi="Traditional Arabic" w:cs="Traditional Arabic"/>
          <w:sz w:val="30"/>
          <w:szCs w:val="30"/>
        </w:rPr>
      </w:pPr>
      <w:r>
        <w:rPr>
          <w:rFonts w:ascii="Traditional Arabic" w:hAnsi="Traditional Arabic" w:cs="Traditional Arabic"/>
          <w:sz w:val="30"/>
          <w:szCs w:val="30"/>
          <w:rtl/>
        </w:rPr>
        <w:tab/>
        <w:t xml:space="preserve">وأما عبادات </w:t>
      </w:r>
      <w:r>
        <w:rPr>
          <w:rFonts w:ascii="Traditional Arabic" w:hAnsi="Traditional Arabic" w:cs="Traditional Arabic"/>
          <w:b/>
          <w:bCs/>
          <w:sz w:val="30"/>
          <w:szCs w:val="30"/>
          <w:rtl/>
        </w:rPr>
        <w:t>الجوارح</w:t>
      </w:r>
      <w:r>
        <w:rPr>
          <w:rFonts w:ascii="Traditional Arabic" w:hAnsi="Traditional Arabic" w:cs="Traditional Arabic"/>
          <w:sz w:val="30"/>
          <w:szCs w:val="30"/>
          <w:rtl/>
        </w:rPr>
        <w:t xml:space="preserve"> فيدخل فيها الطهارة والصلاة والزكاة والصوم والحج والذِّكر والجهاد والدعوة.</w:t>
      </w:r>
    </w:p>
    <w:p w:rsidR="00D36938" w:rsidRDefault="00D36938" w:rsidP="00D36938">
      <w:pPr>
        <w:pStyle w:val="ListParagraph"/>
        <w:numPr>
          <w:ilvl w:val="0"/>
          <w:numId w:val="7"/>
        </w:numPr>
        <w:tabs>
          <w:tab w:val="num" w:pos="386"/>
        </w:tabs>
        <w:spacing w:before="60" w:after="0"/>
        <w:rPr>
          <w:rFonts w:ascii="Traditional Arabic" w:hAnsi="Traditional Arabic" w:cs="Traditional Arabic"/>
          <w:sz w:val="30"/>
          <w:szCs w:val="30"/>
          <w:rtl/>
        </w:rPr>
      </w:pPr>
      <w:r>
        <w:rPr>
          <w:rFonts w:ascii="Traditional Arabic" w:hAnsi="Traditional Arabic" w:cs="Traditional Arabic"/>
          <w:sz w:val="30"/>
          <w:szCs w:val="30"/>
          <w:rtl/>
        </w:rPr>
        <w:t xml:space="preserve">وفي باب </w:t>
      </w:r>
      <w:r>
        <w:rPr>
          <w:rFonts w:ascii="Traditional Arabic" w:hAnsi="Traditional Arabic" w:cs="Traditional Arabic"/>
          <w:b/>
          <w:bCs/>
          <w:sz w:val="30"/>
          <w:szCs w:val="30"/>
          <w:rtl/>
        </w:rPr>
        <w:t>المعاملات</w:t>
      </w:r>
      <w:r>
        <w:rPr>
          <w:rFonts w:ascii="Traditional Arabic" w:hAnsi="Traditional Arabic" w:cs="Traditional Arabic"/>
          <w:sz w:val="30"/>
          <w:szCs w:val="30"/>
          <w:rtl/>
        </w:rPr>
        <w:t xml:space="preserve"> فإن تعاليم الشريعة الإسلامية شاملة لأدق تفاصيل المعاملات، من بيع وشراء وإجارة ووكالة وتوثيق ديون ونكاح وطلاق ومُزارعة وغيرها.</w:t>
      </w:r>
    </w:p>
    <w:p w:rsidR="00D36938" w:rsidRDefault="00D36938" w:rsidP="00D36938">
      <w:pPr>
        <w:pStyle w:val="ListParagraph"/>
        <w:numPr>
          <w:ilvl w:val="0"/>
          <w:numId w:val="7"/>
        </w:numPr>
        <w:tabs>
          <w:tab w:val="num" w:pos="386"/>
        </w:tabs>
        <w:spacing w:before="60" w:after="0"/>
        <w:rPr>
          <w:rFonts w:ascii="Traditional Arabic" w:hAnsi="Traditional Arabic" w:cs="Traditional Arabic"/>
          <w:sz w:val="30"/>
          <w:szCs w:val="30"/>
          <w:rtl/>
        </w:rPr>
      </w:pPr>
      <w:r>
        <w:rPr>
          <w:rFonts w:ascii="Traditional Arabic" w:hAnsi="Traditional Arabic" w:cs="Traditional Arabic"/>
          <w:sz w:val="30"/>
          <w:szCs w:val="30"/>
          <w:rtl/>
        </w:rPr>
        <w:t xml:space="preserve">وفي باب </w:t>
      </w:r>
      <w:r>
        <w:rPr>
          <w:rFonts w:ascii="Traditional Arabic" w:hAnsi="Traditional Arabic" w:cs="Traditional Arabic"/>
          <w:b/>
          <w:bCs/>
          <w:sz w:val="30"/>
          <w:szCs w:val="30"/>
          <w:rtl/>
        </w:rPr>
        <w:t>السياسة</w:t>
      </w:r>
      <w:r>
        <w:rPr>
          <w:rFonts w:ascii="Traditional Arabic" w:hAnsi="Traditional Arabic" w:cs="Traditional Arabic"/>
          <w:sz w:val="30"/>
          <w:szCs w:val="30"/>
          <w:rtl/>
        </w:rPr>
        <w:t xml:space="preserve"> فإن الإسلام شامل لتفاصيل العلاقة بين الحاكم والمحكوم، مِن بيعة وسمع وطاعة، ونصيحة ودعاء، واجتماع وتآلف، كما يشمل الإسلام تفاصيل العلاقة مع غير المسلمين في السلم والحرب، وتفاصيل الصلح والهدنة معهم، ويحث الحاكم على العدل والقسط، والجهاد لرفع كلمة الله، والذب عن ديار المسلمين، وحماية الضروريات الخمس، وهي الدين والعقل والنفس والعرض والمال.</w:t>
      </w:r>
    </w:p>
    <w:p w:rsidR="00D36938" w:rsidRDefault="00D36938" w:rsidP="00D36938">
      <w:pPr>
        <w:pStyle w:val="ListParagraph"/>
        <w:numPr>
          <w:ilvl w:val="0"/>
          <w:numId w:val="7"/>
        </w:numPr>
        <w:tabs>
          <w:tab w:val="num" w:pos="386"/>
        </w:tabs>
        <w:spacing w:before="60" w:after="0"/>
        <w:rPr>
          <w:rFonts w:ascii="Traditional Arabic" w:hAnsi="Traditional Arabic" w:cs="Traditional Arabic"/>
          <w:sz w:val="30"/>
          <w:szCs w:val="30"/>
          <w:rtl/>
        </w:rPr>
      </w:pPr>
      <w:r>
        <w:rPr>
          <w:rFonts w:ascii="Traditional Arabic" w:hAnsi="Traditional Arabic" w:cs="Traditional Arabic"/>
          <w:sz w:val="30"/>
          <w:szCs w:val="30"/>
          <w:rtl/>
        </w:rPr>
        <w:t xml:space="preserve">وفي باب </w:t>
      </w:r>
      <w:r>
        <w:rPr>
          <w:rFonts w:ascii="Traditional Arabic" w:hAnsi="Traditional Arabic" w:cs="Traditional Arabic"/>
          <w:b/>
          <w:bCs/>
          <w:sz w:val="30"/>
          <w:szCs w:val="30"/>
          <w:rtl/>
        </w:rPr>
        <w:t>القضاء</w:t>
      </w:r>
      <w:r>
        <w:rPr>
          <w:rFonts w:ascii="Traditional Arabic" w:hAnsi="Traditional Arabic" w:cs="Traditional Arabic"/>
          <w:sz w:val="30"/>
          <w:szCs w:val="30"/>
          <w:rtl/>
        </w:rPr>
        <w:t xml:space="preserve"> فإن الإسلام شامل لأحكام العقوبات والحدود ولقصاص والدِّيات والتعزير، لضمان الحقوق وضبط الأمن وزجر المفسدين عن الإفساد. </w:t>
      </w:r>
    </w:p>
    <w:p w:rsidR="00D36938" w:rsidRDefault="00D36938" w:rsidP="00D36938">
      <w:pPr>
        <w:pStyle w:val="ListParagraph"/>
        <w:numPr>
          <w:ilvl w:val="0"/>
          <w:numId w:val="7"/>
        </w:numPr>
        <w:tabs>
          <w:tab w:val="num" w:pos="386"/>
        </w:tabs>
        <w:spacing w:before="60" w:after="0"/>
        <w:rPr>
          <w:rFonts w:ascii="Traditional Arabic" w:hAnsi="Traditional Arabic" w:cs="Traditional Arabic"/>
          <w:sz w:val="30"/>
          <w:szCs w:val="30"/>
        </w:rPr>
      </w:pPr>
      <w:r>
        <w:rPr>
          <w:rFonts w:ascii="Traditional Arabic" w:hAnsi="Traditional Arabic" w:cs="Traditional Arabic"/>
          <w:sz w:val="30"/>
          <w:szCs w:val="30"/>
          <w:rtl/>
        </w:rPr>
        <w:t xml:space="preserve">وفي باب </w:t>
      </w:r>
      <w:r>
        <w:rPr>
          <w:rFonts w:ascii="Traditional Arabic" w:hAnsi="Traditional Arabic" w:cs="Traditional Arabic"/>
          <w:b/>
          <w:bCs/>
          <w:sz w:val="30"/>
          <w:szCs w:val="30"/>
          <w:rtl/>
        </w:rPr>
        <w:t>السلوك</w:t>
      </w:r>
      <w:r>
        <w:rPr>
          <w:rFonts w:ascii="Traditional Arabic" w:hAnsi="Traditional Arabic" w:cs="Traditional Arabic"/>
          <w:sz w:val="30"/>
          <w:szCs w:val="30"/>
          <w:rtl/>
        </w:rPr>
        <w:t xml:space="preserve"> فإن تعاليم الشريعة الإسلامية شاملة لأدق تفاصيل العلاقات الأسرية والزوجية والاجتماعية والتربوية، وتحث على التحلي بالأخلاق الطيبة، ورأسها بر الوالدين وصلة الأرحام وعفة اللسان وغض البصر، وحفظ الفروج ولبس الحجاب والتحلي بخلق الحياء، كما تنهى الشريعة عن سفاسف الأخلاق ومذمومها، وتحث على الاجتماع وترك التفرق والتحزب، وأن يكون الناس أمة واحدة.</w:t>
      </w:r>
    </w:p>
    <w:p w:rsidR="00D36938" w:rsidRDefault="00D36938" w:rsidP="004D05A2">
      <w:pPr>
        <w:tabs>
          <w:tab w:val="num" w:pos="386"/>
        </w:tabs>
        <w:spacing w:before="60" w:after="0"/>
        <w:ind w:left="397"/>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عباد الله، وبهذه الشمولية </w:t>
      </w:r>
      <w:r w:rsidR="00C94661">
        <w:rPr>
          <w:rFonts w:ascii="Traditional Arabic" w:hAnsi="Traditional Arabic" w:cs="Traditional Arabic" w:hint="cs"/>
          <w:sz w:val="30"/>
          <w:szCs w:val="30"/>
          <w:rtl/>
        </w:rPr>
        <w:t>يتحقق اكتمال الدين الإسلامي،</w:t>
      </w:r>
      <w:r>
        <w:rPr>
          <w:rFonts w:ascii="Traditional Arabic" w:hAnsi="Traditional Arabic" w:cs="Traditional Arabic" w:hint="cs"/>
          <w:sz w:val="30"/>
          <w:szCs w:val="30"/>
          <w:rtl/>
        </w:rPr>
        <w:t xml:space="preserve"> </w:t>
      </w:r>
      <w:r>
        <w:rPr>
          <w:rFonts w:ascii="Traditional Arabic" w:hAnsi="Traditional Arabic" w:cs="Traditional Arabic"/>
          <w:sz w:val="30"/>
          <w:szCs w:val="30"/>
          <w:rtl/>
        </w:rPr>
        <w:t xml:space="preserve">وصدق الله القائل (اليوم </w:t>
      </w:r>
      <w:r>
        <w:rPr>
          <w:rFonts w:ascii="Traditional Arabic" w:hAnsi="Traditional Arabic" w:cs="Traditional Arabic"/>
          <w:b/>
          <w:bCs/>
          <w:sz w:val="30"/>
          <w:szCs w:val="30"/>
          <w:rtl/>
        </w:rPr>
        <w:t>أكملت</w:t>
      </w:r>
      <w:r>
        <w:rPr>
          <w:rFonts w:ascii="Traditional Arabic" w:hAnsi="Traditional Arabic" w:cs="Traditional Arabic"/>
          <w:sz w:val="30"/>
          <w:szCs w:val="30"/>
          <w:rtl/>
        </w:rPr>
        <w:t xml:space="preserve"> لكم دينكم </w:t>
      </w:r>
      <w:r>
        <w:rPr>
          <w:rFonts w:ascii="Traditional Arabic" w:hAnsi="Traditional Arabic" w:cs="Traditional Arabic"/>
          <w:b/>
          <w:bCs/>
          <w:sz w:val="30"/>
          <w:szCs w:val="30"/>
          <w:rtl/>
        </w:rPr>
        <w:t>وأتممت</w:t>
      </w:r>
      <w:r>
        <w:rPr>
          <w:rFonts w:ascii="Traditional Arabic" w:hAnsi="Traditional Arabic" w:cs="Traditional Arabic"/>
          <w:sz w:val="30"/>
          <w:szCs w:val="30"/>
          <w:rtl/>
        </w:rPr>
        <w:t xml:space="preserve"> عليكم نعمتي </w:t>
      </w:r>
      <w:r>
        <w:rPr>
          <w:rFonts w:ascii="Traditional Arabic" w:hAnsi="Traditional Arabic" w:cs="Traditional Arabic"/>
          <w:b/>
          <w:bCs/>
          <w:sz w:val="30"/>
          <w:szCs w:val="30"/>
          <w:rtl/>
        </w:rPr>
        <w:t>ورضيت</w:t>
      </w:r>
      <w:r>
        <w:rPr>
          <w:rFonts w:ascii="Traditional Arabic" w:hAnsi="Traditional Arabic" w:cs="Traditional Arabic"/>
          <w:sz w:val="30"/>
          <w:szCs w:val="30"/>
          <w:rtl/>
        </w:rPr>
        <w:t xml:space="preserve"> لكم الإسلام دينا).</w:t>
      </w:r>
    </w:p>
    <w:p w:rsidR="00D36938" w:rsidRDefault="00D36938" w:rsidP="00D36938">
      <w:pPr>
        <w:spacing w:before="60" w:after="0"/>
        <w:ind w:left="360"/>
        <w:rPr>
          <w:rFonts w:ascii="Traditional Arabic" w:hAnsi="Traditional Arabic" w:cs="Traditional Arabic"/>
          <w:sz w:val="30"/>
          <w:szCs w:val="30"/>
        </w:rPr>
      </w:pPr>
      <w:r>
        <w:rPr>
          <w:rFonts w:ascii="Traditional Arabic" w:hAnsi="Traditional Arabic" w:cs="Traditional Arabic"/>
          <w:sz w:val="30"/>
          <w:szCs w:val="30"/>
          <w:shd w:val="clear" w:color="auto" w:fill="FFFFFF"/>
          <w:rtl/>
        </w:rPr>
        <w:t>وقال رسول الله صلى الله عليه وسلم</w:t>
      </w:r>
      <w:r>
        <w:rPr>
          <w:rStyle w:val="hadith"/>
          <w:rFonts w:ascii="Traditional Arabic" w:hAnsi="Traditional Arabic" w:cs="Traditional Arabic"/>
          <w:sz w:val="30"/>
          <w:szCs w:val="30"/>
          <w:shd w:val="clear" w:color="auto" w:fill="FFFFFF"/>
          <w:rtl/>
        </w:rPr>
        <w:t>: ما بقي شيء يقرب من الجنة ويباعد من النار إلا بُــيِّـــنَ لكم.</w:t>
      </w:r>
      <w:r>
        <w:rPr>
          <w:rStyle w:val="FootnoteReference"/>
          <w:rFonts w:ascii="Traditional Arabic" w:hAnsi="Traditional Arabic" w:cs="Traditional Arabic"/>
          <w:sz w:val="30"/>
          <w:szCs w:val="30"/>
          <w:rtl/>
        </w:rPr>
        <w:footnoteReference w:id="1"/>
      </w:r>
    </w:p>
    <w:p w:rsidR="00D36938" w:rsidRDefault="00D36938" w:rsidP="00C94661">
      <w:pPr>
        <w:spacing w:before="60" w:after="0"/>
        <w:ind w:left="360"/>
        <w:jc w:val="both"/>
        <w:rPr>
          <w:rFonts w:ascii="Traditional Arabic" w:hAnsi="Traditional Arabic" w:cs="Traditional Arabic"/>
          <w:sz w:val="30"/>
          <w:szCs w:val="30"/>
          <w:rtl/>
        </w:rPr>
      </w:pPr>
      <w:r>
        <w:rPr>
          <w:rFonts w:ascii="Traditional Arabic" w:hAnsi="Traditional Arabic" w:cs="Traditional Arabic"/>
          <w:sz w:val="30"/>
          <w:szCs w:val="30"/>
          <w:rtl/>
        </w:rPr>
        <w:t>وقال أبو ذر رضي الله عنه: تركنا رسول الله صلى الله عليه وسلم وما طائر يطير بجناحيه إلا عندنا منه علمٌ.</w:t>
      </w:r>
      <w:r>
        <w:rPr>
          <w:rStyle w:val="FootnoteReference"/>
          <w:rFonts w:ascii="Traditional Arabic" w:hAnsi="Traditional Arabic" w:cs="Traditional Arabic"/>
          <w:sz w:val="30"/>
          <w:szCs w:val="30"/>
          <w:rtl/>
        </w:rPr>
        <w:footnoteReference w:id="2"/>
      </w:r>
    </w:p>
    <w:p w:rsidR="00D36938" w:rsidRDefault="00D36938" w:rsidP="004D05A2">
      <w:pPr>
        <w:pStyle w:val="ListParagraph"/>
        <w:numPr>
          <w:ilvl w:val="0"/>
          <w:numId w:val="6"/>
        </w:numPr>
        <w:tabs>
          <w:tab w:val="num" w:pos="386"/>
        </w:tabs>
        <w:spacing w:after="0"/>
        <w:ind w:left="397" w:hanging="397"/>
        <w:contextualSpacing w:val="0"/>
        <w:outlineLvl w:val="0"/>
        <w:rPr>
          <w:rFonts w:ascii="Traditional Arabic" w:hAnsi="Traditional Arabic" w:cs="Traditional Arabic"/>
          <w:sz w:val="30"/>
          <w:szCs w:val="30"/>
          <w:rtl/>
        </w:rPr>
      </w:pPr>
      <w:r>
        <w:rPr>
          <w:rFonts w:ascii="Traditional Arabic" w:hAnsi="Traditional Arabic" w:cs="Traditional Arabic"/>
          <w:sz w:val="30"/>
          <w:szCs w:val="30"/>
          <w:rtl/>
        </w:rPr>
        <w:lastRenderedPageBreak/>
        <w:t xml:space="preserve">ومن خصائص الشريعة الإسلامية </w:t>
      </w:r>
      <w:r>
        <w:rPr>
          <w:rFonts w:ascii="Traditional Arabic" w:hAnsi="Traditional Arabic" w:cs="Traditional Arabic"/>
          <w:b/>
          <w:bCs/>
          <w:sz w:val="30"/>
          <w:szCs w:val="30"/>
          <w:rtl/>
        </w:rPr>
        <w:t>موافقتها للفطرة الإنسانية، التي لا تتغير ولا تتبدل، وتلبيتها لحاجات الروح والجسد</w:t>
      </w:r>
      <w:r>
        <w:rPr>
          <w:rFonts w:ascii="Traditional Arabic" w:hAnsi="Traditional Arabic" w:cs="Traditional Arabic"/>
          <w:sz w:val="30"/>
          <w:szCs w:val="30"/>
          <w:rtl/>
        </w:rPr>
        <w:t xml:space="preserve">، قال تعالى (فأقم وجهك للدين حنيفا </w:t>
      </w:r>
      <w:r>
        <w:rPr>
          <w:rFonts w:ascii="Traditional Arabic" w:hAnsi="Traditional Arabic" w:cs="Traditional Arabic"/>
          <w:b/>
          <w:bCs/>
          <w:sz w:val="30"/>
          <w:szCs w:val="30"/>
          <w:rtl/>
        </w:rPr>
        <w:t>فطرة</w:t>
      </w:r>
      <w:r>
        <w:rPr>
          <w:rFonts w:ascii="Traditional Arabic" w:hAnsi="Traditional Arabic" w:cs="Traditional Arabic"/>
          <w:sz w:val="30"/>
          <w:szCs w:val="30"/>
          <w:rtl/>
        </w:rPr>
        <w:t xml:space="preserve"> الله التي فطر الناس عليها لا تبديل لخلق الله ذلك الدين </w:t>
      </w:r>
      <w:r>
        <w:rPr>
          <w:rFonts w:ascii="Traditional Arabic" w:hAnsi="Traditional Arabic" w:cs="Traditional Arabic"/>
          <w:b/>
          <w:bCs/>
          <w:sz w:val="30"/>
          <w:szCs w:val="30"/>
          <w:rtl/>
        </w:rPr>
        <w:t>القيم</w:t>
      </w:r>
      <w:r>
        <w:rPr>
          <w:rFonts w:ascii="Traditional Arabic" w:hAnsi="Traditional Arabic" w:cs="Traditional Arabic"/>
          <w:sz w:val="30"/>
          <w:szCs w:val="30"/>
          <w:rtl/>
        </w:rPr>
        <w:t xml:space="preserve"> ولكن أكثر الناس لا يعلمون)</w:t>
      </w:r>
      <w:bookmarkStart w:id="0" w:name="_GoBack"/>
      <w:bookmarkEnd w:id="0"/>
      <w:r>
        <w:rPr>
          <w:rFonts w:ascii="Traditional Arabic" w:hAnsi="Traditional Arabic" w:cs="Traditional Arabic"/>
          <w:sz w:val="30"/>
          <w:szCs w:val="30"/>
          <w:rtl/>
        </w:rPr>
        <w:t>.</w:t>
      </w:r>
    </w:p>
    <w:p w:rsidR="00D36938" w:rsidRDefault="00D36938" w:rsidP="00C94661">
      <w:pPr>
        <w:pStyle w:val="ListParagraph"/>
        <w:numPr>
          <w:ilvl w:val="0"/>
          <w:numId w:val="6"/>
        </w:numPr>
        <w:tabs>
          <w:tab w:val="num" w:pos="386"/>
        </w:tabs>
        <w:spacing w:after="0"/>
        <w:ind w:left="397" w:hanging="397"/>
        <w:contextualSpacing w:val="0"/>
        <w:outlineLvl w:val="0"/>
        <w:rPr>
          <w:rFonts w:ascii="Traditional Arabic" w:hAnsi="Traditional Arabic" w:cs="Traditional Arabic"/>
          <w:sz w:val="30"/>
          <w:szCs w:val="30"/>
        </w:rPr>
      </w:pPr>
      <w:r>
        <w:rPr>
          <w:rFonts w:ascii="Traditional Arabic" w:hAnsi="Traditional Arabic" w:cs="Traditional Arabic"/>
          <w:sz w:val="30"/>
          <w:szCs w:val="30"/>
          <w:rtl/>
        </w:rPr>
        <w:t xml:space="preserve">ومن خصائص الشريعة الإسلامية </w:t>
      </w:r>
      <w:r>
        <w:rPr>
          <w:rFonts w:ascii="Traditional Arabic" w:hAnsi="Traditional Arabic" w:cs="Traditional Arabic"/>
          <w:b/>
          <w:bCs/>
          <w:sz w:val="30"/>
          <w:szCs w:val="30"/>
          <w:rtl/>
        </w:rPr>
        <w:t xml:space="preserve">موافقتها للعقل الصحيح، </w:t>
      </w:r>
      <w:r>
        <w:rPr>
          <w:rFonts w:ascii="Traditional Arabic" w:hAnsi="Traditional Arabic" w:cs="Traditional Arabic"/>
          <w:sz w:val="30"/>
          <w:szCs w:val="30"/>
          <w:rtl/>
        </w:rPr>
        <w:t>وليس هذا بغريب، (فإنها مبنية على العقائد الصحيحة النافعة، وعلى الأخلاق الكريمة الــمُــهذِّبة للأرواح والعقول، وعلى الأعمال الـمُصلِحة للأحوال، وعلى البراهين في الأصول والفروع، وعلى نبذ الوثنيات والتعلق بالمخلوقين والمخلوقات، وإخلاص الدين لله رب العالمين، وعلى نبذ الخرافات والخزعبلات المنافية للحس والعقل، الـمُــحيِّـــرة للفكر، وعلى الصلاح المطلق، وعلى دفع كل شر وفساد، وعلى العدل ورفع الظلم بكل طريق، وعلى الحث على الرقي لأنواع الكمالات)</w:t>
      </w:r>
      <w:r>
        <w:rPr>
          <w:rStyle w:val="FootnoteReference"/>
          <w:rFonts w:ascii="Traditional Arabic" w:hAnsi="Traditional Arabic" w:cs="Traditional Arabic"/>
          <w:sz w:val="30"/>
          <w:szCs w:val="30"/>
          <w:rtl/>
        </w:rPr>
        <w:footnoteReference w:id="3"/>
      </w:r>
      <w:r>
        <w:rPr>
          <w:rFonts w:ascii="Traditional Arabic" w:hAnsi="Traditional Arabic" w:cs="Traditional Arabic"/>
          <w:sz w:val="30"/>
          <w:szCs w:val="30"/>
          <w:rtl/>
        </w:rPr>
        <w:t>، (فليس في خبر الله وخبر رسوله شيء يخالف الحس والواقع والعقل الصحيح، وليس في أحكام الله ورسوله شيءٌ ينافي الحكمة والمصلحة للعباد، بل هي التي ترفع أهلها إلى أعلى مراتب الكمال ولا يكون النقص والضرر إلا بالإخلال بها أو ببعضها)</w:t>
      </w:r>
      <w:r>
        <w:rPr>
          <w:rStyle w:val="FootnoteReference"/>
          <w:rFonts w:ascii="Traditional Arabic" w:hAnsi="Traditional Arabic" w:cs="Traditional Arabic"/>
          <w:sz w:val="30"/>
          <w:szCs w:val="30"/>
          <w:rtl/>
        </w:rPr>
        <w:footnoteReference w:id="4"/>
      </w:r>
      <w:r>
        <w:rPr>
          <w:rFonts w:ascii="Traditional Arabic" w:hAnsi="Traditional Arabic" w:cs="Traditional Arabic"/>
          <w:sz w:val="30"/>
          <w:szCs w:val="30"/>
          <w:rtl/>
        </w:rPr>
        <w:t xml:space="preserve">. </w:t>
      </w:r>
    </w:p>
    <w:p w:rsidR="00843E77" w:rsidRDefault="005E16E8" w:rsidP="00D36938">
      <w:pPr>
        <w:tabs>
          <w:tab w:val="left" w:pos="395"/>
        </w:tabs>
        <w:spacing w:before="60" w:after="0"/>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وبعد عباد الله، فهذه </w:t>
      </w:r>
      <w:r w:rsidR="00D36938">
        <w:rPr>
          <w:rFonts w:ascii="Traditional Arabic" w:hAnsi="Traditional Arabic" w:cs="Traditional Arabic" w:hint="cs"/>
          <w:sz w:val="30"/>
          <w:szCs w:val="30"/>
          <w:rtl/>
        </w:rPr>
        <w:t>جملة</w:t>
      </w:r>
      <w:r>
        <w:rPr>
          <w:rFonts w:ascii="Traditional Arabic" w:hAnsi="Traditional Arabic" w:cs="Traditional Arabic" w:hint="cs"/>
          <w:sz w:val="30"/>
          <w:szCs w:val="30"/>
          <w:rtl/>
        </w:rPr>
        <w:t xml:space="preserve"> نافعة </w:t>
      </w:r>
      <w:r w:rsidR="00D36938">
        <w:rPr>
          <w:rFonts w:ascii="Traditional Arabic" w:hAnsi="Traditional Arabic" w:cs="Traditional Arabic" w:hint="cs"/>
          <w:sz w:val="30"/>
          <w:szCs w:val="30"/>
          <w:rtl/>
        </w:rPr>
        <w:t>من</w:t>
      </w:r>
      <w:r>
        <w:rPr>
          <w:rFonts w:ascii="Traditional Arabic" w:hAnsi="Traditional Arabic" w:cs="Traditional Arabic" w:hint="cs"/>
          <w:sz w:val="30"/>
          <w:szCs w:val="30"/>
          <w:rtl/>
        </w:rPr>
        <w:t xml:space="preserve"> خصائص </w:t>
      </w:r>
      <w:r w:rsidR="00D36938">
        <w:rPr>
          <w:rFonts w:ascii="Traditional Arabic" w:hAnsi="Traditional Arabic" w:cs="Traditional Arabic" w:hint="cs"/>
          <w:sz w:val="30"/>
          <w:szCs w:val="30"/>
          <w:rtl/>
        </w:rPr>
        <w:t>شريعة الإسلام</w:t>
      </w:r>
      <w:r>
        <w:rPr>
          <w:rFonts w:ascii="Traditional Arabic" w:hAnsi="Traditional Arabic" w:cs="Traditional Arabic" w:hint="cs"/>
          <w:sz w:val="30"/>
          <w:szCs w:val="30"/>
          <w:rtl/>
        </w:rPr>
        <w:t xml:space="preserve">، من علِمها عَلِم عظيم حكمة الله </w:t>
      </w:r>
      <w:r w:rsidR="00843E77">
        <w:rPr>
          <w:rFonts w:ascii="Traditional Arabic" w:hAnsi="Traditional Arabic" w:cs="Traditional Arabic" w:hint="cs"/>
          <w:sz w:val="30"/>
          <w:szCs w:val="30"/>
          <w:rtl/>
        </w:rPr>
        <w:t xml:space="preserve">فيما </w:t>
      </w:r>
      <w:r>
        <w:rPr>
          <w:rFonts w:ascii="Traditional Arabic" w:hAnsi="Traditional Arabic" w:cs="Traditional Arabic" w:hint="cs"/>
          <w:sz w:val="30"/>
          <w:szCs w:val="30"/>
          <w:rtl/>
        </w:rPr>
        <w:t>شر</w:t>
      </w:r>
      <w:r w:rsidR="00843E77">
        <w:rPr>
          <w:rFonts w:ascii="Traditional Arabic" w:hAnsi="Traditional Arabic" w:cs="Traditional Arabic" w:hint="cs"/>
          <w:sz w:val="30"/>
          <w:szCs w:val="30"/>
          <w:rtl/>
        </w:rPr>
        <w:t>َ</w:t>
      </w:r>
      <w:r>
        <w:rPr>
          <w:rFonts w:ascii="Traditional Arabic" w:hAnsi="Traditional Arabic" w:cs="Traditional Arabic" w:hint="cs"/>
          <w:sz w:val="30"/>
          <w:szCs w:val="30"/>
          <w:rtl/>
        </w:rPr>
        <w:t xml:space="preserve">عه من </w:t>
      </w:r>
      <w:r w:rsidR="00843E77">
        <w:rPr>
          <w:rFonts w:ascii="Traditional Arabic" w:hAnsi="Traditional Arabic" w:cs="Traditional Arabic" w:hint="cs"/>
          <w:sz w:val="30"/>
          <w:szCs w:val="30"/>
          <w:rtl/>
        </w:rPr>
        <w:t>ال</w:t>
      </w:r>
      <w:r>
        <w:rPr>
          <w:rFonts w:ascii="Traditional Arabic" w:hAnsi="Traditional Arabic" w:cs="Traditional Arabic" w:hint="cs"/>
          <w:sz w:val="30"/>
          <w:szCs w:val="30"/>
          <w:rtl/>
        </w:rPr>
        <w:t>شرائع</w:t>
      </w:r>
      <w:r w:rsidR="00843E77">
        <w:rPr>
          <w:rFonts w:ascii="Traditional Arabic" w:hAnsi="Traditional Arabic" w:cs="Traditional Arabic" w:hint="cs"/>
          <w:sz w:val="30"/>
          <w:szCs w:val="30"/>
          <w:rtl/>
        </w:rPr>
        <w:t>، وعَلِم ضعف ما وضعه البشر من الشرائع.</w:t>
      </w:r>
    </w:p>
    <w:p w:rsidR="00D633D8" w:rsidRPr="002326F8" w:rsidRDefault="00D633D8" w:rsidP="005E16E8">
      <w:pPr>
        <w:tabs>
          <w:tab w:val="left" w:pos="395"/>
        </w:tabs>
        <w:spacing w:before="60" w:after="0"/>
        <w:jc w:val="both"/>
        <w:rPr>
          <w:rFonts w:ascii="Traditional Arabic" w:hAnsi="Traditional Arabic" w:cs="Traditional Arabic"/>
          <w:b/>
          <w:bCs/>
          <w:color w:val="303030"/>
          <w:sz w:val="30"/>
          <w:szCs w:val="30"/>
          <w:rtl/>
        </w:rPr>
      </w:pPr>
      <w:r w:rsidRPr="002326F8">
        <w:rPr>
          <w:rFonts w:ascii="Traditional Arabic" w:hAnsi="Traditional Arabic" w:cs="Traditional Arabic"/>
          <w:b/>
          <w:bCs/>
          <w:sz w:val="30"/>
          <w:szCs w:val="30"/>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rsidR="00260D0D" w:rsidRPr="00D633D8" w:rsidRDefault="00D633D8" w:rsidP="00D633D8">
      <w:pPr>
        <w:tabs>
          <w:tab w:val="left" w:pos="395"/>
        </w:tabs>
        <w:spacing w:before="60" w:after="0"/>
        <w:jc w:val="center"/>
        <w:rPr>
          <w:rFonts w:ascii="Traditional Arabic" w:hAnsi="Traditional Arabic" w:cs="Traditional Arabic"/>
          <w:b/>
          <w:bCs/>
          <w:sz w:val="30"/>
          <w:szCs w:val="30"/>
          <w:rtl/>
        </w:rPr>
      </w:pPr>
      <w:r w:rsidRPr="00D633D8">
        <w:rPr>
          <w:rFonts w:ascii="Traditional Arabic" w:hAnsi="Traditional Arabic" w:cs="Traditional Arabic" w:hint="cs"/>
          <w:b/>
          <w:bCs/>
          <w:sz w:val="30"/>
          <w:szCs w:val="30"/>
          <w:rtl/>
        </w:rPr>
        <w:t>الخطبة الثانية</w:t>
      </w:r>
    </w:p>
    <w:p w:rsidR="00D36938" w:rsidRDefault="00D633D8" w:rsidP="00C94661">
      <w:pPr>
        <w:pStyle w:val="ListParagraph"/>
        <w:numPr>
          <w:ilvl w:val="0"/>
          <w:numId w:val="6"/>
        </w:numPr>
        <w:tabs>
          <w:tab w:val="num" w:pos="386"/>
        </w:tabs>
        <w:spacing w:after="0"/>
        <w:ind w:left="397" w:hanging="397"/>
        <w:contextualSpacing w:val="0"/>
        <w:outlineLvl w:val="0"/>
        <w:rPr>
          <w:rFonts w:ascii="Traditional Arabic" w:hAnsi="Traditional Arabic" w:cs="Traditional Arabic"/>
          <w:sz w:val="30"/>
          <w:szCs w:val="30"/>
        </w:rPr>
      </w:pPr>
      <w:r w:rsidRPr="00D36938">
        <w:rPr>
          <w:rFonts w:ascii="Traditional Arabic" w:hAnsi="Traditional Arabic" w:cs="Traditional Arabic"/>
          <w:sz w:val="30"/>
          <w:szCs w:val="30"/>
          <w:rtl/>
        </w:rPr>
        <w:t xml:space="preserve">الحمد لله وحده، والصلاة والسلام على من لا نبي بعده، أما بعد، </w:t>
      </w:r>
      <w:r w:rsidRPr="00D36938">
        <w:rPr>
          <w:rFonts w:ascii="Traditional Arabic" w:hAnsi="Traditional Arabic" w:cs="Traditional Arabic" w:hint="cs"/>
          <w:sz w:val="30"/>
          <w:szCs w:val="30"/>
          <w:rtl/>
        </w:rPr>
        <w:t>ف</w:t>
      </w:r>
      <w:r w:rsidRPr="00D36938">
        <w:rPr>
          <w:rFonts w:ascii="Traditional Arabic" w:hAnsi="Traditional Arabic" w:cs="Traditional Arabic"/>
          <w:sz w:val="30"/>
          <w:szCs w:val="30"/>
          <w:rtl/>
        </w:rPr>
        <w:t xml:space="preserve">اتقوا الله عباد الله، </w:t>
      </w:r>
      <w:r w:rsidRPr="00D36938">
        <w:rPr>
          <w:rFonts w:ascii="Traditional Arabic" w:hAnsi="Traditional Arabic" w:cs="Traditional Arabic" w:hint="cs"/>
          <w:sz w:val="30"/>
          <w:szCs w:val="30"/>
          <w:rtl/>
        </w:rPr>
        <w:t xml:space="preserve">واعلموا </w:t>
      </w:r>
      <w:r w:rsidR="002326F8" w:rsidRPr="00D36938">
        <w:rPr>
          <w:rFonts w:ascii="Traditional Arabic" w:hAnsi="Traditional Arabic" w:cs="Traditional Arabic" w:hint="cs"/>
          <w:sz w:val="30"/>
          <w:szCs w:val="30"/>
          <w:rtl/>
        </w:rPr>
        <w:t xml:space="preserve">أن </w:t>
      </w:r>
      <w:r w:rsidR="00816C1B" w:rsidRPr="00D36938">
        <w:rPr>
          <w:rFonts w:ascii="Traditional Arabic" w:hAnsi="Traditional Arabic" w:cs="Traditional Arabic"/>
          <w:sz w:val="30"/>
          <w:szCs w:val="30"/>
          <w:rtl/>
        </w:rPr>
        <w:t xml:space="preserve">من </w:t>
      </w:r>
      <w:r w:rsidR="00D36938">
        <w:rPr>
          <w:rFonts w:ascii="Traditional Arabic" w:hAnsi="Traditional Arabic" w:cs="Traditional Arabic"/>
          <w:sz w:val="30"/>
          <w:szCs w:val="30"/>
          <w:rtl/>
        </w:rPr>
        <w:t xml:space="preserve">خصائص الشريعة الإسلامية أنها تحث على </w:t>
      </w:r>
      <w:r w:rsidR="00D36938">
        <w:rPr>
          <w:rFonts w:ascii="Traditional Arabic" w:hAnsi="Traditional Arabic" w:cs="Traditional Arabic"/>
          <w:b/>
          <w:bCs/>
          <w:sz w:val="30"/>
          <w:szCs w:val="30"/>
          <w:rtl/>
        </w:rPr>
        <w:t>إعمال العقل والنظر في الكون، والحث على الاختراعات والاكتشافات، والتفكر في الآيات الأفقية والنفسية</w:t>
      </w:r>
      <w:r w:rsidR="00D36938">
        <w:rPr>
          <w:rFonts w:ascii="Traditional Arabic" w:hAnsi="Traditional Arabic" w:cs="Traditional Arabic"/>
          <w:sz w:val="30"/>
          <w:szCs w:val="30"/>
          <w:rtl/>
        </w:rPr>
        <w:t xml:space="preserve">، قال تعالى (سنريهم آياتنا في </w:t>
      </w:r>
      <w:r w:rsidR="00D36938">
        <w:rPr>
          <w:rFonts w:ascii="Traditional Arabic" w:hAnsi="Traditional Arabic" w:cs="Traditional Arabic"/>
          <w:b/>
          <w:bCs/>
          <w:sz w:val="30"/>
          <w:szCs w:val="30"/>
          <w:rtl/>
        </w:rPr>
        <w:t>الآفاق</w:t>
      </w:r>
      <w:r w:rsidR="00D36938">
        <w:rPr>
          <w:rFonts w:ascii="Traditional Arabic" w:hAnsi="Traditional Arabic" w:cs="Traditional Arabic"/>
          <w:sz w:val="30"/>
          <w:szCs w:val="30"/>
          <w:rtl/>
        </w:rPr>
        <w:t xml:space="preserve"> وفي </w:t>
      </w:r>
      <w:r w:rsidR="00D36938">
        <w:rPr>
          <w:rFonts w:ascii="Traditional Arabic" w:hAnsi="Traditional Arabic" w:cs="Traditional Arabic"/>
          <w:b/>
          <w:bCs/>
          <w:sz w:val="30"/>
          <w:szCs w:val="30"/>
          <w:rtl/>
        </w:rPr>
        <w:t>أنفسهم</w:t>
      </w:r>
      <w:r w:rsidR="00D36938">
        <w:rPr>
          <w:rFonts w:ascii="Traditional Arabic" w:hAnsi="Traditional Arabic" w:cs="Traditional Arabic"/>
          <w:sz w:val="30"/>
          <w:szCs w:val="30"/>
          <w:rtl/>
        </w:rPr>
        <w:t xml:space="preserve"> حتى يتبين لهم أنه الحق)، وقال (وفي </w:t>
      </w:r>
      <w:r w:rsidR="00D36938">
        <w:rPr>
          <w:rFonts w:ascii="Traditional Arabic" w:hAnsi="Traditional Arabic" w:cs="Traditional Arabic"/>
          <w:b/>
          <w:bCs/>
          <w:sz w:val="30"/>
          <w:szCs w:val="30"/>
          <w:rtl/>
        </w:rPr>
        <w:t>أنفسكم</w:t>
      </w:r>
      <w:r w:rsidR="00D36938">
        <w:rPr>
          <w:rFonts w:ascii="Traditional Arabic" w:hAnsi="Traditional Arabic" w:cs="Traditional Arabic"/>
          <w:sz w:val="30"/>
          <w:szCs w:val="30"/>
          <w:rtl/>
        </w:rPr>
        <w:t xml:space="preserve"> أفلا تبصرون)، فالشريعة الإسلامية تتوافق مع العقل ولا تضاده، وتأتي بما تَـحار فيه العقول لا بما تُحيلُه وتراه مستحيلا، وقد جمعت هيئة الإعجاز العلمي التابعة لرابطة العالم الإسلامي كمًّا كثيرا من دلائل الإعجاز في القرآن والسنة، سواء كان ذلك في علم الأجنة أو الفلك أو الطب أو البحار أو غيرها، ما جعل علماء الطبيعة من غير المسلمين يقفون مدهوشين، إذ لا يمكن أن تذكر هذه الاكتشافات في القرآن والسنة قبل أربعة عشر قرنا إلا أن تكون وحيا من عند الله، لأنه </w:t>
      </w:r>
      <w:r w:rsidR="00D36938">
        <w:rPr>
          <w:rFonts w:ascii="Traditional Arabic" w:hAnsi="Traditional Arabic" w:cs="Traditional Arabic"/>
          <w:sz w:val="30"/>
          <w:szCs w:val="30"/>
          <w:rtl/>
        </w:rPr>
        <w:lastRenderedPageBreak/>
        <w:t>لم تكن ثمة وسائل للوقوف على هذه الاكتشافات في ذاك الزمان، الأمر الذي أخضع جما غفيرا منهم للدخول في الإسلام.</w:t>
      </w:r>
    </w:p>
    <w:p w:rsidR="00146999" w:rsidRPr="00D36938" w:rsidRDefault="00146999" w:rsidP="00D36938">
      <w:pPr>
        <w:tabs>
          <w:tab w:val="left" w:pos="395"/>
        </w:tabs>
        <w:spacing w:before="60" w:after="0"/>
        <w:jc w:val="both"/>
        <w:rPr>
          <w:rFonts w:ascii="Traditional Arabic" w:hAnsi="Traditional Arabic" w:cs="Traditional Arabic"/>
          <w:sz w:val="30"/>
          <w:szCs w:val="30"/>
        </w:rPr>
      </w:pPr>
      <w:r w:rsidRPr="00D36938">
        <w:rPr>
          <w:rFonts w:ascii="Traditional Arabic" w:hAnsi="Traditional Arabic" w:cs="Traditional Arabic"/>
          <w:sz w:val="30"/>
          <w:szCs w:val="30"/>
          <w:rtl/>
        </w:rPr>
        <w:t>وبعد عباد الله، فهذ</w:t>
      </w:r>
      <w:r w:rsidR="00843E77" w:rsidRPr="00D36938">
        <w:rPr>
          <w:rFonts w:ascii="Traditional Arabic" w:hAnsi="Traditional Arabic" w:cs="Traditional Arabic" w:hint="cs"/>
          <w:sz w:val="30"/>
          <w:szCs w:val="30"/>
          <w:rtl/>
        </w:rPr>
        <w:t xml:space="preserve">ه </w:t>
      </w:r>
      <w:r w:rsidR="00D36938">
        <w:rPr>
          <w:rFonts w:ascii="Traditional Arabic" w:hAnsi="Traditional Arabic" w:cs="Traditional Arabic" w:hint="cs"/>
          <w:b/>
          <w:bCs/>
          <w:sz w:val="30"/>
          <w:szCs w:val="30"/>
          <w:rtl/>
        </w:rPr>
        <w:t>جملة مِن</w:t>
      </w:r>
      <w:r w:rsidR="00843E77" w:rsidRPr="00D36938">
        <w:rPr>
          <w:rFonts w:ascii="Traditional Arabic" w:hAnsi="Traditional Arabic" w:cs="Traditional Arabic" w:hint="cs"/>
          <w:sz w:val="30"/>
          <w:szCs w:val="30"/>
          <w:rtl/>
        </w:rPr>
        <w:t xml:space="preserve"> </w:t>
      </w:r>
      <w:r w:rsidRPr="00D36938">
        <w:rPr>
          <w:rFonts w:ascii="Traditional Arabic" w:hAnsi="Traditional Arabic" w:cs="Traditional Arabic"/>
          <w:b/>
          <w:bCs/>
          <w:sz w:val="30"/>
          <w:szCs w:val="30"/>
          <w:rtl/>
        </w:rPr>
        <w:t xml:space="preserve">خصائص </w:t>
      </w:r>
      <w:r w:rsidR="00843E77" w:rsidRPr="00D36938">
        <w:rPr>
          <w:rFonts w:ascii="Traditional Arabic" w:hAnsi="Traditional Arabic" w:cs="Traditional Arabic" w:hint="cs"/>
          <w:b/>
          <w:bCs/>
          <w:sz w:val="30"/>
          <w:szCs w:val="30"/>
          <w:rtl/>
        </w:rPr>
        <w:t xml:space="preserve">من خصائص </w:t>
      </w:r>
      <w:r w:rsidRPr="00D36938">
        <w:rPr>
          <w:rFonts w:ascii="Traditional Arabic" w:hAnsi="Traditional Arabic" w:cs="Traditional Arabic"/>
          <w:b/>
          <w:bCs/>
          <w:sz w:val="30"/>
          <w:szCs w:val="30"/>
          <w:rtl/>
        </w:rPr>
        <w:t>الشريعة الإسلامية</w:t>
      </w:r>
      <w:r w:rsidRPr="00D36938">
        <w:rPr>
          <w:rFonts w:ascii="Traditional Arabic" w:hAnsi="Traditional Arabic" w:cs="Traditional Arabic"/>
          <w:sz w:val="30"/>
          <w:szCs w:val="30"/>
          <w:rtl/>
        </w:rPr>
        <w:t>، من علِمها ووعاها علِم حكمة الله في شريعة الإسلام، وعلِم زي</w:t>
      </w:r>
      <w:r w:rsidRPr="00D36938">
        <w:rPr>
          <w:rFonts w:ascii="Traditional Arabic" w:hAnsi="Traditional Arabic" w:cs="Traditional Arabic" w:hint="cs"/>
          <w:sz w:val="30"/>
          <w:szCs w:val="30"/>
          <w:rtl/>
        </w:rPr>
        <w:t>غ</w:t>
      </w:r>
      <w:r w:rsidRPr="00D36938">
        <w:rPr>
          <w:rFonts w:ascii="Traditional Arabic" w:hAnsi="Traditional Arabic" w:cs="Traditional Arabic"/>
          <w:sz w:val="30"/>
          <w:szCs w:val="30"/>
          <w:rtl/>
        </w:rPr>
        <w:t xml:space="preserve"> منافقي زماننا، </w:t>
      </w:r>
      <w:r w:rsidR="003A4928" w:rsidRPr="00D36938">
        <w:rPr>
          <w:rFonts w:ascii="Traditional Arabic" w:hAnsi="Traditional Arabic" w:cs="Traditional Arabic" w:hint="cs"/>
          <w:sz w:val="30"/>
          <w:szCs w:val="30"/>
          <w:rtl/>
        </w:rPr>
        <w:t xml:space="preserve">وهم العلمانيون، </w:t>
      </w:r>
      <w:r w:rsidRPr="00D36938">
        <w:rPr>
          <w:rFonts w:ascii="Traditional Arabic" w:hAnsi="Traditional Arabic" w:cs="Traditional Arabic"/>
          <w:sz w:val="30"/>
          <w:szCs w:val="30"/>
          <w:rtl/>
        </w:rPr>
        <w:t xml:space="preserve">في طعنهم في الإسلام وتشريعه، وزعمهم أنه دين تخلف ورجعية، </w:t>
      </w:r>
      <w:r w:rsidRPr="00D36938">
        <w:rPr>
          <w:rFonts w:ascii="Traditional Arabic" w:hAnsi="Traditional Arabic" w:cs="Traditional Arabic" w:hint="cs"/>
          <w:sz w:val="30"/>
          <w:szCs w:val="30"/>
          <w:rtl/>
        </w:rPr>
        <w:t xml:space="preserve">وهم الأولى بهذا الوصف، </w:t>
      </w:r>
      <w:r w:rsidRPr="00D36938">
        <w:rPr>
          <w:rFonts w:ascii="Traditional Arabic" w:hAnsi="Traditional Arabic" w:cs="Traditional Arabic"/>
          <w:sz w:val="30"/>
          <w:szCs w:val="30"/>
          <w:rtl/>
        </w:rPr>
        <w:t>حمانا الله من شبهاتهم.</w:t>
      </w:r>
    </w:p>
    <w:p w:rsidR="00D36938" w:rsidRDefault="00D633D8" w:rsidP="00843E77">
      <w:pPr>
        <w:tabs>
          <w:tab w:val="left" w:pos="395"/>
        </w:tabs>
        <w:spacing w:before="60" w:after="0"/>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ثم اعلموا </w:t>
      </w:r>
      <w:r w:rsidRPr="00C22532">
        <w:rPr>
          <w:rFonts w:ascii="Traditional Arabic" w:hAnsi="Traditional Arabic" w:cs="Traditional Arabic" w:hint="cs"/>
          <w:sz w:val="30"/>
          <w:szCs w:val="30"/>
          <w:rtl/>
        </w:rPr>
        <w:t xml:space="preserve">رحمكم الله أن </w:t>
      </w:r>
      <w:r w:rsidRPr="00C22532">
        <w:rPr>
          <w:rFonts w:ascii="Traditional Arabic" w:hAnsi="Traditional Arabic" w:cs="Traditional Arabic"/>
          <w:sz w:val="30"/>
          <w:szCs w:val="30"/>
          <w:rtl/>
        </w:rPr>
        <w:t xml:space="preserve">الله سبحانه وتعالى أمركم بأمر عظيم فقال (إن اللَّهَ وَمَلَائِكَتَهُ يُصَلُّونَ عَلَى النَّبِيِّ يَا أَيُّهَا الَّذِينَ آمَنُوا صَلُّوا عَلَيْهِ وَسَلِّمُوا تسليما)، اللهم صل وسلم على عبدك ورسولك محمد، وارض عن أصحابه الخلفاء، </w:t>
      </w:r>
      <w:r>
        <w:rPr>
          <w:rFonts w:ascii="Traditional Arabic" w:hAnsi="Traditional Arabic" w:cs="Traditional Arabic" w:hint="cs"/>
          <w:sz w:val="30"/>
          <w:szCs w:val="30"/>
          <w:rtl/>
        </w:rPr>
        <w:t xml:space="preserve">الأئمة الحنفاء، </w:t>
      </w:r>
      <w:r w:rsidRPr="00C22532">
        <w:rPr>
          <w:rFonts w:ascii="Traditional Arabic" w:hAnsi="Traditional Arabic" w:cs="Traditional Arabic"/>
          <w:sz w:val="30"/>
          <w:szCs w:val="30"/>
          <w:rtl/>
        </w:rPr>
        <w:t>وارض عن التابعين ومن تبعهم بإحسان إلى يوم الدين.</w:t>
      </w:r>
    </w:p>
    <w:p w:rsidR="00D36938" w:rsidRDefault="00D633D8" w:rsidP="00843E77">
      <w:pPr>
        <w:tabs>
          <w:tab w:val="left" w:pos="395"/>
        </w:tabs>
        <w:spacing w:before="60" w:after="0"/>
        <w:jc w:val="both"/>
        <w:rPr>
          <w:rFonts w:ascii="Traditional Arabic" w:hAnsi="Traditional Arabic" w:cs="Traditional Arabic"/>
          <w:sz w:val="30"/>
          <w:szCs w:val="30"/>
          <w:rtl/>
        </w:rPr>
      </w:pPr>
      <w:r w:rsidRPr="00C22532">
        <w:rPr>
          <w:rFonts w:ascii="Traditional Arabic" w:hAnsi="Traditional Arabic" w:cs="Traditional Arabic"/>
          <w:sz w:val="30"/>
          <w:szCs w:val="30"/>
          <w:rtl/>
        </w:rPr>
        <w:t xml:space="preserve"> اللهم أعز الإسلام والمسلمين، وأذل الشرك والمشركين، ودمر أعداءك أعداء الدين، وانصر عبادك الموحدين. </w:t>
      </w:r>
    </w:p>
    <w:p w:rsidR="00D36938" w:rsidRDefault="00D633D8" w:rsidP="00843E77">
      <w:pPr>
        <w:tabs>
          <w:tab w:val="left" w:pos="395"/>
        </w:tabs>
        <w:spacing w:before="60" w:after="0"/>
        <w:jc w:val="both"/>
        <w:rPr>
          <w:rFonts w:ascii="Traditional Arabic" w:hAnsi="Traditional Arabic" w:cs="Traditional Arabic"/>
          <w:sz w:val="30"/>
          <w:szCs w:val="30"/>
          <w:rtl/>
        </w:rPr>
      </w:pPr>
      <w:r w:rsidRPr="00C22532">
        <w:rPr>
          <w:rFonts w:ascii="Traditional Arabic" w:hAnsi="Traditional Arabic" w:cs="Traditional Arabic"/>
          <w:sz w:val="30"/>
          <w:szCs w:val="30"/>
          <w:rtl/>
        </w:rPr>
        <w:t xml:space="preserve">اللهم آمنا في أوطاننا، وأصلح أئمتنا وولاة أمورنا، واجعلهم هداة مهتدين. </w:t>
      </w:r>
    </w:p>
    <w:p w:rsidR="00D36938" w:rsidRDefault="00D633D8" w:rsidP="00843E77">
      <w:pPr>
        <w:tabs>
          <w:tab w:val="left" w:pos="395"/>
        </w:tabs>
        <w:spacing w:before="60" w:after="0"/>
        <w:jc w:val="both"/>
        <w:rPr>
          <w:rFonts w:ascii="Traditional Arabic" w:hAnsi="Traditional Arabic" w:cs="Traditional Arabic"/>
          <w:sz w:val="30"/>
          <w:szCs w:val="30"/>
          <w:rtl/>
        </w:rPr>
      </w:pPr>
      <w:r w:rsidRPr="00571BD0">
        <w:rPr>
          <w:rFonts w:ascii="Traditional Arabic" w:hAnsi="Traditional Arabic" w:cs="Traditional Arabic" w:hint="cs"/>
          <w:sz w:val="30"/>
          <w:szCs w:val="30"/>
          <w:rtl/>
        </w:rPr>
        <w:t>اللهم إنا نسألك من الخير كله عاجله وآجله ما علمنا منه وما لم نعلم، ونعوذ بك من الشر كله عاجله وآجله، ما علمنا منه وما لم نعلم.</w:t>
      </w:r>
      <w:r>
        <w:rPr>
          <w:rFonts w:ascii="Traditional Arabic" w:hAnsi="Traditional Arabic" w:cs="Traditional Arabic" w:hint="cs"/>
          <w:sz w:val="30"/>
          <w:szCs w:val="30"/>
          <w:rtl/>
        </w:rPr>
        <w:t xml:space="preserve"> </w:t>
      </w:r>
    </w:p>
    <w:p w:rsidR="00D36938" w:rsidRDefault="00D633D8" w:rsidP="00843E77">
      <w:pPr>
        <w:tabs>
          <w:tab w:val="left" w:pos="395"/>
        </w:tabs>
        <w:spacing w:before="60" w:after="0"/>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اللهم إنا نسألك عيشا قارا، ورزقا دارا، وعملا بارا. </w:t>
      </w:r>
    </w:p>
    <w:p w:rsidR="00BC0942" w:rsidRDefault="00BC0942" w:rsidP="00BC0942">
      <w:pPr>
        <w:tabs>
          <w:tab w:val="left" w:pos="395"/>
        </w:tabs>
        <w:spacing w:before="60" w:after="0"/>
        <w:jc w:val="both"/>
        <w:rPr>
          <w:rFonts w:ascii="Traditional Arabic" w:hAnsi="Traditional Arabic" w:cs="Traditional Arabic"/>
          <w:sz w:val="30"/>
          <w:szCs w:val="30"/>
        </w:rPr>
      </w:pPr>
      <w:r>
        <w:rPr>
          <w:rFonts w:ascii="Traditional Arabic" w:hAnsi="Traditional Arabic" w:cs="Traditional Arabic"/>
          <w:sz w:val="30"/>
          <w:szCs w:val="30"/>
          <w:rtl/>
        </w:rPr>
        <w:t>اللهم اشف مرضانا، وارحم موتانا، وعاف مبتلانا.</w:t>
      </w:r>
    </w:p>
    <w:p w:rsidR="00BC0942" w:rsidRDefault="00BC0942" w:rsidP="00BC0942">
      <w:pPr>
        <w:tabs>
          <w:tab w:val="left" w:pos="395"/>
        </w:tabs>
        <w:spacing w:before="60" w:after="0"/>
        <w:jc w:val="both"/>
        <w:rPr>
          <w:rFonts w:ascii="Traditional Arabic" w:hAnsi="Traditional Arabic" w:cs="Traditional Arabic"/>
          <w:sz w:val="30"/>
          <w:szCs w:val="30"/>
        </w:rPr>
      </w:pPr>
      <w:r>
        <w:rPr>
          <w:rFonts w:ascii="Traditional Arabic" w:hAnsi="Traditional Arabic" w:cs="Traditional Arabic"/>
          <w:sz w:val="30"/>
          <w:szCs w:val="30"/>
          <w:rtl/>
        </w:rPr>
        <w:t>اللهم أصلح لنا ديننا الذي هو عصمة أمرنا، وأصلح لنا دنيانا التي فيها معاشنا، وأصلح لنا آخرتنا التي إليها معادنا، واجعل الحياة زيادة لنا في كل خير، واجعل الموت راحة لنا من كل شر.</w:t>
      </w:r>
    </w:p>
    <w:p w:rsidR="00BC0942" w:rsidRDefault="00BC0942" w:rsidP="00BC0942">
      <w:pPr>
        <w:tabs>
          <w:tab w:val="left" w:pos="395"/>
        </w:tabs>
        <w:spacing w:before="60" w:after="0"/>
        <w:jc w:val="both"/>
        <w:rPr>
          <w:rFonts w:ascii="Traditional Arabic" w:hAnsi="Traditional Arabic" w:cs="Traditional Arabic"/>
          <w:sz w:val="30"/>
          <w:szCs w:val="30"/>
        </w:rPr>
      </w:pPr>
      <w:r>
        <w:rPr>
          <w:rFonts w:ascii="Traditional Arabic" w:hAnsi="Traditional Arabic" w:cs="Traditional Arabic"/>
          <w:sz w:val="30"/>
          <w:szCs w:val="30"/>
          <w:rtl/>
        </w:rPr>
        <w:t>اللهم إنا نعوذ بك من زوال نعمتك، وتحول عافيتك، وفجاءة نقمتك وجميع سخطك.</w:t>
      </w:r>
    </w:p>
    <w:p w:rsidR="00BC0942" w:rsidRDefault="00BC0942" w:rsidP="00BC0942">
      <w:pPr>
        <w:tabs>
          <w:tab w:val="left" w:pos="395"/>
        </w:tabs>
        <w:spacing w:before="60" w:after="0"/>
        <w:jc w:val="both"/>
        <w:rPr>
          <w:rFonts w:ascii="Traditional Arabic" w:hAnsi="Traditional Arabic" w:cs="Traditional Arabic"/>
          <w:sz w:val="30"/>
          <w:szCs w:val="30"/>
          <w:rtl/>
        </w:rPr>
      </w:pPr>
      <w:r>
        <w:rPr>
          <w:rFonts w:ascii="Traditional Arabic" w:hAnsi="Traditional Arabic" w:cs="Traditional Arabic"/>
          <w:sz w:val="30"/>
          <w:szCs w:val="30"/>
          <w:rtl/>
        </w:rPr>
        <w:t>ربنا هب لنا من أزواجنا وذرياتنا قرة أعين واجعلنا للمتقين إماما</w:t>
      </w:r>
      <w:r w:rsidR="00115968">
        <w:rPr>
          <w:rFonts w:ascii="Traditional Arabic" w:hAnsi="Traditional Arabic" w:cs="Traditional Arabic" w:hint="cs"/>
          <w:sz w:val="30"/>
          <w:szCs w:val="30"/>
          <w:rtl/>
        </w:rPr>
        <w:t>.</w:t>
      </w:r>
    </w:p>
    <w:p w:rsidR="00115968" w:rsidRDefault="00115968" w:rsidP="00115968">
      <w:pPr>
        <w:tabs>
          <w:tab w:val="left" w:pos="395"/>
        </w:tabs>
        <w:spacing w:before="60" w:after="0"/>
        <w:jc w:val="both"/>
        <w:rPr>
          <w:rFonts w:ascii="Traditional Arabic" w:hAnsi="Traditional Arabic" w:cs="Traditional Arabic"/>
          <w:sz w:val="30"/>
          <w:szCs w:val="30"/>
        </w:rPr>
      </w:pPr>
      <w:r>
        <w:rPr>
          <w:rFonts w:ascii="Traditional Arabic" w:hAnsi="Traditional Arabic" w:cs="Traditional Arabic"/>
          <w:sz w:val="30"/>
          <w:szCs w:val="30"/>
          <w:rtl/>
        </w:rPr>
        <w:t>ربنا اغفر لنا ولإخواننا الذين سبقونا بالإيمان، ولا تجعل في قلوبنا غلا للذين آمنوا، ربنا إنك رءوف رحيم.</w:t>
      </w:r>
    </w:p>
    <w:p w:rsidR="00D36938" w:rsidRDefault="00D633D8" w:rsidP="00843E77">
      <w:pPr>
        <w:tabs>
          <w:tab w:val="left" w:pos="395"/>
        </w:tabs>
        <w:spacing w:before="60" w:after="0"/>
        <w:jc w:val="both"/>
        <w:rPr>
          <w:rFonts w:ascii="Traditional Arabic" w:hAnsi="Traditional Arabic" w:cs="Traditional Arabic"/>
          <w:sz w:val="30"/>
          <w:szCs w:val="30"/>
          <w:rtl/>
        </w:rPr>
      </w:pPr>
      <w:r w:rsidRPr="006B73C5">
        <w:rPr>
          <w:rFonts w:ascii="Traditional Arabic" w:hAnsi="Traditional Arabic" w:cs="Traditional Arabic"/>
          <w:sz w:val="30"/>
          <w:szCs w:val="30"/>
          <w:rtl/>
        </w:rPr>
        <w:t xml:space="preserve">ربنا آتنا في الدنيا حسنة وفي الآخرة حسنة وقنا عذاب النار. </w:t>
      </w:r>
    </w:p>
    <w:p w:rsidR="00D36938" w:rsidRDefault="00D633D8" w:rsidP="00843E77">
      <w:pPr>
        <w:tabs>
          <w:tab w:val="left" w:pos="395"/>
        </w:tabs>
        <w:spacing w:before="60" w:after="0"/>
        <w:jc w:val="both"/>
        <w:rPr>
          <w:rFonts w:ascii="Traditional Arabic" w:hAnsi="Traditional Arabic" w:cs="Traditional Arabic"/>
          <w:sz w:val="30"/>
          <w:szCs w:val="30"/>
          <w:rtl/>
        </w:rPr>
      </w:pPr>
      <w:r w:rsidRPr="006B73C5">
        <w:rPr>
          <w:rFonts w:ascii="Traditional Arabic" w:hAnsi="Traditional Arabic" w:cs="Traditional Arabic"/>
          <w:sz w:val="30"/>
          <w:szCs w:val="30"/>
          <w:rtl/>
        </w:rPr>
        <w:t>سبحان ربنا رب العزة عما يصفون، وسلام على المرسلين، والحمد لله رب العالمين.</w:t>
      </w:r>
      <w:r w:rsidRPr="006B73C5">
        <w:rPr>
          <w:rFonts w:ascii="Traditional Arabic" w:hAnsi="Traditional Arabic" w:cs="Traditional Arabic" w:hint="cs"/>
          <w:sz w:val="30"/>
          <w:szCs w:val="30"/>
          <w:rtl/>
        </w:rPr>
        <w:t xml:space="preserve"> </w:t>
      </w:r>
    </w:p>
    <w:p w:rsidR="00843E77" w:rsidRDefault="00D633D8" w:rsidP="00843E77">
      <w:pPr>
        <w:tabs>
          <w:tab w:val="left" w:pos="395"/>
        </w:tabs>
        <w:spacing w:before="60" w:after="0"/>
        <w:jc w:val="both"/>
        <w:rPr>
          <w:rFonts w:ascii="Traditional Arabic" w:hAnsi="Traditional Arabic" w:cs="Traditional Arabic"/>
          <w:sz w:val="30"/>
          <w:szCs w:val="30"/>
          <w:rtl/>
        </w:rPr>
      </w:pPr>
      <w:r w:rsidRPr="006B73C5">
        <w:rPr>
          <w:rFonts w:ascii="Traditional Arabic" w:hAnsi="Traditional Arabic" w:cs="Traditional Arabic" w:hint="cs"/>
          <w:sz w:val="30"/>
          <w:szCs w:val="30"/>
          <w:rtl/>
        </w:rPr>
        <w:t>اللهم صل وسلم على نبينا محمد وآله وصحبه.</w:t>
      </w:r>
      <w:r>
        <w:rPr>
          <w:rFonts w:ascii="Traditional Arabic" w:hAnsi="Traditional Arabic" w:cs="Traditional Arabic" w:hint="cs"/>
          <w:sz w:val="30"/>
          <w:szCs w:val="30"/>
          <w:rtl/>
        </w:rPr>
        <w:t xml:space="preserve"> </w:t>
      </w:r>
    </w:p>
    <w:p w:rsidR="00D36938" w:rsidRDefault="00D36938" w:rsidP="00843E77">
      <w:pPr>
        <w:tabs>
          <w:tab w:val="left" w:pos="395"/>
        </w:tabs>
        <w:spacing w:before="60" w:after="0"/>
        <w:jc w:val="both"/>
        <w:rPr>
          <w:rFonts w:ascii="Traditional Arabic" w:hAnsi="Traditional Arabic" w:cs="Traditional Arabic"/>
          <w:sz w:val="30"/>
          <w:szCs w:val="30"/>
          <w:rtl/>
        </w:rPr>
      </w:pPr>
    </w:p>
    <w:p w:rsidR="00D569CD" w:rsidRDefault="00D633D8" w:rsidP="00D569CD">
      <w:pPr>
        <w:tabs>
          <w:tab w:val="left" w:pos="395"/>
        </w:tabs>
        <w:spacing w:before="60" w:after="0"/>
        <w:jc w:val="both"/>
        <w:rPr>
          <w:rFonts w:ascii="Traditional Arabic" w:hAnsi="Traditional Arabic" w:cs="Traditional Arabic"/>
          <w:sz w:val="30"/>
          <w:szCs w:val="30"/>
        </w:rPr>
      </w:pPr>
      <w:r w:rsidRPr="007C145A">
        <w:rPr>
          <w:rFonts w:ascii="Traditional Arabic" w:hAnsi="Traditional Arabic" w:cs="Traditional Arabic"/>
          <w:sz w:val="30"/>
          <w:szCs w:val="30"/>
          <w:rtl/>
        </w:rPr>
        <w:t xml:space="preserve">أعد الخطبة: ماجد بن سليمان الرسي، واتس: 00966505906761، </w:t>
      </w:r>
      <w:r w:rsidR="00D569CD">
        <w:rPr>
          <w:rFonts w:ascii="Traditional Arabic" w:hAnsi="Traditional Arabic" w:cs="Traditional Arabic"/>
          <w:sz w:val="30"/>
          <w:szCs w:val="30"/>
          <w:rtl/>
        </w:rPr>
        <w:t xml:space="preserve">وهي منشورة في </w:t>
      </w:r>
      <w:hyperlink r:id="rId8" w:history="1">
        <w:r w:rsidR="00D569CD">
          <w:rPr>
            <w:rStyle w:val="Hyperlink"/>
            <w:rFonts w:ascii="Traditional Arabic" w:hAnsi="Traditional Arabic" w:cs="Traditional Arabic"/>
            <w:sz w:val="30"/>
            <w:szCs w:val="30"/>
          </w:rPr>
          <w:t>www.saaid.net/kutob</w:t>
        </w:r>
      </w:hyperlink>
      <w:r w:rsidR="00D569CD">
        <w:rPr>
          <w:rFonts w:ascii="Traditional Arabic" w:hAnsi="Traditional Arabic" w:cs="Traditional Arabic" w:hint="cs"/>
          <w:sz w:val="30"/>
          <w:szCs w:val="30"/>
          <w:rtl/>
        </w:rPr>
        <w:t xml:space="preserve"> ، </w:t>
      </w:r>
      <w:hyperlink r:id="rId9" w:history="1">
        <w:r w:rsidR="00D569CD">
          <w:rPr>
            <w:rStyle w:val="Hyperlink"/>
            <w:rFonts w:ascii="Traditional Arabic" w:hAnsi="Traditional Arabic" w:cs="Traditional Arabic"/>
            <w:sz w:val="30"/>
            <w:szCs w:val="30"/>
          </w:rPr>
          <w:t>https://t.me/jumah_sermons</w:t>
        </w:r>
      </w:hyperlink>
    </w:p>
    <w:p w:rsidR="00D633D8" w:rsidRPr="00D569CD" w:rsidRDefault="00D633D8" w:rsidP="00D569CD">
      <w:pPr>
        <w:tabs>
          <w:tab w:val="left" w:pos="395"/>
        </w:tabs>
        <w:spacing w:before="60" w:after="0"/>
        <w:jc w:val="both"/>
      </w:pPr>
    </w:p>
    <w:sectPr w:rsidR="00D633D8" w:rsidRPr="00D569CD" w:rsidSect="00146999">
      <w:headerReference w:type="default" r:id="rId10"/>
      <w:footnotePr>
        <w:numRestart w:val="eachPage"/>
      </w:footnotePr>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3BE" w:rsidRDefault="00B763BE" w:rsidP="00D633D8">
      <w:pPr>
        <w:spacing w:after="0" w:line="240" w:lineRule="auto"/>
      </w:pPr>
      <w:r>
        <w:separator/>
      </w:r>
    </w:p>
  </w:endnote>
  <w:endnote w:type="continuationSeparator" w:id="0">
    <w:p w:rsidR="00B763BE" w:rsidRDefault="00B763BE" w:rsidP="00D6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3BE" w:rsidRDefault="00B763BE" w:rsidP="00D633D8">
      <w:pPr>
        <w:spacing w:after="0" w:line="240" w:lineRule="auto"/>
      </w:pPr>
      <w:r>
        <w:separator/>
      </w:r>
    </w:p>
  </w:footnote>
  <w:footnote w:type="continuationSeparator" w:id="0">
    <w:p w:rsidR="00B763BE" w:rsidRDefault="00B763BE" w:rsidP="00D633D8">
      <w:pPr>
        <w:spacing w:after="0" w:line="240" w:lineRule="auto"/>
      </w:pPr>
      <w:r>
        <w:continuationSeparator/>
      </w:r>
    </w:p>
  </w:footnote>
  <w:footnote w:id="1">
    <w:p w:rsidR="00D36938" w:rsidRDefault="00D36938" w:rsidP="00D36938">
      <w:pPr>
        <w:pStyle w:val="FootnoteText"/>
        <w:ind w:left="170" w:hanging="170"/>
        <w:rPr>
          <w:rFonts w:ascii="Traditional Arabic" w:hAnsi="Traditional Arabic" w:cs="Traditional Arabic"/>
          <w:sz w:val="28"/>
          <w:szCs w:val="28"/>
          <w:rtl/>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cs"/>
          <w:color w:val="303030"/>
          <w:sz w:val="28"/>
          <w:szCs w:val="28"/>
          <w:shd w:val="clear" w:color="auto" w:fill="FFFFFF"/>
          <w:rtl/>
        </w:rPr>
        <w:t xml:space="preserve">رواه الطبراني في </w:t>
      </w:r>
      <w:r>
        <w:rPr>
          <w:rFonts w:ascii="Traditional Arabic" w:hAnsi="Traditional Arabic" w:cs="Traditional Arabic" w:hint="cs"/>
          <w:sz w:val="28"/>
          <w:szCs w:val="28"/>
          <w:rtl/>
        </w:rPr>
        <w:t>«</w:t>
      </w:r>
      <w:r>
        <w:rPr>
          <w:rFonts w:ascii="Traditional Arabic" w:hAnsi="Traditional Arabic" w:cs="Traditional Arabic" w:hint="cs"/>
          <w:color w:val="303030"/>
          <w:sz w:val="28"/>
          <w:szCs w:val="28"/>
          <w:shd w:val="clear" w:color="auto" w:fill="FFFFFF"/>
          <w:rtl/>
        </w:rPr>
        <w:t>المعجم الكبير</w:t>
      </w:r>
      <w:r>
        <w:rPr>
          <w:rFonts w:ascii="Traditional Arabic" w:hAnsi="Traditional Arabic" w:cs="Traditional Arabic" w:hint="cs"/>
          <w:sz w:val="28"/>
          <w:szCs w:val="28"/>
          <w:rtl/>
        </w:rPr>
        <w:t>»</w:t>
      </w:r>
      <w:r>
        <w:rPr>
          <w:rFonts w:ascii="Traditional Arabic" w:hAnsi="Traditional Arabic" w:cs="Traditional Arabic" w:hint="cs"/>
          <w:color w:val="303030"/>
          <w:sz w:val="28"/>
          <w:szCs w:val="28"/>
          <w:shd w:val="clear" w:color="auto" w:fill="FFFFFF"/>
          <w:rtl/>
        </w:rPr>
        <w:t xml:space="preserve"> (1647) عن أبي ذر رضي الله عنه، وقال الألباني في </w:t>
      </w:r>
      <w:r>
        <w:rPr>
          <w:rFonts w:ascii="Traditional Arabic" w:hAnsi="Traditional Arabic" w:cs="Traditional Arabic" w:hint="cs"/>
          <w:sz w:val="28"/>
          <w:szCs w:val="28"/>
          <w:rtl/>
        </w:rPr>
        <w:t>«</w:t>
      </w:r>
      <w:r>
        <w:rPr>
          <w:rFonts w:ascii="Traditional Arabic" w:hAnsi="Traditional Arabic" w:cs="Traditional Arabic" w:hint="cs"/>
          <w:color w:val="303030"/>
          <w:sz w:val="28"/>
          <w:szCs w:val="28"/>
          <w:shd w:val="clear" w:color="auto" w:fill="FFFFFF"/>
          <w:rtl/>
        </w:rPr>
        <w:t>السلسلة الصحيحة</w:t>
      </w:r>
      <w:r>
        <w:rPr>
          <w:rFonts w:ascii="Traditional Arabic" w:hAnsi="Traditional Arabic" w:cs="Traditional Arabic" w:hint="cs"/>
          <w:sz w:val="28"/>
          <w:szCs w:val="28"/>
          <w:rtl/>
        </w:rPr>
        <w:t>»</w:t>
      </w:r>
      <w:r>
        <w:rPr>
          <w:rFonts w:ascii="Traditional Arabic" w:hAnsi="Traditional Arabic" w:cs="Traditional Arabic" w:hint="cs"/>
          <w:color w:val="303030"/>
          <w:sz w:val="28"/>
          <w:szCs w:val="28"/>
          <w:shd w:val="clear" w:color="auto" w:fill="FFFFFF"/>
          <w:rtl/>
        </w:rPr>
        <w:t xml:space="preserve"> (1803): إسناده صحيح رجاله كلهم ثقات</w:t>
      </w:r>
      <w:r>
        <w:rPr>
          <w:rFonts w:ascii="Traditional Arabic" w:hAnsi="Traditional Arabic" w:cs="Traditional Arabic"/>
          <w:color w:val="303030"/>
          <w:sz w:val="28"/>
          <w:szCs w:val="28"/>
          <w:shd w:val="clear" w:color="auto" w:fill="FFFFFF"/>
        </w:rPr>
        <w:t>.</w:t>
      </w:r>
    </w:p>
  </w:footnote>
  <w:footnote w:id="2">
    <w:p w:rsidR="00D36938" w:rsidRDefault="00D36938" w:rsidP="00D36938">
      <w:pPr>
        <w:pStyle w:val="FootnoteText"/>
        <w:ind w:left="170" w:hanging="170"/>
        <w:rPr>
          <w:rFonts w:ascii="Traditional Arabic" w:hAnsi="Traditional Arabic" w:cs="Traditional Arabic"/>
          <w:sz w:val="28"/>
          <w:szCs w:val="28"/>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cs"/>
          <w:sz w:val="28"/>
          <w:szCs w:val="28"/>
          <w:shd w:val="clear" w:color="auto" w:fill="FFFFFF"/>
          <w:rtl/>
        </w:rPr>
        <w:t xml:space="preserve">رواه ابن حبان في </w:t>
      </w:r>
      <w:r>
        <w:rPr>
          <w:rFonts w:ascii="Traditional Arabic" w:hAnsi="Traditional Arabic" w:cs="Traditional Arabic" w:hint="cs"/>
          <w:sz w:val="28"/>
          <w:szCs w:val="28"/>
          <w:rtl/>
        </w:rPr>
        <w:t>«</w:t>
      </w:r>
      <w:r>
        <w:rPr>
          <w:rFonts w:ascii="Traditional Arabic" w:hAnsi="Traditional Arabic" w:cs="Traditional Arabic" w:hint="cs"/>
          <w:sz w:val="28"/>
          <w:szCs w:val="28"/>
          <w:shd w:val="clear" w:color="auto" w:fill="FFFFFF"/>
          <w:rtl/>
        </w:rPr>
        <w:t>صحيحه</w:t>
      </w:r>
      <w:r>
        <w:rPr>
          <w:rFonts w:ascii="Traditional Arabic" w:hAnsi="Traditional Arabic" w:cs="Traditional Arabic" w:hint="cs"/>
          <w:sz w:val="28"/>
          <w:szCs w:val="28"/>
          <w:rtl/>
        </w:rPr>
        <w:t>»</w:t>
      </w:r>
      <w:r>
        <w:rPr>
          <w:rFonts w:ascii="Traditional Arabic" w:hAnsi="Traditional Arabic" w:cs="Traditional Arabic" w:hint="cs"/>
          <w:sz w:val="28"/>
          <w:szCs w:val="28"/>
          <w:shd w:val="clear" w:color="auto" w:fill="FFFFFF"/>
          <w:rtl/>
        </w:rPr>
        <w:t xml:space="preserve"> (1/267) والطبراني في </w:t>
      </w:r>
      <w:r>
        <w:rPr>
          <w:rFonts w:ascii="Traditional Arabic" w:hAnsi="Traditional Arabic" w:cs="Traditional Arabic" w:hint="cs"/>
          <w:sz w:val="28"/>
          <w:szCs w:val="28"/>
          <w:rtl/>
        </w:rPr>
        <w:t>«</w:t>
      </w:r>
      <w:r>
        <w:rPr>
          <w:rFonts w:ascii="Traditional Arabic" w:hAnsi="Traditional Arabic" w:cs="Traditional Arabic" w:hint="cs"/>
          <w:sz w:val="28"/>
          <w:szCs w:val="28"/>
          <w:shd w:val="clear" w:color="auto" w:fill="FFFFFF"/>
          <w:rtl/>
        </w:rPr>
        <w:t>المعجم الكبير</w:t>
      </w:r>
      <w:r>
        <w:rPr>
          <w:rFonts w:ascii="Traditional Arabic" w:hAnsi="Traditional Arabic" w:cs="Traditional Arabic" w:hint="cs"/>
          <w:sz w:val="28"/>
          <w:szCs w:val="28"/>
          <w:rtl/>
        </w:rPr>
        <w:t>»</w:t>
      </w:r>
      <w:r>
        <w:rPr>
          <w:rFonts w:ascii="Traditional Arabic" w:hAnsi="Traditional Arabic" w:cs="Traditional Arabic" w:hint="cs"/>
          <w:sz w:val="28"/>
          <w:szCs w:val="28"/>
          <w:shd w:val="clear" w:color="auto" w:fill="FFFFFF"/>
          <w:rtl/>
        </w:rPr>
        <w:t xml:space="preserve"> (1647)، وصححه الألباني في </w:t>
      </w:r>
      <w:r>
        <w:rPr>
          <w:rFonts w:ascii="Traditional Arabic" w:hAnsi="Traditional Arabic" w:cs="Traditional Arabic" w:hint="cs"/>
          <w:sz w:val="28"/>
          <w:szCs w:val="28"/>
          <w:rtl/>
        </w:rPr>
        <w:t>«</w:t>
      </w:r>
      <w:r>
        <w:rPr>
          <w:rFonts w:ascii="Traditional Arabic" w:hAnsi="Traditional Arabic" w:cs="Traditional Arabic" w:hint="cs"/>
          <w:sz w:val="28"/>
          <w:szCs w:val="28"/>
          <w:shd w:val="clear" w:color="auto" w:fill="FFFFFF"/>
          <w:rtl/>
        </w:rPr>
        <w:t>الصحيحة</w:t>
      </w:r>
      <w:r>
        <w:rPr>
          <w:rFonts w:ascii="Traditional Arabic" w:hAnsi="Traditional Arabic" w:cs="Traditional Arabic" w:hint="cs"/>
          <w:sz w:val="28"/>
          <w:szCs w:val="28"/>
          <w:rtl/>
        </w:rPr>
        <w:t>»</w:t>
      </w:r>
      <w:r>
        <w:rPr>
          <w:rFonts w:ascii="Traditional Arabic" w:hAnsi="Traditional Arabic" w:cs="Traditional Arabic" w:hint="cs"/>
          <w:sz w:val="28"/>
          <w:szCs w:val="28"/>
          <w:shd w:val="clear" w:color="auto" w:fill="FFFFFF"/>
          <w:rtl/>
        </w:rPr>
        <w:t xml:space="preserve"> (118)، وشعيب الأرناؤوط، رحمهما الله.</w:t>
      </w:r>
    </w:p>
  </w:footnote>
  <w:footnote w:id="3">
    <w:p w:rsidR="00D36938" w:rsidRDefault="00D36938" w:rsidP="00D36938">
      <w:pPr>
        <w:pStyle w:val="FootnoteText"/>
        <w:ind w:left="253" w:hanging="253"/>
        <w:rPr>
          <w:rFonts w:ascii="Traditional Arabic" w:hAnsi="Traditional Arabic" w:cs="Traditional Arabic"/>
          <w:sz w:val="28"/>
          <w:szCs w:val="28"/>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قاله ابن سعدي رحمه الله في «الدرة المختصرة في محاسن الدين الإسلامي»، ص 44-45، بتصرف يسير، الناشر: دار العاصمة – الرياض.</w:t>
      </w:r>
    </w:p>
  </w:footnote>
  <w:footnote w:id="4">
    <w:p w:rsidR="00D36938" w:rsidRDefault="00D36938" w:rsidP="00D36938">
      <w:pPr>
        <w:pStyle w:val="FootnoteText"/>
        <w:ind w:left="253" w:hanging="253"/>
        <w:rPr>
          <w:rFonts w:ascii="Traditional Arabic" w:hAnsi="Traditional Arabic" w:cs="Traditional Arabic"/>
          <w:sz w:val="28"/>
          <w:szCs w:val="28"/>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قاله ابن سعدي رحمه الله في «الدلائل القرآنية في أن العلوم والأعمال النافعة العَصْرية داخِلة في الدّين الإسْلامي»، بتصرف يسير.</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CFD" w:rsidRDefault="00D93CFD" w:rsidP="00925A9B">
    <w:pPr>
      <w:spacing w:after="240"/>
    </w:pPr>
    <w:r w:rsidRPr="00BD7193">
      <w:rPr>
        <w:rFonts w:ascii="Traditional Arabic" w:hAnsi="Traditional Arabic" w:cs="Traditional Arabic"/>
        <w:b/>
        <w:bCs/>
        <w:sz w:val="30"/>
        <w:szCs w:val="30"/>
        <w:rtl/>
      </w:rPr>
      <w:t xml:space="preserve">خطبة مختصرة </w:t>
    </w:r>
    <w:r w:rsidRPr="00BD7193">
      <w:rPr>
        <w:rFonts w:ascii="Traditional Arabic" w:hAnsi="Traditional Arabic" w:cs="Traditional Arabic" w:hint="cs"/>
        <w:b/>
        <w:bCs/>
        <w:sz w:val="30"/>
        <w:szCs w:val="30"/>
        <w:rtl/>
      </w:rPr>
      <w:t>عن خصائص الشريعة</w:t>
    </w:r>
    <w:r w:rsidRPr="00BD7193">
      <w:rPr>
        <w:rFonts w:ascii="Traditional Arabic" w:hAnsi="Traditional Arabic" w:cs="Traditional Arabic" w:hint="cs"/>
        <w:b/>
        <w:bCs/>
        <w:color w:val="303030"/>
        <w:sz w:val="30"/>
        <w:szCs w:val="30"/>
        <w:rtl/>
      </w:rPr>
      <w:t xml:space="preserve"> الإسلامية </w:t>
    </w:r>
    <w:r>
      <w:rPr>
        <w:rFonts w:ascii="Traditional Arabic" w:hAnsi="Traditional Arabic" w:cs="Traditional Arabic" w:hint="cs"/>
        <w:b/>
        <w:bCs/>
        <w:color w:val="303030"/>
        <w:sz w:val="30"/>
        <w:szCs w:val="30"/>
        <w:rtl/>
      </w:rPr>
      <w:t xml:space="preserve">(الخصائص 6 </w:t>
    </w:r>
    <w:r>
      <w:rPr>
        <w:rFonts w:ascii="Traditional Arabic" w:hAnsi="Traditional Arabic" w:cs="Traditional Arabic"/>
        <w:b/>
        <w:bCs/>
        <w:color w:val="303030"/>
        <w:sz w:val="30"/>
        <w:szCs w:val="30"/>
        <w:rtl/>
      </w:rPr>
      <w:t>–</w:t>
    </w:r>
    <w:r>
      <w:rPr>
        <w:rFonts w:ascii="Traditional Arabic" w:hAnsi="Traditional Arabic" w:cs="Traditional Arabic" w:hint="cs"/>
        <w:b/>
        <w:bCs/>
        <w:color w:val="303030"/>
        <w:sz w:val="30"/>
        <w:szCs w:val="30"/>
        <w:rtl/>
      </w:rPr>
      <w:t xml:space="preserve"> 10)</w:t>
    </w:r>
    <w:r w:rsidRPr="00BD7193">
      <w:rPr>
        <w:rFonts w:ascii="Traditional Arabic" w:hAnsi="Traditional Arabic" w:cs="Traditional Arabic" w:hint="cs"/>
        <w:b/>
        <w:bCs/>
        <w:color w:val="303030"/>
        <w:sz w:val="30"/>
        <w:szCs w:val="30"/>
        <w:rtl/>
      </w:rPr>
      <w:t>)</w:t>
    </w:r>
  </w:p>
  <w:p w:rsidR="00D93CFD" w:rsidRDefault="00D93C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543B8"/>
    <w:multiLevelType w:val="hybridMultilevel"/>
    <w:tmpl w:val="56E88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E521BB"/>
    <w:multiLevelType w:val="hybridMultilevel"/>
    <w:tmpl w:val="9B861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942BA7"/>
    <w:multiLevelType w:val="hybridMultilevel"/>
    <w:tmpl w:val="52BC7A62"/>
    <w:lvl w:ilvl="0" w:tplc="630AD3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C1E11C2"/>
    <w:multiLevelType w:val="hybridMultilevel"/>
    <w:tmpl w:val="F3D6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3"/>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D8"/>
    <w:rsid w:val="00004E70"/>
    <w:rsid w:val="00082786"/>
    <w:rsid w:val="0009725F"/>
    <w:rsid w:val="00115968"/>
    <w:rsid w:val="0012046E"/>
    <w:rsid w:val="00146999"/>
    <w:rsid w:val="00221ED0"/>
    <w:rsid w:val="002326F8"/>
    <w:rsid w:val="00260D0D"/>
    <w:rsid w:val="003A4928"/>
    <w:rsid w:val="003F2D4A"/>
    <w:rsid w:val="0041161B"/>
    <w:rsid w:val="00427948"/>
    <w:rsid w:val="004434FA"/>
    <w:rsid w:val="004B17B7"/>
    <w:rsid w:val="004D05A2"/>
    <w:rsid w:val="004D2419"/>
    <w:rsid w:val="00550461"/>
    <w:rsid w:val="005B4189"/>
    <w:rsid w:val="005E16E8"/>
    <w:rsid w:val="005E2F49"/>
    <w:rsid w:val="006107BC"/>
    <w:rsid w:val="00664760"/>
    <w:rsid w:val="0068518F"/>
    <w:rsid w:val="00686D59"/>
    <w:rsid w:val="00816C1B"/>
    <w:rsid w:val="00843E77"/>
    <w:rsid w:val="008639BD"/>
    <w:rsid w:val="008D7E0C"/>
    <w:rsid w:val="00925A9B"/>
    <w:rsid w:val="0096516D"/>
    <w:rsid w:val="00973DD1"/>
    <w:rsid w:val="00A200FF"/>
    <w:rsid w:val="00AB5809"/>
    <w:rsid w:val="00AE0689"/>
    <w:rsid w:val="00AF3F4B"/>
    <w:rsid w:val="00B51626"/>
    <w:rsid w:val="00B763BE"/>
    <w:rsid w:val="00BC0942"/>
    <w:rsid w:val="00BE3338"/>
    <w:rsid w:val="00C20BE0"/>
    <w:rsid w:val="00C94661"/>
    <w:rsid w:val="00CA3750"/>
    <w:rsid w:val="00D36938"/>
    <w:rsid w:val="00D569CD"/>
    <w:rsid w:val="00D633D8"/>
    <w:rsid w:val="00D900B2"/>
    <w:rsid w:val="00D93CFD"/>
    <w:rsid w:val="00E2114A"/>
    <w:rsid w:val="00EA0D60"/>
    <w:rsid w:val="00EA604A"/>
    <w:rsid w:val="00F779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0D77F"/>
  <w15:chartTrackingRefBased/>
  <w15:docId w15:val="{FFF9C431-CC1D-471B-B527-447AE047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3D8"/>
    <w:pPr>
      <w:spacing w:before="120" w:after="120" w:line="240" w:lineRule="auto"/>
      <w:ind w:left="720" w:hanging="425"/>
      <w:contextualSpacing/>
      <w:jc w:val="both"/>
    </w:pPr>
    <w:rPr>
      <w:rFonts w:ascii="Times New Roman" w:eastAsia="Times New Roman" w:hAnsi="Times New Roman" w:cs="Times New Roman"/>
      <w:sz w:val="24"/>
      <w:szCs w:val="24"/>
    </w:rPr>
  </w:style>
  <w:style w:type="character" w:customStyle="1" w:styleId="FootnoteTextChar">
    <w:name w:val="Footnote Text Char"/>
    <w:aliases w:val="Char Char, Char Char"/>
    <w:basedOn w:val="DefaultParagraphFont"/>
    <w:link w:val="FootnoteText"/>
    <w:locked/>
    <w:rsid w:val="00D633D8"/>
  </w:style>
  <w:style w:type="paragraph" w:styleId="FootnoteText">
    <w:name w:val="footnote text"/>
    <w:aliases w:val="Char, Char"/>
    <w:basedOn w:val="Normal"/>
    <w:link w:val="FootnoteTextChar"/>
    <w:unhideWhenUsed/>
    <w:rsid w:val="00D633D8"/>
    <w:pPr>
      <w:spacing w:after="0" w:line="240" w:lineRule="auto"/>
      <w:ind w:left="1928" w:hanging="425"/>
      <w:jc w:val="both"/>
    </w:pPr>
  </w:style>
  <w:style w:type="character" w:customStyle="1" w:styleId="Char1">
    <w:name w:val="نص حاشية سفلية Char1"/>
    <w:basedOn w:val="DefaultParagraphFont"/>
    <w:uiPriority w:val="99"/>
    <w:semiHidden/>
    <w:rsid w:val="00D633D8"/>
    <w:rPr>
      <w:sz w:val="20"/>
      <w:szCs w:val="20"/>
    </w:rPr>
  </w:style>
  <w:style w:type="character" w:styleId="FootnoteReference">
    <w:name w:val="footnote reference"/>
    <w:basedOn w:val="DefaultParagraphFont"/>
    <w:uiPriority w:val="99"/>
    <w:unhideWhenUsed/>
    <w:rsid w:val="00D633D8"/>
    <w:rPr>
      <w:vertAlign w:val="superscript"/>
    </w:rPr>
  </w:style>
  <w:style w:type="character" w:styleId="Hyperlink">
    <w:name w:val="Hyperlink"/>
    <w:basedOn w:val="DefaultParagraphFont"/>
    <w:uiPriority w:val="99"/>
    <w:unhideWhenUsed/>
    <w:rsid w:val="00D633D8"/>
    <w:rPr>
      <w:color w:val="0000FF"/>
      <w:u w:val="single"/>
    </w:rPr>
  </w:style>
  <w:style w:type="character" w:customStyle="1" w:styleId="hadith">
    <w:name w:val="hadith"/>
    <w:basedOn w:val="DefaultParagraphFont"/>
    <w:rsid w:val="0096516D"/>
  </w:style>
  <w:style w:type="paragraph" w:styleId="BalloonText">
    <w:name w:val="Balloon Text"/>
    <w:basedOn w:val="Normal"/>
    <w:link w:val="BalloonTextChar"/>
    <w:uiPriority w:val="99"/>
    <w:semiHidden/>
    <w:unhideWhenUsed/>
    <w:rsid w:val="00D36938"/>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36938"/>
    <w:rPr>
      <w:rFonts w:ascii="Tahoma" w:hAnsi="Tahoma" w:cs="Tahoma"/>
      <w:sz w:val="18"/>
      <w:szCs w:val="18"/>
    </w:rPr>
  </w:style>
  <w:style w:type="paragraph" w:styleId="Header">
    <w:name w:val="header"/>
    <w:basedOn w:val="Normal"/>
    <w:link w:val="HeaderChar"/>
    <w:uiPriority w:val="99"/>
    <w:unhideWhenUsed/>
    <w:rsid w:val="00D93CFD"/>
    <w:pPr>
      <w:tabs>
        <w:tab w:val="center" w:pos="4153"/>
        <w:tab w:val="right" w:pos="8306"/>
      </w:tabs>
      <w:spacing w:after="0" w:line="240" w:lineRule="auto"/>
    </w:pPr>
  </w:style>
  <w:style w:type="character" w:customStyle="1" w:styleId="HeaderChar">
    <w:name w:val="Header Char"/>
    <w:basedOn w:val="DefaultParagraphFont"/>
    <w:link w:val="Header"/>
    <w:uiPriority w:val="99"/>
    <w:rsid w:val="00D93CFD"/>
  </w:style>
  <w:style w:type="paragraph" w:styleId="Footer">
    <w:name w:val="footer"/>
    <w:basedOn w:val="Normal"/>
    <w:link w:val="FooterChar"/>
    <w:uiPriority w:val="99"/>
    <w:unhideWhenUsed/>
    <w:rsid w:val="00D93CFD"/>
    <w:pPr>
      <w:tabs>
        <w:tab w:val="center" w:pos="4153"/>
        <w:tab w:val="right" w:pos="8306"/>
      </w:tabs>
      <w:spacing w:after="0" w:line="240" w:lineRule="auto"/>
    </w:pPr>
  </w:style>
  <w:style w:type="character" w:customStyle="1" w:styleId="FooterChar">
    <w:name w:val="Footer Char"/>
    <w:basedOn w:val="DefaultParagraphFont"/>
    <w:link w:val="Footer"/>
    <w:uiPriority w:val="99"/>
    <w:rsid w:val="00D93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55447">
      <w:bodyDiv w:val="1"/>
      <w:marLeft w:val="0"/>
      <w:marRight w:val="0"/>
      <w:marTop w:val="0"/>
      <w:marBottom w:val="0"/>
      <w:divBdr>
        <w:top w:val="none" w:sz="0" w:space="0" w:color="auto"/>
        <w:left w:val="none" w:sz="0" w:space="0" w:color="auto"/>
        <w:bottom w:val="none" w:sz="0" w:space="0" w:color="auto"/>
        <w:right w:val="none" w:sz="0" w:space="0" w:color="auto"/>
      </w:divBdr>
    </w:div>
    <w:div w:id="181433506">
      <w:bodyDiv w:val="1"/>
      <w:marLeft w:val="0"/>
      <w:marRight w:val="0"/>
      <w:marTop w:val="0"/>
      <w:marBottom w:val="0"/>
      <w:divBdr>
        <w:top w:val="none" w:sz="0" w:space="0" w:color="auto"/>
        <w:left w:val="none" w:sz="0" w:space="0" w:color="auto"/>
        <w:bottom w:val="none" w:sz="0" w:space="0" w:color="auto"/>
        <w:right w:val="none" w:sz="0" w:space="0" w:color="auto"/>
      </w:divBdr>
    </w:div>
    <w:div w:id="391316786">
      <w:bodyDiv w:val="1"/>
      <w:marLeft w:val="0"/>
      <w:marRight w:val="0"/>
      <w:marTop w:val="0"/>
      <w:marBottom w:val="0"/>
      <w:divBdr>
        <w:top w:val="none" w:sz="0" w:space="0" w:color="auto"/>
        <w:left w:val="none" w:sz="0" w:space="0" w:color="auto"/>
        <w:bottom w:val="none" w:sz="0" w:space="0" w:color="auto"/>
        <w:right w:val="none" w:sz="0" w:space="0" w:color="auto"/>
      </w:divBdr>
    </w:div>
    <w:div w:id="469396950">
      <w:bodyDiv w:val="1"/>
      <w:marLeft w:val="0"/>
      <w:marRight w:val="0"/>
      <w:marTop w:val="0"/>
      <w:marBottom w:val="0"/>
      <w:divBdr>
        <w:top w:val="none" w:sz="0" w:space="0" w:color="auto"/>
        <w:left w:val="none" w:sz="0" w:space="0" w:color="auto"/>
        <w:bottom w:val="none" w:sz="0" w:space="0" w:color="auto"/>
        <w:right w:val="none" w:sz="0" w:space="0" w:color="auto"/>
      </w:divBdr>
    </w:div>
    <w:div w:id="617033547">
      <w:bodyDiv w:val="1"/>
      <w:marLeft w:val="0"/>
      <w:marRight w:val="0"/>
      <w:marTop w:val="0"/>
      <w:marBottom w:val="0"/>
      <w:divBdr>
        <w:top w:val="none" w:sz="0" w:space="0" w:color="auto"/>
        <w:left w:val="none" w:sz="0" w:space="0" w:color="auto"/>
        <w:bottom w:val="none" w:sz="0" w:space="0" w:color="auto"/>
        <w:right w:val="none" w:sz="0" w:space="0" w:color="auto"/>
      </w:divBdr>
    </w:div>
    <w:div w:id="870188105">
      <w:bodyDiv w:val="1"/>
      <w:marLeft w:val="0"/>
      <w:marRight w:val="0"/>
      <w:marTop w:val="0"/>
      <w:marBottom w:val="0"/>
      <w:divBdr>
        <w:top w:val="none" w:sz="0" w:space="0" w:color="auto"/>
        <w:left w:val="none" w:sz="0" w:space="0" w:color="auto"/>
        <w:bottom w:val="none" w:sz="0" w:space="0" w:color="auto"/>
        <w:right w:val="none" w:sz="0" w:space="0" w:color="auto"/>
      </w:divBdr>
    </w:div>
    <w:div w:id="882861782">
      <w:bodyDiv w:val="1"/>
      <w:marLeft w:val="0"/>
      <w:marRight w:val="0"/>
      <w:marTop w:val="0"/>
      <w:marBottom w:val="0"/>
      <w:divBdr>
        <w:top w:val="none" w:sz="0" w:space="0" w:color="auto"/>
        <w:left w:val="none" w:sz="0" w:space="0" w:color="auto"/>
        <w:bottom w:val="none" w:sz="0" w:space="0" w:color="auto"/>
        <w:right w:val="none" w:sz="0" w:space="0" w:color="auto"/>
      </w:divBdr>
    </w:div>
    <w:div w:id="1167401360">
      <w:bodyDiv w:val="1"/>
      <w:marLeft w:val="0"/>
      <w:marRight w:val="0"/>
      <w:marTop w:val="0"/>
      <w:marBottom w:val="0"/>
      <w:divBdr>
        <w:top w:val="none" w:sz="0" w:space="0" w:color="auto"/>
        <w:left w:val="none" w:sz="0" w:space="0" w:color="auto"/>
        <w:bottom w:val="none" w:sz="0" w:space="0" w:color="auto"/>
        <w:right w:val="none" w:sz="0" w:space="0" w:color="auto"/>
      </w:divBdr>
    </w:div>
    <w:div w:id="1339966868">
      <w:bodyDiv w:val="1"/>
      <w:marLeft w:val="0"/>
      <w:marRight w:val="0"/>
      <w:marTop w:val="0"/>
      <w:marBottom w:val="0"/>
      <w:divBdr>
        <w:top w:val="none" w:sz="0" w:space="0" w:color="auto"/>
        <w:left w:val="none" w:sz="0" w:space="0" w:color="auto"/>
        <w:bottom w:val="none" w:sz="0" w:space="0" w:color="auto"/>
        <w:right w:val="none" w:sz="0" w:space="0" w:color="auto"/>
      </w:divBdr>
    </w:div>
    <w:div w:id="1667174883">
      <w:bodyDiv w:val="1"/>
      <w:marLeft w:val="0"/>
      <w:marRight w:val="0"/>
      <w:marTop w:val="0"/>
      <w:marBottom w:val="0"/>
      <w:divBdr>
        <w:top w:val="none" w:sz="0" w:space="0" w:color="auto"/>
        <w:left w:val="none" w:sz="0" w:space="0" w:color="auto"/>
        <w:bottom w:val="none" w:sz="0" w:space="0" w:color="auto"/>
        <w:right w:val="none" w:sz="0" w:space="0" w:color="auto"/>
      </w:divBdr>
    </w:div>
    <w:div w:id="1756003925">
      <w:bodyDiv w:val="1"/>
      <w:marLeft w:val="0"/>
      <w:marRight w:val="0"/>
      <w:marTop w:val="0"/>
      <w:marBottom w:val="0"/>
      <w:divBdr>
        <w:top w:val="none" w:sz="0" w:space="0" w:color="auto"/>
        <w:left w:val="none" w:sz="0" w:space="0" w:color="auto"/>
        <w:bottom w:val="none" w:sz="0" w:space="0" w:color="auto"/>
        <w:right w:val="none" w:sz="0" w:space="0" w:color="auto"/>
      </w:divBdr>
    </w:div>
    <w:div w:id="1874154174">
      <w:bodyDiv w:val="1"/>
      <w:marLeft w:val="0"/>
      <w:marRight w:val="0"/>
      <w:marTop w:val="0"/>
      <w:marBottom w:val="0"/>
      <w:divBdr>
        <w:top w:val="none" w:sz="0" w:space="0" w:color="auto"/>
        <w:left w:val="none" w:sz="0" w:space="0" w:color="auto"/>
        <w:bottom w:val="none" w:sz="0" w:space="0" w:color="auto"/>
        <w:right w:val="none" w:sz="0" w:space="0" w:color="auto"/>
      </w:divBdr>
    </w:div>
    <w:div w:id="1946229412">
      <w:bodyDiv w:val="1"/>
      <w:marLeft w:val="0"/>
      <w:marRight w:val="0"/>
      <w:marTop w:val="0"/>
      <w:marBottom w:val="0"/>
      <w:divBdr>
        <w:top w:val="none" w:sz="0" w:space="0" w:color="auto"/>
        <w:left w:val="none" w:sz="0" w:space="0" w:color="auto"/>
        <w:bottom w:val="none" w:sz="0" w:space="0" w:color="auto"/>
        <w:right w:val="none" w:sz="0" w:space="0" w:color="auto"/>
      </w:divBdr>
    </w:div>
    <w:div w:id="2074085660">
      <w:bodyDiv w:val="1"/>
      <w:marLeft w:val="0"/>
      <w:marRight w:val="0"/>
      <w:marTop w:val="0"/>
      <w:marBottom w:val="0"/>
      <w:divBdr>
        <w:top w:val="none" w:sz="0" w:space="0" w:color="auto"/>
        <w:left w:val="none" w:sz="0" w:space="0" w:color="auto"/>
        <w:bottom w:val="none" w:sz="0" w:space="0" w:color="auto"/>
        <w:right w:val="none" w:sz="0" w:space="0" w:color="auto"/>
      </w:divBdr>
    </w:div>
    <w:div w:id="209146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449D2-B524-4C46-8567-A265351EC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1189</Words>
  <Characters>6781</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ماجد .</cp:lastModifiedBy>
  <cp:revision>12</cp:revision>
  <dcterms:created xsi:type="dcterms:W3CDTF">2021-12-02T13:24:00Z</dcterms:created>
  <dcterms:modified xsi:type="dcterms:W3CDTF">2024-10-25T04:51:00Z</dcterms:modified>
</cp:coreProperties>
</file>