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A6F" w:rsidRPr="005556F6" w:rsidRDefault="00B34A6F" w:rsidP="00B34A6F">
      <w:pPr>
        <w:pStyle w:val="a5"/>
        <w:spacing w:before="0" w:after="0"/>
        <w:ind w:firstLine="454"/>
        <w:rPr>
          <w:rFonts w:ascii="Traditional Arabic" w:hAnsi="Traditional Arabic" w:cs="Traditional Arabic"/>
          <w:b/>
          <w:bCs/>
          <w:color w:val="auto"/>
          <w:sz w:val="36"/>
          <w:szCs w:val="36"/>
          <w:rtl/>
        </w:rPr>
      </w:pPr>
      <w:bookmarkStart w:id="0" w:name="_Toc443061930"/>
      <w:bookmarkStart w:id="1" w:name="_Toc48038498"/>
      <w:r w:rsidRPr="005556F6">
        <w:rPr>
          <w:rFonts w:ascii="Traditional Arabic" w:hAnsi="Traditional Arabic" w:cs="Traditional Arabic"/>
          <w:b/>
          <w:bCs/>
          <w:color w:val="auto"/>
          <w:sz w:val="36"/>
          <w:szCs w:val="36"/>
          <w:rtl/>
        </w:rPr>
        <w:t>السجين و</w:t>
      </w:r>
      <w:r>
        <w:rPr>
          <w:rFonts w:ascii="Traditional Arabic" w:hAnsi="Traditional Arabic" w:cs="Traditional Arabic"/>
          <w:b/>
          <w:bCs/>
          <w:color w:val="auto"/>
          <w:sz w:val="36"/>
          <w:szCs w:val="36"/>
          <w:rtl/>
        </w:rPr>
        <w:t>الم</w:t>
      </w:r>
      <w:r w:rsidRPr="005556F6">
        <w:rPr>
          <w:rFonts w:ascii="Traditional Arabic" w:hAnsi="Traditional Arabic" w:cs="Traditional Arabic"/>
          <w:b/>
          <w:bCs/>
          <w:color w:val="auto"/>
          <w:sz w:val="36"/>
          <w:szCs w:val="36"/>
          <w:rtl/>
        </w:rPr>
        <w:t>جتمع</w:t>
      </w:r>
      <w:bookmarkEnd w:id="0"/>
      <w:bookmarkEnd w:id="1"/>
    </w:p>
    <w:p w:rsidR="00B34A6F" w:rsidRPr="005556F6" w:rsidRDefault="00B34A6F" w:rsidP="00B34A6F">
      <w:pPr>
        <w:pStyle w:val="2"/>
        <w:keepNext w:val="0"/>
        <w:spacing w:before="0" w:after="0" w:line="240" w:lineRule="auto"/>
        <w:ind w:firstLine="454"/>
        <w:rPr>
          <w:rFonts w:ascii="Traditional Arabic" w:hAnsi="Traditional Arabic" w:cs="Traditional Arabic"/>
          <w:b/>
          <w:bCs/>
          <w:color w:val="auto"/>
          <w:sz w:val="36"/>
          <w:szCs w:val="36"/>
          <w:rtl/>
        </w:rPr>
      </w:pPr>
      <w:bookmarkStart w:id="2" w:name="_Toc48038499"/>
      <w:r w:rsidRPr="005556F6">
        <w:rPr>
          <w:rFonts w:ascii="Traditional Arabic" w:hAnsi="Traditional Arabic" w:cs="Traditional Arabic"/>
          <w:b/>
          <w:bCs/>
          <w:color w:val="auto"/>
          <w:sz w:val="36"/>
          <w:szCs w:val="36"/>
          <w:rtl/>
        </w:rPr>
        <w:t>الخطبة الأولى:</w:t>
      </w:r>
      <w:bookmarkEnd w:id="2"/>
      <w:r w:rsidRPr="005556F6">
        <w:rPr>
          <w:rFonts w:ascii="Traditional Arabic" w:hAnsi="Traditional Arabic" w:cs="Traditional Arabic"/>
          <w:b/>
          <w:bCs/>
          <w:color w:val="auto"/>
          <w:sz w:val="36"/>
          <w:szCs w:val="36"/>
          <w:rtl/>
        </w:rPr>
        <w:t xml:space="preserve"> </w:t>
      </w:r>
    </w:p>
    <w:p w:rsidR="00B34A6F" w:rsidRPr="005556F6" w:rsidRDefault="00B34A6F" w:rsidP="00B34A6F">
      <w:pPr>
        <w:spacing w:before="0" w:after="0" w:line="240" w:lineRule="auto"/>
        <w:ind w:firstLine="454"/>
        <w:rPr>
          <w:rFonts w:ascii="Traditional Arabic" w:hAnsi="Traditional Arabic" w:cs="Traditional Arabic"/>
          <w:sz w:val="36"/>
          <w:szCs w:val="36"/>
          <w:rtl/>
        </w:rPr>
      </w:pPr>
      <w:r w:rsidRPr="005556F6">
        <w:rPr>
          <w:rFonts w:ascii="Traditional Arabic" w:hAnsi="Traditional Arabic" w:cs="Traditional Arabic"/>
          <w:sz w:val="36"/>
          <w:szCs w:val="36"/>
          <w:rtl/>
        </w:rPr>
        <w:t xml:space="preserve">إن الحمد لله، نحمده </w:t>
      </w:r>
      <w:proofErr w:type="spellStart"/>
      <w:r w:rsidRPr="005556F6">
        <w:rPr>
          <w:rFonts w:ascii="Traditional Arabic" w:hAnsi="Traditional Arabic" w:cs="Traditional Arabic"/>
          <w:sz w:val="36"/>
          <w:szCs w:val="36"/>
          <w:rtl/>
        </w:rPr>
        <w:t>ونستعينه</w:t>
      </w:r>
      <w:proofErr w:type="spellEnd"/>
      <w:r w:rsidRPr="005556F6">
        <w:rPr>
          <w:rFonts w:ascii="Traditional Arabic" w:hAnsi="Traditional Arabic" w:cs="Traditional Arabic"/>
          <w:sz w:val="36"/>
          <w:szCs w:val="36"/>
          <w:rtl/>
        </w:rPr>
        <w:t xml:space="preserve"> ونستغفره ونعوذ بالله من شرور أنفسنا وسيئات أعمالنا، مَن يَهْدِه اللهُ فَلا مُضِلَّ لَه، ومَنْ يُضْلِلْ فلا هادِيَ له، وأشهد أن لا إله إلا الله، وأشهد أن محمدًا عبده ورسوله، صلى اللهُ عليه وعلى </w:t>
      </w:r>
      <w:proofErr w:type="spellStart"/>
      <w:r w:rsidRPr="005556F6">
        <w:rPr>
          <w:rFonts w:ascii="Traditional Arabic" w:hAnsi="Traditional Arabic" w:cs="Traditional Arabic"/>
          <w:sz w:val="36"/>
          <w:szCs w:val="36"/>
          <w:rtl/>
        </w:rPr>
        <w:t>آلِه</w:t>
      </w:r>
      <w:proofErr w:type="spellEnd"/>
      <w:r w:rsidRPr="005556F6">
        <w:rPr>
          <w:rFonts w:ascii="Traditional Arabic" w:hAnsi="Traditional Arabic" w:cs="Traditional Arabic"/>
          <w:sz w:val="36"/>
          <w:szCs w:val="36"/>
          <w:rtl/>
        </w:rPr>
        <w:t xml:space="preserve"> وأصحابِه، ومن سار على نهجه، واقتفى أثره، إلى يوم الدين، وس</w:t>
      </w:r>
      <w:r>
        <w:rPr>
          <w:rFonts w:ascii="Traditional Arabic" w:hAnsi="Traditional Arabic" w:cs="Traditional Arabic"/>
          <w:sz w:val="36"/>
          <w:szCs w:val="36"/>
          <w:rtl/>
        </w:rPr>
        <w:t>لم</w:t>
      </w:r>
      <w:r w:rsidRPr="005556F6">
        <w:rPr>
          <w:rFonts w:ascii="Traditional Arabic" w:hAnsi="Traditional Arabic" w:cs="Traditional Arabic"/>
          <w:sz w:val="36"/>
          <w:szCs w:val="36"/>
          <w:rtl/>
        </w:rPr>
        <w:t xml:space="preserve"> تسليمًا كثيرًا.</w:t>
      </w:r>
    </w:p>
    <w:p w:rsidR="00B34A6F" w:rsidRPr="005556F6" w:rsidRDefault="00B34A6F" w:rsidP="00B34A6F">
      <w:pPr>
        <w:spacing w:before="0" w:after="0" w:line="240" w:lineRule="auto"/>
        <w:ind w:firstLine="454"/>
        <w:rPr>
          <w:rFonts w:ascii="Traditional Arabic" w:hAnsi="Traditional Arabic" w:cs="Traditional Arabic"/>
          <w:sz w:val="36"/>
          <w:szCs w:val="36"/>
          <w:rtl/>
        </w:rPr>
      </w:pPr>
      <w:r w:rsidRPr="005556F6">
        <w:rPr>
          <w:rFonts w:ascii="Traditional Arabic" w:hAnsi="Traditional Arabic" w:cs="Traditional Arabic"/>
          <w:sz w:val="36"/>
          <w:szCs w:val="36"/>
          <w:rtl/>
        </w:rPr>
        <w:t>أمَّا بَعْدُ:</w:t>
      </w:r>
    </w:p>
    <w:p w:rsidR="00B34A6F" w:rsidRPr="005556F6" w:rsidRDefault="00B34A6F" w:rsidP="00B34A6F">
      <w:pPr>
        <w:spacing w:before="0" w:after="0" w:line="240" w:lineRule="auto"/>
        <w:ind w:firstLine="454"/>
        <w:rPr>
          <w:rFonts w:ascii="Traditional Arabic" w:hAnsi="Traditional Arabic" w:cs="Traditional Arabic"/>
          <w:sz w:val="36"/>
          <w:szCs w:val="36"/>
          <w:rtl/>
        </w:rPr>
      </w:pPr>
      <w:r w:rsidRPr="005556F6">
        <w:rPr>
          <w:rFonts w:ascii="Traditional Arabic" w:hAnsi="Traditional Arabic" w:cs="Traditional Arabic"/>
          <w:sz w:val="36"/>
          <w:szCs w:val="36"/>
          <w:rtl/>
        </w:rPr>
        <w:t>فاتَّقُوا اللهَ عبادَ الله،</w:t>
      </w:r>
      <w:r>
        <w:rPr>
          <w:rFonts w:ascii="Traditional Arabic" w:hAnsi="Traditional Arabic" w:cs="Traditional Arabic" w:hint="cs"/>
          <w:sz w:val="36"/>
          <w:szCs w:val="36"/>
          <w:rtl/>
        </w:rPr>
        <w:t xml:space="preserve"> </w:t>
      </w:r>
      <w:r w:rsidRPr="005556F6">
        <w:rPr>
          <w:rFonts w:ascii="Traditional Arabic" w:hAnsi="Traditional Arabic" w:cs="Traditional Arabic"/>
          <w:color w:val="FF0000"/>
          <w:sz w:val="36"/>
          <w:szCs w:val="36"/>
          <w:rtl/>
        </w:rPr>
        <w:t>{وَمَنْ يَتَّقِ اللَّهَ يَجْعَلْ لَهُ مَخْرَجًا (2) وَيَرْزُقْهُ مِنْ حَيْثُ لَا يَحْتَسِبُ وَمَنْ يَتَوَكَّلْ عَلَى اللَّهِ فَهُوَ حَسْبُهُ}</w:t>
      </w:r>
      <w:r w:rsidRPr="005556F6">
        <w:rPr>
          <w:rFonts w:ascii="Traditional Arabic" w:hAnsi="Traditional Arabic" w:cs="Traditional Arabic"/>
          <w:sz w:val="36"/>
          <w:szCs w:val="36"/>
          <w:rtl/>
        </w:rPr>
        <w:t xml:space="preserve"> </w:t>
      </w:r>
      <w:r w:rsidRPr="005556F6">
        <w:rPr>
          <w:rFonts w:ascii="Traditional Arabic" w:hAnsi="Traditional Arabic" w:cs="Traditional Arabic"/>
          <w:sz w:val="32"/>
          <w:szCs w:val="32"/>
          <w:rtl/>
        </w:rPr>
        <w:t>[الطلاق: 2، 3]</w:t>
      </w:r>
      <w:r w:rsidRPr="005556F6">
        <w:rPr>
          <w:rFonts w:ascii="Traditional Arabic" w:hAnsi="Traditional Arabic" w:cs="Traditional Arabic"/>
          <w:sz w:val="36"/>
          <w:szCs w:val="36"/>
          <w:rtl/>
        </w:rPr>
        <w:t>.</w:t>
      </w:r>
    </w:p>
    <w:p w:rsidR="00B34A6F" w:rsidRPr="005556F6" w:rsidRDefault="00B34A6F" w:rsidP="00B34A6F">
      <w:pPr>
        <w:spacing w:before="0" w:after="0" w:line="240" w:lineRule="auto"/>
        <w:ind w:firstLine="454"/>
        <w:rPr>
          <w:rFonts w:ascii="Traditional Arabic" w:hAnsi="Traditional Arabic" w:cs="Traditional Arabic"/>
          <w:sz w:val="36"/>
          <w:szCs w:val="36"/>
          <w:rtl/>
        </w:rPr>
      </w:pPr>
      <w:r w:rsidRPr="005556F6">
        <w:rPr>
          <w:rFonts w:ascii="Traditional Arabic" w:hAnsi="Traditional Arabic" w:cs="Traditional Arabic"/>
          <w:sz w:val="36"/>
          <w:szCs w:val="36"/>
          <w:rtl/>
        </w:rPr>
        <w:t>معشر</w:t>
      </w:r>
      <w:r w:rsidRPr="005556F6">
        <w:rPr>
          <w:rFonts w:ascii="Traditional Arabic" w:hAnsi="Traditional Arabic" w:cs="Traditional Arabic"/>
          <w:sz w:val="36"/>
          <w:szCs w:val="36"/>
          <w:rtl/>
          <w:lang w:bidi="ar-EG"/>
        </w:rPr>
        <w:t>َ</w:t>
      </w:r>
      <w:r w:rsidRPr="005556F6">
        <w:rPr>
          <w:rFonts w:ascii="Traditional Arabic" w:hAnsi="Traditional Arabic" w:cs="Traditional Arabic"/>
          <w:sz w:val="36"/>
          <w:szCs w:val="36"/>
          <w:rtl/>
        </w:rPr>
        <w:t xml:space="preserve"> الإخوة: إن شريعةَ الإسلام جاءت موافقة لطبيعة خلق الله لها، جاءت لتحرِّرَ الإنسانَ من رِقِّ النفوس والأهواء وتَكْبَحَ جِمَاحَ الجهل والظ</w:t>
      </w:r>
      <w:r>
        <w:rPr>
          <w:rFonts w:ascii="Traditional Arabic" w:hAnsi="Traditional Arabic" w:cs="Traditional Arabic"/>
          <w:sz w:val="36"/>
          <w:szCs w:val="36"/>
          <w:rtl/>
        </w:rPr>
        <w:t>لم</w:t>
      </w:r>
      <w:r w:rsidRPr="005556F6">
        <w:rPr>
          <w:rFonts w:ascii="Traditional Arabic" w:hAnsi="Traditional Arabic" w:cs="Traditional Arabic"/>
          <w:sz w:val="36"/>
          <w:szCs w:val="36"/>
          <w:rtl/>
        </w:rPr>
        <w:t xml:space="preserve"> والطغيان الذي هو طبع النفوس ودَيْدَنُهَا، وإن من أعظم ما جاءت به الشريعة هو نظام الحبس في الإسلام، وقد روى أبو داود بإسناد جيد، عن معاوية بن حَيْدَةَ، أن النبي</w:t>
      </w:r>
      <w:r>
        <w:rPr>
          <w:rFonts w:ascii="Traditional Arabic" w:hAnsi="Traditional Arabic" w:cs="Traditional Arabic"/>
          <w:sz w:val="36"/>
          <w:szCs w:val="36"/>
          <w:rtl/>
        </w:rPr>
        <w:t xml:space="preserve"> -صلى الله عليه وسلم- </w:t>
      </w:r>
      <w:r w:rsidRPr="005556F6">
        <w:rPr>
          <w:rFonts w:ascii="Traditional Arabic" w:hAnsi="Traditional Arabic" w:cs="Traditional Arabic"/>
          <w:sz w:val="36"/>
          <w:szCs w:val="36"/>
          <w:rtl/>
        </w:rPr>
        <w:t>حَبَسَ رَجُلًا فِي تُهْمَةٍ ثُمَّ خَلَّى سَبِيلَهُ</w:t>
      </w:r>
      <w:r w:rsidRPr="005556F6">
        <w:rPr>
          <w:rFonts w:ascii="Traditional Arabic" w:hAnsi="Traditional Arabic" w:cs="Traditional Arabic"/>
          <w:sz w:val="36"/>
          <w:szCs w:val="36"/>
          <w:vertAlign w:val="superscript"/>
          <w:rtl/>
        </w:rPr>
        <w:t>(</w:t>
      </w:r>
      <w:r w:rsidRPr="005556F6">
        <w:rPr>
          <w:rStyle w:val="a4"/>
          <w:rFonts w:ascii="Traditional Arabic" w:hAnsi="Traditional Arabic" w:cs="Traditional Arabic"/>
          <w:sz w:val="36"/>
          <w:szCs w:val="36"/>
          <w:rtl/>
        </w:rPr>
        <w:footnoteReference w:id="1"/>
      </w:r>
      <w:r w:rsidRPr="005556F6">
        <w:rPr>
          <w:rFonts w:ascii="Traditional Arabic" w:hAnsi="Traditional Arabic" w:cs="Traditional Arabic"/>
          <w:sz w:val="36"/>
          <w:szCs w:val="36"/>
          <w:vertAlign w:val="superscript"/>
          <w:rtl/>
        </w:rPr>
        <w:t>)</w:t>
      </w:r>
      <w:r w:rsidRPr="005556F6">
        <w:rPr>
          <w:rFonts w:ascii="Traditional Arabic" w:hAnsi="Traditional Arabic" w:cs="Traditional Arabic"/>
          <w:sz w:val="36"/>
          <w:szCs w:val="36"/>
          <w:rtl/>
        </w:rPr>
        <w:t>.</w:t>
      </w:r>
    </w:p>
    <w:p w:rsidR="00B34A6F" w:rsidRPr="005556F6" w:rsidRDefault="00B34A6F" w:rsidP="00B34A6F">
      <w:pPr>
        <w:spacing w:before="0" w:after="0" w:line="240" w:lineRule="auto"/>
        <w:ind w:firstLine="454"/>
        <w:rPr>
          <w:rFonts w:ascii="Traditional Arabic" w:hAnsi="Traditional Arabic" w:cs="Traditional Arabic"/>
          <w:sz w:val="36"/>
          <w:szCs w:val="36"/>
          <w:rtl/>
        </w:rPr>
      </w:pPr>
      <w:r w:rsidRPr="00BC10AC">
        <w:rPr>
          <w:rtl/>
        </w:rPr>
        <w:t xml:space="preserve"> </w:t>
      </w:r>
      <w:r w:rsidRPr="005556F6">
        <w:rPr>
          <w:rFonts w:ascii="Traditional Arabic" w:hAnsi="Traditional Arabic" w:cs="Traditional Arabic"/>
          <w:sz w:val="36"/>
          <w:szCs w:val="36"/>
          <w:rtl/>
        </w:rPr>
        <w:t>وروى البخاري في صحيحه مُعَلَّقًا، أن نافع بن الحارث، وكان عاملًا لعمر بن الخطاب في مكة، اشترى دارًا للسجن</w:t>
      </w:r>
      <w:r w:rsidRPr="005556F6">
        <w:rPr>
          <w:rFonts w:ascii="Traditional Arabic" w:hAnsi="Traditional Arabic" w:cs="Traditional Arabic"/>
          <w:sz w:val="36"/>
          <w:szCs w:val="36"/>
          <w:vertAlign w:val="superscript"/>
          <w:rtl/>
        </w:rPr>
        <w:t>(</w:t>
      </w:r>
      <w:r w:rsidRPr="005556F6">
        <w:rPr>
          <w:rStyle w:val="a4"/>
          <w:rFonts w:ascii="Traditional Arabic" w:hAnsi="Traditional Arabic" w:cs="Traditional Arabic"/>
          <w:sz w:val="36"/>
          <w:szCs w:val="36"/>
          <w:rtl/>
        </w:rPr>
        <w:footnoteReference w:id="2"/>
      </w:r>
      <w:r w:rsidRPr="005556F6">
        <w:rPr>
          <w:rFonts w:ascii="Traditional Arabic" w:hAnsi="Traditional Arabic" w:cs="Traditional Arabic"/>
          <w:sz w:val="36"/>
          <w:szCs w:val="36"/>
          <w:vertAlign w:val="superscript"/>
          <w:rtl/>
        </w:rPr>
        <w:t>)</w:t>
      </w:r>
      <w:r w:rsidRPr="005556F6">
        <w:rPr>
          <w:rFonts w:ascii="Traditional Arabic" w:hAnsi="Traditional Arabic" w:cs="Traditional Arabic"/>
          <w:sz w:val="36"/>
          <w:szCs w:val="36"/>
          <w:rtl/>
        </w:rPr>
        <w:t>.</w:t>
      </w:r>
    </w:p>
    <w:p w:rsidR="00B34A6F" w:rsidRPr="005556F6" w:rsidRDefault="00B34A6F" w:rsidP="00B34A6F">
      <w:pPr>
        <w:spacing w:before="0" w:after="0" w:line="240" w:lineRule="auto"/>
        <w:ind w:firstLine="454"/>
        <w:rPr>
          <w:rFonts w:ascii="Traditional Arabic" w:hAnsi="Traditional Arabic" w:cs="Traditional Arabic"/>
          <w:sz w:val="36"/>
          <w:szCs w:val="36"/>
          <w:rtl/>
        </w:rPr>
      </w:pPr>
      <w:r w:rsidRPr="005556F6">
        <w:rPr>
          <w:rFonts w:ascii="Traditional Arabic" w:hAnsi="Traditional Arabic" w:cs="Traditional Arabic"/>
          <w:sz w:val="36"/>
          <w:szCs w:val="36"/>
          <w:rtl/>
        </w:rPr>
        <w:t>وكذلك مضى الأمر في خلافة عثمان وعلي بن أبي طالب.</w:t>
      </w:r>
    </w:p>
    <w:p w:rsidR="00B34A6F" w:rsidRPr="005556F6" w:rsidRDefault="00B34A6F" w:rsidP="00B34A6F">
      <w:pPr>
        <w:spacing w:before="0" w:after="0" w:line="240" w:lineRule="auto"/>
        <w:ind w:firstLine="454"/>
        <w:rPr>
          <w:rFonts w:ascii="Traditional Arabic" w:eastAsia="Calibri" w:hAnsi="Traditional Arabic" w:cs="Traditional Arabic"/>
          <w:sz w:val="36"/>
          <w:szCs w:val="36"/>
          <w:rtl/>
        </w:rPr>
      </w:pPr>
      <w:r w:rsidRPr="005556F6">
        <w:rPr>
          <w:rFonts w:ascii="Traditional Arabic" w:hAnsi="Traditional Arabic" w:cs="Traditional Arabic"/>
          <w:sz w:val="36"/>
          <w:szCs w:val="36"/>
          <w:rtl/>
        </w:rPr>
        <w:t>وحِكمة مشروعية السجن ظاهرةٌ، وفائدته راجعةٌ للسجين ول</w:t>
      </w:r>
      <w:r>
        <w:rPr>
          <w:rFonts w:ascii="Traditional Arabic" w:hAnsi="Traditional Arabic" w:cs="Traditional Arabic"/>
          <w:sz w:val="36"/>
          <w:szCs w:val="36"/>
          <w:rtl/>
        </w:rPr>
        <w:t>لم</w:t>
      </w:r>
      <w:r w:rsidRPr="005556F6">
        <w:rPr>
          <w:rFonts w:ascii="Traditional Arabic" w:hAnsi="Traditional Arabic" w:cs="Traditional Arabic"/>
          <w:sz w:val="36"/>
          <w:szCs w:val="36"/>
          <w:rtl/>
        </w:rPr>
        <w:t xml:space="preserve">جتمع، أما </w:t>
      </w:r>
      <w:r>
        <w:rPr>
          <w:rFonts w:ascii="Traditional Arabic" w:hAnsi="Traditional Arabic" w:cs="Traditional Arabic"/>
          <w:sz w:val="36"/>
          <w:szCs w:val="36"/>
          <w:rtl/>
        </w:rPr>
        <w:t>الم</w:t>
      </w:r>
      <w:r w:rsidRPr="005556F6">
        <w:rPr>
          <w:rFonts w:ascii="Traditional Arabic" w:hAnsi="Traditional Arabic" w:cs="Traditional Arabic"/>
          <w:sz w:val="36"/>
          <w:szCs w:val="36"/>
          <w:rtl/>
        </w:rPr>
        <w:t xml:space="preserve">جتمع فإن السجن يمنع </w:t>
      </w:r>
      <w:r>
        <w:rPr>
          <w:rFonts w:ascii="Traditional Arabic" w:hAnsi="Traditional Arabic" w:cs="Traditional Arabic"/>
          <w:sz w:val="36"/>
          <w:szCs w:val="36"/>
          <w:rtl/>
        </w:rPr>
        <w:t>الم</w:t>
      </w:r>
      <w:r w:rsidRPr="005556F6">
        <w:rPr>
          <w:rFonts w:ascii="Traditional Arabic" w:hAnsi="Traditional Arabic" w:cs="Traditional Arabic"/>
          <w:sz w:val="36"/>
          <w:szCs w:val="36"/>
          <w:rtl/>
        </w:rPr>
        <w:t>جرمَ من تَسَلُّطِهِ على الناس وظ</w:t>
      </w:r>
      <w:r>
        <w:rPr>
          <w:rFonts w:ascii="Traditional Arabic" w:hAnsi="Traditional Arabic" w:cs="Traditional Arabic"/>
          <w:sz w:val="36"/>
          <w:szCs w:val="36"/>
          <w:rtl/>
        </w:rPr>
        <w:t>لم</w:t>
      </w:r>
      <w:r w:rsidRPr="005556F6">
        <w:rPr>
          <w:rFonts w:ascii="Traditional Arabic" w:hAnsi="Traditional Arabic" w:cs="Traditional Arabic"/>
          <w:sz w:val="36"/>
          <w:szCs w:val="36"/>
          <w:rtl/>
        </w:rPr>
        <w:t xml:space="preserve">هم، ويردعه عن إلحاق الضرر بهم، فهو تخويف وعقوبة؛ لكي يعيش الناس آمنين مطمئنين، ومن </w:t>
      </w:r>
      <w:r>
        <w:rPr>
          <w:rFonts w:ascii="Traditional Arabic" w:hAnsi="Traditional Arabic" w:cs="Traditional Arabic"/>
          <w:sz w:val="36"/>
          <w:szCs w:val="36"/>
          <w:rtl/>
        </w:rPr>
        <w:t>الم</w:t>
      </w:r>
      <w:r w:rsidRPr="005556F6">
        <w:rPr>
          <w:rFonts w:ascii="Traditional Arabic" w:hAnsi="Traditional Arabic" w:cs="Traditional Arabic"/>
          <w:sz w:val="36"/>
          <w:szCs w:val="36"/>
          <w:rtl/>
        </w:rPr>
        <w:t>علوم أن السجن عذاب تَصْطَلِيهِ الأنفس ولا تتحمله، وتأمل قول امرأة العزيز:</w:t>
      </w:r>
      <w:r>
        <w:rPr>
          <w:rFonts w:ascii="Traditional Arabic" w:hAnsi="Traditional Arabic" w:cs="Traditional Arabic" w:hint="cs"/>
          <w:sz w:val="36"/>
          <w:szCs w:val="36"/>
          <w:rtl/>
        </w:rPr>
        <w:t xml:space="preserve"> </w:t>
      </w:r>
      <w:r w:rsidRPr="005556F6">
        <w:rPr>
          <w:rFonts w:ascii="Traditional Arabic" w:hAnsi="Traditional Arabic" w:cs="Traditional Arabic"/>
          <w:color w:val="FF0000"/>
          <w:sz w:val="36"/>
          <w:szCs w:val="36"/>
          <w:rtl/>
        </w:rPr>
        <w:t>{مَا جَزَاءُ مَنْ أَرَادَ بِأَهْلِكَ سُوءًا إِلَّا أَنْ يُسْجَنَ أَوْ عَذَابٌ أَلِيمٌ}</w:t>
      </w:r>
      <w:r w:rsidRPr="005556F6">
        <w:rPr>
          <w:rFonts w:ascii="Traditional Arabic" w:hAnsi="Traditional Arabic" w:cs="Traditional Arabic"/>
          <w:sz w:val="32"/>
          <w:szCs w:val="32"/>
          <w:rtl/>
        </w:rPr>
        <w:t>[يوسف:25]</w:t>
      </w:r>
      <w:r w:rsidRPr="005556F6">
        <w:rPr>
          <w:rFonts w:ascii="Traditional Arabic" w:eastAsia="MS Mincho" w:hAnsi="Traditional Arabic" w:cs="Traditional Arabic"/>
          <w:sz w:val="36"/>
          <w:szCs w:val="36"/>
          <w:rtl/>
        </w:rPr>
        <w:t xml:space="preserve">، </w:t>
      </w:r>
      <w:r w:rsidRPr="005556F6">
        <w:rPr>
          <w:rFonts w:ascii="Traditional Arabic" w:hAnsi="Traditional Arabic" w:cs="Traditional Arabic"/>
          <w:sz w:val="36"/>
          <w:szCs w:val="36"/>
          <w:rtl/>
        </w:rPr>
        <w:t xml:space="preserve">فجعلت السجن والعذاب الأليم عقوبةً يُرْدَعَ بها ويُهدَّد بها، ولهذا جاء في الصحيحين، </w:t>
      </w:r>
      <w:r w:rsidRPr="005556F6">
        <w:rPr>
          <w:rFonts w:ascii="Traditional Arabic" w:eastAsia="Calibri" w:hAnsi="Traditional Arabic" w:cs="Traditional Arabic"/>
          <w:sz w:val="36"/>
          <w:szCs w:val="36"/>
          <w:rtl/>
        </w:rPr>
        <w:t>عَنْ أَبِي هُرَيْرَةَ</w:t>
      </w:r>
      <w:r>
        <w:rPr>
          <w:rFonts w:ascii="Traditional Arabic" w:eastAsia="Calibri" w:hAnsi="Traditional Arabic" w:cs="Traditional Arabic" w:hint="cs"/>
          <w:sz w:val="36"/>
          <w:szCs w:val="36"/>
          <w:rtl/>
        </w:rPr>
        <w:t xml:space="preserve"> -رضي الله عنه- </w:t>
      </w:r>
      <w:r w:rsidRPr="005556F6">
        <w:rPr>
          <w:rFonts w:ascii="Traditional Arabic" w:eastAsia="Calibri" w:hAnsi="Traditional Arabic" w:cs="Traditional Arabic"/>
          <w:sz w:val="36"/>
          <w:szCs w:val="36"/>
          <w:rtl/>
        </w:rPr>
        <w:t>قَالَ: قَالَ رسول الله</w:t>
      </w:r>
      <w:r>
        <w:rPr>
          <w:rFonts w:ascii="Traditional Arabic" w:eastAsia="Calibri" w:hAnsi="Traditional Arabic" w:cs="Traditional Arabic"/>
          <w:sz w:val="36"/>
          <w:szCs w:val="36"/>
          <w:rtl/>
        </w:rPr>
        <w:t xml:space="preserve"> -صلى الله عليه وسلم-:</w:t>
      </w:r>
      <w:r w:rsidRPr="005556F6">
        <w:rPr>
          <w:rFonts w:ascii="Traditional Arabic" w:eastAsia="Calibri" w:hAnsi="Traditional Arabic" w:cs="Traditional Arabic"/>
          <w:sz w:val="36"/>
          <w:szCs w:val="36"/>
          <w:rtl/>
        </w:rPr>
        <w:t xml:space="preserve"> </w:t>
      </w:r>
      <w:r w:rsidRPr="005556F6">
        <w:rPr>
          <w:rFonts w:ascii="Traditional Arabic" w:eastAsia="Calibri" w:hAnsi="Traditional Arabic" w:cs="Traditional Arabic"/>
          <w:color w:val="C00000"/>
          <w:sz w:val="36"/>
          <w:szCs w:val="36"/>
          <w:rtl/>
        </w:rPr>
        <w:t xml:space="preserve">«يَرْحَمُ اللَّهُ </w:t>
      </w:r>
      <w:r w:rsidRPr="005556F6">
        <w:rPr>
          <w:rFonts w:ascii="Traditional Arabic" w:eastAsia="Calibri" w:hAnsi="Traditional Arabic" w:cs="Traditional Arabic"/>
          <w:color w:val="C00000"/>
          <w:sz w:val="36"/>
          <w:szCs w:val="36"/>
          <w:rtl/>
        </w:rPr>
        <w:lastRenderedPageBreak/>
        <w:t>لُوطًا لَقَدْ كَانَ يَأْوِي إِلَى رُكْنٍ شَدِيدٍ، وَلَوْ لَبِثْتُ فِي السِّجْنِ مَا لَبِثَ يُوسُفُ لَأَجَبْتُ الدَّاعِيَ»</w:t>
      </w:r>
      <w:r w:rsidRPr="005556F6">
        <w:rPr>
          <w:rFonts w:ascii="Traditional Arabic" w:hAnsi="Traditional Arabic" w:cs="Traditional Arabic"/>
          <w:sz w:val="36"/>
          <w:szCs w:val="36"/>
          <w:vertAlign w:val="superscript"/>
          <w:rtl/>
        </w:rPr>
        <w:t>(</w:t>
      </w:r>
      <w:r w:rsidRPr="005556F6">
        <w:rPr>
          <w:rStyle w:val="a4"/>
          <w:rFonts w:ascii="Traditional Arabic" w:hAnsi="Traditional Arabic" w:cs="Traditional Arabic"/>
          <w:sz w:val="36"/>
          <w:szCs w:val="36"/>
          <w:rtl/>
        </w:rPr>
        <w:footnoteReference w:id="3"/>
      </w:r>
      <w:r w:rsidRPr="005556F6">
        <w:rPr>
          <w:rFonts w:ascii="Traditional Arabic" w:hAnsi="Traditional Arabic" w:cs="Traditional Arabic"/>
          <w:sz w:val="36"/>
          <w:szCs w:val="36"/>
          <w:vertAlign w:val="superscript"/>
          <w:rtl/>
        </w:rPr>
        <w:t>)</w:t>
      </w:r>
      <w:r w:rsidRPr="005556F6">
        <w:rPr>
          <w:rFonts w:ascii="Traditional Arabic" w:eastAsia="Calibri" w:hAnsi="Traditional Arabic" w:cs="Traditional Arabic"/>
          <w:sz w:val="36"/>
          <w:szCs w:val="36"/>
          <w:rtl/>
        </w:rPr>
        <w:t>.</w:t>
      </w:r>
    </w:p>
    <w:p w:rsidR="00B34A6F" w:rsidRPr="005556F6" w:rsidRDefault="00B34A6F" w:rsidP="00B34A6F">
      <w:pPr>
        <w:spacing w:before="0" w:after="0" w:line="240" w:lineRule="auto"/>
        <w:ind w:firstLine="454"/>
        <w:rPr>
          <w:rFonts w:ascii="Traditional Arabic" w:hAnsi="Traditional Arabic" w:cs="Traditional Arabic"/>
          <w:sz w:val="36"/>
          <w:szCs w:val="36"/>
          <w:rtl/>
        </w:rPr>
      </w:pPr>
      <w:r w:rsidRPr="005556F6">
        <w:rPr>
          <w:rFonts w:ascii="Traditional Arabic" w:hAnsi="Traditional Arabic" w:cs="Traditional Arabic"/>
          <w:sz w:val="36"/>
          <w:szCs w:val="36"/>
          <w:rtl/>
        </w:rPr>
        <w:t xml:space="preserve"> قال القرطبي -رحمه الله-: (يعني به </w:t>
      </w:r>
      <w:r w:rsidRPr="005556F6">
        <w:rPr>
          <w:rFonts w:ascii="Traditional Arabic" w:eastAsia="Calibri" w:hAnsi="Traditional Arabic" w:cs="Traditional Arabic"/>
          <w:sz w:val="36"/>
          <w:szCs w:val="36"/>
          <w:rtl/>
        </w:rPr>
        <w:t xml:space="preserve">الداعي الذي دعاه إلى الخروج من السجن، وهو </w:t>
      </w:r>
      <w:r>
        <w:rPr>
          <w:rFonts w:ascii="Traditional Arabic" w:eastAsia="Calibri" w:hAnsi="Traditional Arabic" w:cs="Traditional Arabic"/>
          <w:sz w:val="36"/>
          <w:szCs w:val="36"/>
          <w:rtl/>
        </w:rPr>
        <w:t>الم</w:t>
      </w:r>
      <w:r w:rsidRPr="005556F6">
        <w:rPr>
          <w:rFonts w:ascii="Traditional Arabic" w:eastAsia="Calibri" w:hAnsi="Traditional Arabic" w:cs="Traditional Arabic"/>
          <w:sz w:val="36"/>
          <w:szCs w:val="36"/>
          <w:rtl/>
        </w:rPr>
        <w:t>ذكور في قوله تعالى</w:t>
      </w:r>
      <w:r>
        <w:rPr>
          <w:rFonts w:ascii="Traditional Arabic" w:eastAsia="Calibri" w:hAnsi="Traditional Arabic" w:cs="Traditional Arabic" w:hint="cs"/>
          <w:sz w:val="36"/>
          <w:szCs w:val="36"/>
          <w:rtl/>
        </w:rPr>
        <w:t xml:space="preserve">: </w:t>
      </w:r>
      <w:r w:rsidRPr="005556F6">
        <w:rPr>
          <w:rFonts w:ascii="Traditional Arabic" w:eastAsia="Calibri" w:hAnsi="Traditional Arabic" w:cs="Traditional Arabic"/>
          <w:color w:val="FF0000"/>
          <w:sz w:val="36"/>
          <w:szCs w:val="36"/>
          <w:rtl/>
        </w:rPr>
        <w:t>{فَ</w:t>
      </w:r>
      <w:r>
        <w:rPr>
          <w:rFonts w:ascii="Traditional Arabic" w:eastAsia="Calibri" w:hAnsi="Traditional Arabic" w:cs="Traditional Arabic"/>
          <w:color w:val="FF0000"/>
          <w:sz w:val="36"/>
          <w:szCs w:val="36"/>
          <w:rtl/>
        </w:rPr>
        <w:t>لم</w:t>
      </w:r>
      <w:r w:rsidRPr="005556F6">
        <w:rPr>
          <w:rFonts w:ascii="Traditional Arabic" w:eastAsia="Calibri" w:hAnsi="Traditional Arabic" w:cs="Traditional Arabic"/>
          <w:color w:val="FF0000"/>
          <w:sz w:val="36"/>
          <w:szCs w:val="36"/>
          <w:rtl/>
        </w:rPr>
        <w:t>ا جَاءَهُ الرَّسُولُ قَالَ ارْجِعْ إِلَى رَبِّكَ فَاسْأَلْهُ مَا بَالُ النِّسْوَةِ اللَّاتِي قَطَّعْنَ أَيْدِيَهُنَّ}</w:t>
      </w:r>
      <w:r w:rsidRPr="005556F6">
        <w:rPr>
          <w:rFonts w:ascii="Traditional Arabic" w:eastAsia="Calibri" w:hAnsi="Traditional Arabic" w:cs="Traditional Arabic"/>
          <w:sz w:val="32"/>
          <w:szCs w:val="32"/>
          <w:rtl/>
        </w:rPr>
        <w:t>[يوسف:50]</w:t>
      </w:r>
      <w:r w:rsidRPr="005556F6">
        <w:rPr>
          <w:rFonts w:ascii="Traditional Arabic" w:eastAsia="MS Mincho" w:hAnsi="Traditional Arabic" w:cs="Traditional Arabic"/>
          <w:sz w:val="36"/>
          <w:szCs w:val="36"/>
          <w:rtl/>
        </w:rPr>
        <w:t>،</w:t>
      </w:r>
      <w:r>
        <w:rPr>
          <w:rFonts w:ascii="Traditional Arabic" w:eastAsia="Calibri" w:hAnsi="Traditional Arabic" w:cs="Traditional Arabic" w:hint="cs"/>
          <w:sz w:val="36"/>
          <w:szCs w:val="36"/>
          <w:rtl/>
        </w:rPr>
        <w:t xml:space="preserve"> </w:t>
      </w:r>
      <w:r w:rsidRPr="005556F6">
        <w:rPr>
          <w:rFonts w:ascii="Traditional Arabic" w:eastAsia="Calibri" w:hAnsi="Traditional Arabic" w:cs="Traditional Arabic"/>
          <w:sz w:val="36"/>
          <w:szCs w:val="36"/>
          <w:rtl/>
        </w:rPr>
        <w:t xml:space="preserve">يصف يوسف-عليه السلام-بالتثبت والصبر على </w:t>
      </w:r>
      <w:r>
        <w:rPr>
          <w:rFonts w:ascii="Traditional Arabic" w:eastAsia="Calibri" w:hAnsi="Traditional Arabic" w:cs="Traditional Arabic"/>
          <w:sz w:val="36"/>
          <w:szCs w:val="36"/>
          <w:rtl/>
        </w:rPr>
        <w:t>الم</w:t>
      </w:r>
      <w:r w:rsidRPr="005556F6">
        <w:rPr>
          <w:rFonts w:ascii="Traditional Arabic" w:eastAsia="Calibri" w:hAnsi="Traditional Arabic" w:cs="Traditional Arabic"/>
          <w:sz w:val="36"/>
          <w:szCs w:val="36"/>
          <w:rtl/>
        </w:rPr>
        <w:t xml:space="preserve">حنة، وأنه أقام في السجن والتضييق عليه مدةً طويلة، والنفوس متشوقة إلى الخروج من الضيق، والحبس الطويل، لا سيما إذا بُشِّرَ بالتخلص، ودُعِيَ إليه. فمقتضى الطبع: </w:t>
      </w:r>
      <w:r>
        <w:rPr>
          <w:rFonts w:ascii="Traditional Arabic" w:eastAsia="Calibri" w:hAnsi="Traditional Arabic" w:cs="Traditional Arabic"/>
          <w:sz w:val="36"/>
          <w:szCs w:val="36"/>
          <w:rtl/>
        </w:rPr>
        <w:t>الم</w:t>
      </w:r>
      <w:r w:rsidRPr="005556F6">
        <w:rPr>
          <w:rFonts w:ascii="Traditional Arabic" w:eastAsia="Calibri" w:hAnsi="Traditional Arabic" w:cs="Traditional Arabic"/>
          <w:sz w:val="36"/>
          <w:szCs w:val="36"/>
          <w:rtl/>
        </w:rPr>
        <w:t xml:space="preserve">بادرة إلى أول دعوة، والانفلات بمرة، لكنه </w:t>
      </w:r>
      <w:r>
        <w:rPr>
          <w:rFonts w:ascii="Traditional Arabic" w:eastAsia="Calibri" w:hAnsi="Traditional Arabic" w:cs="Traditional Arabic"/>
          <w:sz w:val="36"/>
          <w:szCs w:val="36"/>
          <w:rtl/>
        </w:rPr>
        <w:t>لم</w:t>
      </w:r>
      <w:r w:rsidRPr="005556F6">
        <w:rPr>
          <w:rFonts w:ascii="Traditional Arabic" w:eastAsia="Calibri" w:hAnsi="Traditional Arabic" w:cs="Traditional Arabic"/>
          <w:sz w:val="36"/>
          <w:szCs w:val="36"/>
          <w:rtl/>
        </w:rPr>
        <w:t xml:space="preserve">ا جاءه الداعي </w:t>
      </w:r>
      <w:r>
        <w:rPr>
          <w:rFonts w:ascii="Traditional Arabic" w:eastAsia="Calibri" w:hAnsi="Traditional Arabic" w:cs="Traditional Arabic"/>
          <w:sz w:val="36"/>
          <w:szCs w:val="36"/>
          <w:rtl/>
        </w:rPr>
        <w:t>لم</w:t>
      </w:r>
      <w:r w:rsidRPr="005556F6">
        <w:rPr>
          <w:rFonts w:ascii="Traditional Arabic" w:eastAsia="Calibri" w:hAnsi="Traditional Arabic" w:cs="Traditional Arabic"/>
          <w:sz w:val="36"/>
          <w:szCs w:val="36"/>
          <w:rtl/>
        </w:rPr>
        <w:t xml:space="preserve"> يبادر لإجابته، ولا استخفه الفرح بالتخلص من محنته، لكنه سكن وثبت إلى أن ظهرت براءته وعُ</w:t>
      </w:r>
      <w:r>
        <w:rPr>
          <w:rFonts w:ascii="Traditional Arabic" w:eastAsia="Calibri" w:hAnsi="Traditional Arabic" w:cs="Traditional Arabic"/>
          <w:sz w:val="36"/>
          <w:szCs w:val="36"/>
          <w:rtl/>
        </w:rPr>
        <w:t>لم</w:t>
      </w:r>
      <w:r w:rsidRPr="005556F6">
        <w:rPr>
          <w:rFonts w:ascii="Traditional Arabic" w:eastAsia="Calibri" w:hAnsi="Traditional Arabic" w:cs="Traditional Arabic"/>
          <w:sz w:val="36"/>
          <w:szCs w:val="36"/>
          <w:rtl/>
        </w:rPr>
        <w:t>ت منزلته. ثم إن نبينا</w:t>
      </w:r>
      <w:r>
        <w:rPr>
          <w:rFonts w:ascii="Traditional Arabic" w:eastAsia="Calibri" w:hAnsi="Traditional Arabic" w:cs="Traditional Arabic" w:hint="cs"/>
          <w:sz w:val="36"/>
          <w:szCs w:val="36"/>
          <w:rtl/>
        </w:rPr>
        <w:t xml:space="preserve"> </w:t>
      </w:r>
      <w:r>
        <w:rPr>
          <w:rFonts w:ascii="Traditional Arabic" w:eastAsia="Calibri" w:hAnsi="Traditional Arabic" w:cs="Traditional Arabic"/>
          <w:sz w:val="36"/>
          <w:szCs w:val="36"/>
          <w:rtl/>
        </w:rPr>
        <w:t xml:space="preserve"> -صلى الله عليه وسلم- </w:t>
      </w:r>
      <w:r w:rsidRPr="005556F6">
        <w:rPr>
          <w:rFonts w:ascii="Traditional Arabic" w:eastAsia="Calibri" w:hAnsi="Traditional Arabic" w:cs="Traditional Arabic"/>
          <w:sz w:val="36"/>
          <w:szCs w:val="36"/>
          <w:rtl/>
        </w:rPr>
        <w:t>تأدَّب معه غايةَ الأدب، واعترف له بأنه من التثبت والصبر في أعلى الرتب، وحَمِده على ذلك، وقدَّر أنه: لو امتُحن بذلك لبادر إلى التخلص من ذلك</w:t>
      </w:r>
      <w:r w:rsidRPr="005556F6">
        <w:rPr>
          <w:rFonts w:ascii="Traditional Arabic" w:hAnsi="Traditional Arabic" w:cs="Traditional Arabic"/>
          <w:sz w:val="36"/>
          <w:szCs w:val="36"/>
          <w:rtl/>
        </w:rPr>
        <w:t xml:space="preserve"> </w:t>
      </w:r>
      <w:r w:rsidRPr="005556F6">
        <w:rPr>
          <w:rFonts w:ascii="Traditional Arabic" w:eastAsia="Calibri" w:hAnsi="Traditional Arabic" w:cs="Traditional Arabic"/>
          <w:sz w:val="36"/>
          <w:szCs w:val="36"/>
          <w:rtl/>
        </w:rPr>
        <w:t>لأول داعٍ، هذا مع أن النبي</w:t>
      </w:r>
      <w:r>
        <w:rPr>
          <w:rFonts w:ascii="Traditional Arabic" w:eastAsia="Calibri" w:hAnsi="Traditional Arabic" w:cs="Traditional Arabic"/>
          <w:sz w:val="36"/>
          <w:szCs w:val="36"/>
          <w:rtl/>
        </w:rPr>
        <w:t xml:space="preserve"> -صلى الله عليه وسلم- </w:t>
      </w:r>
      <w:r w:rsidRPr="005556F6">
        <w:rPr>
          <w:rFonts w:ascii="Traditional Arabic" w:eastAsia="Calibri" w:hAnsi="Traditional Arabic" w:cs="Traditional Arabic"/>
          <w:sz w:val="36"/>
          <w:szCs w:val="36"/>
          <w:rtl/>
        </w:rPr>
        <w:t xml:space="preserve">قد أُعطي من التثبت في الأمور، والصبر على </w:t>
      </w:r>
      <w:r>
        <w:rPr>
          <w:rFonts w:ascii="Traditional Arabic" w:eastAsia="Calibri" w:hAnsi="Traditional Arabic" w:cs="Traditional Arabic"/>
          <w:sz w:val="36"/>
          <w:szCs w:val="36"/>
          <w:rtl/>
        </w:rPr>
        <w:t>الم</w:t>
      </w:r>
      <w:r w:rsidRPr="005556F6">
        <w:rPr>
          <w:rFonts w:ascii="Traditional Arabic" w:eastAsia="Calibri" w:hAnsi="Traditional Arabic" w:cs="Traditional Arabic"/>
          <w:sz w:val="36"/>
          <w:szCs w:val="36"/>
          <w:rtl/>
        </w:rPr>
        <w:t>كاره الحظَّ الأوفر، والنصيب الأكبر، لكنه تواضع لله، وتأدب مع أخيه نبي الله)</w:t>
      </w:r>
      <w:r w:rsidRPr="005556F6">
        <w:rPr>
          <w:rFonts w:ascii="Traditional Arabic" w:hAnsi="Traditional Arabic" w:cs="Traditional Arabic"/>
          <w:sz w:val="36"/>
          <w:szCs w:val="36"/>
          <w:vertAlign w:val="superscript"/>
          <w:rtl/>
        </w:rPr>
        <w:t>(</w:t>
      </w:r>
      <w:r w:rsidRPr="005556F6">
        <w:rPr>
          <w:rStyle w:val="a4"/>
          <w:rFonts w:ascii="Traditional Arabic" w:hAnsi="Traditional Arabic" w:cs="Traditional Arabic"/>
          <w:sz w:val="36"/>
          <w:szCs w:val="36"/>
          <w:rtl/>
        </w:rPr>
        <w:footnoteReference w:id="4"/>
      </w:r>
      <w:r w:rsidRPr="005556F6">
        <w:rPr>
          <w:rFonts w:ascii="Traditional Arabic" w:hAnsi="Traditional Arabic" w:cs="Traditional Arabic"/>
          <w:sz w:val="36"/>
          <w:szCs w:val="36"/>
          <w:vertAlign w:val="superscript"/>
          <w:rtl/>
        </w:rPr>
        <w:t>)</w:t>
      </w:r>
      <w:r w:rsidRPr="005556F6">
        <w:rPr>
          <w:rFonts w:ascii="Traditional Arabic" w:eastAsia="Calibri" w:hAnsi="Traditional Arabic" w:cs="Traditional Arabic"/>
          <w:sz w:val="36"/>
          <w:szCs w:val="36"/>
          <w:rtl/>
        </w:rPr>
        <w:t>.</w:t>
      </w:r>
      <w:r w:rsidRPr="005556F6">
        <w:rPr>
          <w:rFonts w:ascii="Traditional Arabic" w:hAnsi="Traditional Arabic" w:cs="Traditional Arabic"/>
          <w:sz w:val="36"/>
          <w:szCs w:val="36"/>
          <w:rtl/>
        </w:rPr>
        <w:t xml:space="preserve"> </w:t>
      </w:r>
    </w:p>
    <w:p w:rsidR="00B34A6F" w:rsidRPr="005556F6" w:rsidRDefault="00B34A6F" w:rsidP="00B34A6F">
      <w:pPr>
        <w:spacing w:before="0" w:after="0" w:line="240" w:lineRule="auto"/>
        <w:ind w:firstLine="454"/>
        <w:rPr>
          <w:rFonts w:ascii="Traditional Arabic" w:eastAsia="Calibri" w:hAnsi="Traditional Arabic" w:cs="Traditional Arabic"/>
          <w:sz w:val="36"/>
          <w:szCs w:val="36"/>
          <w:rtl/>
        </w:rPr>
      </w:pPr>
      <w:r w:rsidRPr="005556F6">
        <w:rPr>
          <w:rFonts w:ascii="Traditional Arabic" w:hAnsi="Traditional Arabic" w:cs="Traditional Arabic"/>
          <w:sz w:val="36"/>
          <w:szCs w:val="36"/>
          <w:rtl/>
        </w:rPr>
        <w:t xml:space="preserve">وأمَّا السجنُ بالنسبة للسجين ففيه ملحظٌ قل أن يُنتبه له؛ ألا وهو تطهير </w:t>
      </w:r>
      <w:r>
        <w:rPr>
          <w:rFonts w:ascii="Traditional Arabic" w:hAnsi="Traditional Arabic" w:cs="Traditional Arabic"/>
          <w:sz w:val="36"/>
          <w:szCs w:val="36"/>
          <w:rtl/>
        </w:rPr>
        <w:t>الم</w:t>
      </w:r>
      <w:r w:rsidRPr="005556F6">
        <w:rPr>
          <w:rFonts w:ascii="Traditional Arabic" w:hAnsi="Traditional Arabic" w:cs="Traditional Arabic"/>
          <w:sz w:val="36"/>
          <w:szCs w:val="36"/>
          <w:rtl/>
        </w:rPr>
        <w:t>جرم وتكفير ذنوبه، ووقايته من عذاب الآخرة إذا تاب وعزم على عدم الرجوع لجنحته، سواء كانت في حقِّ الله أو حقِّ العباد، وكذلك هو تأديب ل</w:t>
      </w:r>
      <w:r>
        <w:rPr>
          <w:rFonts w:ascii="Traditional Arabic" w:hAnsi="Traditional Arabic" w:cs="Traditional Arabic"/>
          <w:sz w:val="36"/>
          <w:szCs w:val="36"/>
          <w:rtl/>
        </w:rPr>
        <w:t>لم</w:t>
      </w:r>
      <w:r w:rsidRPr="005556F6">
        <w:rPr>
          <w:rFonts w:ascii="Traditional Arabic" w:hAnsi="Traditional Arabic" w:cs="Traditional Arabic"/>
          <w:sz w:val="36"/>
          <w:szCs w:val="36"/>
          <w:rtl/>
        </w:rPr>
        <w:t>سجون يعتزل فيه الصُّحْبة السيئة، ويراجع فيه نفسه ومسير حياته، فالسجن وسيلة استصلاحٍ وتأهيلٍ لإعادةِ ترتيب نفسه وطريقة حياته وعيشه، إلا أن من أعظم وسائل استصلاحه هو أهله ومجتمعه، فهذا السجين أخ لنا وبيننا روابط الأخوة، فمن حقه علينا الوقوفُ معه عند خروجه وإحسانُ الظن به، ورؤية الجوانب الإيجابية فيه وتعزيزها، كما فعل رسول الله</w:t>
      </w:r>
      <w:r>
        <w:rPr>
          <w:rFonts w:ascii="Traditional Arabic" w:hAnsi="Traditional Arabic" w:cs="Traditional Arabic"/>
          <w:sz w:val="36"/>
          <w:szCs w:val="36"/>
          <w:rtl/>
        </w:rPr>
        <w:t xml:space="preserve"> -صلى الله عليه وسلم- </w:t>
      </w:r>
      <w:r w:rsidRPr="005556F6">
        <w:rPr>
          <w:rFonts w:ascii="Traditional Arabic" w:hAnsi="Traditional Arabic" w:cs="Traditional Arabic"/>
          <w:sz w:val="36"/>
          <w:szCs w:val="36"/>
          <w:rtl/>
        </w:rPr>
        <w:t xml:space="preserve">مع من اقترف ما يوجب العقوبة في الحديث الذي رواه البخاريُّ، </w:t>
      </w:r>
      <w:r w:rsidRPr="005556F6">
        <w:rPr>
          <w:rFonts w:ascii="Traditional Arabic" w:eastAsia="Calibri" w:hAnsi="Traditional Arabic" w:cs="Traditional Arabic"/>
          <w:sz w:val="36"/>
          <w:szCs w:val="36"/>
          <w:rtl/>
        </w:rPr>
        <w:t>عَنْ عُمَرَ بْنِ الْخَطَّابِ، أَنَّ رَجُل</w:t>
      </w:r>
      <w:r>
        <w:rPr>
          <w:rFonts w:ascii="Traditional Arabic" w:eastAsia="Calibri" w:hAnsi="Traditional Arabic" w:cs="Traditional Arabic"/>
          <w:sz w:val="36"/>
          <w:szCs w:val="36"/>
          <w:rtl/>
        </w:rPr>
        <w:t>ًا</w:t>
      </w:r>
      <w:r w:rsidRPr="005556F6">
        <w:rPr>
          <w:rFonts w:ascii="Traditional Arabic" w:eastAsia="Calibri" w:hAnsi="Traditional Arabic" w:cs="Traditional Arabic"/>
          <w:sz w:val="36"/>
          <w:szCs w:val="36"/>
          <w:rtl/>
        </w:rPr>
        <w:t xml:space="preserve"> عَلَى عَهْدِ النبي</w:t>
      </w:r>
      <w:r>
        <w:rPr>
          <w:rFonts w:ascii="Traditional Arabic" w:eastAsia="Calibri" w:hAnsi="Traditional Arabic" w:cs="Traditional Arabic"/>
          <w:sz w:val="36"/>
          <w:szCs w:val="36"/>
          <w:rtl/>
        </w:rPr>
        <w:t xml:space="preserve"> -صلى الله عليه وسلم- </w:t>
      </w:r>
      <w:r w:rsidRPr="005556F6">
        <w:rPr>
          <w:rFonts w:ascii="Traditional Arabic" w:eastAsia="Calibri" w:hAnsi="Traditional Arabic" w:cs="Traditional Arabic"/>
          <w:sz w:val="36"/>
          <w:szCs w:val="36"/>
          <w:rtl/>
        </w:rPr>
        <w:t>كَانَ اسْمُهُ عَبْدَ اللهِ، وَكَانَ يُلَقَّبُ حِمَارًا، وَكَانَ يُضْحِكُ رَسُولَ اللهِ: وَكَانَ النبي</w:t>
      </w:r>
      <w:r>
        <w:rPr>
          <w:rFonts w:ascii="Traditional Arabic" w:eastAsia="Calibri" w:hAnsi="Traditional Arabic" w:cs="Traditional Arabic"/>
          <w:sz w:val="36"/>
          <w:szCs w:val="36"/>
          <w:rtl/>
        </w:rPr>
        <w:t xml:space="preserve"> -صلى الله عليه وسلم- </w:t>
      </w:r>
      <w:r w:rsidRPr="005556F6">
        <w:rPr>
          <w:rFonts w:ascii="Traditional Arabic" w:eastAsia="Calibri" w:hAnsi="Traditional Arabic" w:cs="Traditional Arabic"/>
          <w:sz w:val="36"/>
          <w:szCs w:val="36"/>
          <w:rtl/>
        </w:rPr>
        <w:t xml:space="preserve">قَدْ جَلَدَهُ فِي الشَّرَابِ، فَأُتِيَ بِهِ يَوْمًا فَأَمَرَ بِهِ فَجُلِدَ، فَقَالَ رَجُلٌ مِنَ الْقَوْمِ: اللَّهُمَّ الْعَنْهُ، مَا أَكْثَرَ مَا يُؤْتَى </w:t>
      </w:r>
      <w:r w:rsidRPr="005556F6">
        <w:rPr>
          <w:rFonts w:ascii="Traditional Arabic" w:eastAsia="Calibri" w:hAnsi="Traditional Arabic" w:cs="Traditional Arabic"/>
          <w:sz w:val="36"/>
          <w:szCs w:val="36"/>
          <w:rtl/>
        </w:rPr>
        <w:lastRenderedPageBreak/>
        <w:t>بِهِ! فَقَالَ النبي</w:t>
      </w:r>
      <w:r>
        <w:rPr>
          <w:rFonts w:ascii="Traditional Arabic" w:eastAsia="Calibri" w:hAnsi="Traditional Arabic" w:cs="Traditional Arabic"/>
          <w:sz w:val="36"/>
          <w:szCs w:val="36"/>
          <w:rtl/>
        </w:rPr>
        <w:t xml:space="preserve"> -صلى الله عليه وسلم-:</w:t>
      </w:r>
      <w:r w:rsidRPr="005556F6">
        <w:rPr>
          <w:rFonts w:ascii="Traditional Arabic" w:eastAsia="Calibri" w:hAnsi="Traditional Arabic" w:cs="Traditional Arabic"/>
          <w:sz w:val="36"/>
          <w:szCs w:val="36"/>
          <w:rtl/>
        </w:rPr>
        <w:t xml:space="preserve"> </w:t>
      </w:r>
      <w:r w:rsidRPr="005556F6">
        <w:rPr>
          <w:rFonts w:ascii="Traditional Arabic" w:eastAsia="Calibri" w:hAnsi="Traditional Arabic" w:cs="Traditional Arabic"/>
          <w:color w:val="C00000"/>
          <w:sz w:val="36"/>
          <w:szCs w:val="36"/>
          <w:rtl/>
        </w:rPr>
        <w:t>«ل</w:t>
      </w:r>
      <w:r>
        <w:rPr>
          <w:rFonts w:ascii="Traditional Arabic" w:eastAsia="Calibri" w:hAnsi="Traditional Arabic" w:cs="Traditional Arabic" w:hint="cs"/>
          <w:color w:val="C00000"/>
          <w:sz w:val="36"/>
          <w:szCs w:val="36"/>
          <w:rtl/>
        </w:rPr>
        <w:t>َ</w:t>
      </w:r>
      <w:r w:rsidRPr="005556F6">
        <w:rPr>
          <w:rFonts w:ascii="Traditional Arabic" w:eastAsia="Calibri" w:hAnsi="Traditional Arabic" w:cs="Traditional Arabic"/>
          <w:color w:val="C00000"/>
          <w:sz w:val="36"/>
          <w:szCs w:val="36"/>
          <w:rtl/>
        </w:rPr>
        <w:t xml:space="preserve">ا تَلْعَنُوهُ، </w:t>
      </w:r>
      <w:proofErr w:type="spellStart"/>
      <w:r w:rsidRPr="005556F6">
        <w:rPr>
          <w:rFonts w:ascii="Traditional Arabic" w:eastAsia="Calibri" w:hAnsi="Traditional Arabic" w:cs="Traditional Arabic"/>
          <w:color w:val="C00000"/>
          <w:sz w:val="36"/>
          <w:szCs w:val="36"/>
          <w:rtl/>
        </w:rPr>
        <w:t>فَوَاللَّهِ</w:t>
      </w:r>
      <w:proofErr w:type="spellEnd"/>
      <w:r w:rsidRPr="005556F6">
        <w:rPr>
          <w:rFonts w:ascii="Traditional Arabic" w:eastAsia="Calibri" w:hAnsi="Traditional Arabic" w:cs="Traditional Arabic"/>
          <w:color w:val="C00000"/>
          <w:sz w:val="36"/>
          <w:szCs w:val="36"/>
          <w:rtl/>
        </w:rPr>
        <w:t xml:space="preserve"> مَا عَ</w:t>
      </w:r>
      <w:r>
        <w:rPr>
          <w:rFonts w:ascii="Traditional Arabic" w:eastAsia="Calibri" w:hAnsi="Traditional Arabic" w:cs="Traditional Arabic"/>
          <w:color w:val="C00000"/>
          <w:sz w:val="36"/>
          <w:szCs w:val="36"/>
          <w:rtl/>
        </w:rPr>
        <w:t>لم</w:t>
      </w:r>
      <w:r w:rsidRPr="005556F6">
        <w:rPr>
          <w:rFonts w:ascii="Traditional Arabic" w:eastAsia="Calibri" w:hAnsi="Traditional Arabic" w:cs="Traditional Arabic"/>
          <w:color w:val="C00000"/>
          <w:sz w:val="36"/>
          <w:szCs w:val="36"/>
          <w:rtl/>
        </w:rPr>
        <w:t>تُ إلا أَنَّهُ يُحِبُّ اللَّهَ وَرَسُولَه»</w:t>
      </w:r>
      <w:r w:rsidRPr="005556F6">
        <w:rPr>
          <w:rFonts w:ascii="Traditional Arabic" w:hAnsi="Traditional Arabic" w:cs="Traditional Arabic"/>
          <w:sz w:val="36"/>
          <w:szCs w:val="36"/>
          <w:vertAlign w:val="superscript"/>
          <w:rtl/>
        </w:rPr>
        <w:t>(</w:t>
      </w:r>
      <w:r w:rsidRPr="005556F6">
        <w:rPr>
          <w:rStyle w:val="a4"/>
          <w:rFonts w:ascii="Traditional Arabic" w:hAnsi="Traditional Arabic" w:cs="Traditional Arabic"/>
          <w:sz w:val="36"/>
          <w:szCs w:val="36"/>
          <w:rtl/>
        </w:rPr>
        <w:footnoteReference w:id="5"/>
      </w:r>
      <w:r w:rsidRPr="005556F6">
        <w:rPr>
          <w:rFonts w:ascii="Traditional Arabic" w:hAnsi="Traditional Arabic" w:cs="Traditional Arabic"/>
          <w:sz w:val="36"/>
          <w:szCs w:val="36"/>
          <w:vertAlign w:val="superscript"/>
          <w:rtl/>
        </w:rPr>
        <w:t>)</w:t>
      </w:r>
      <w:r w:rsidRPr="005556F6">
        <w:rPr>
          <w:rFonts w:ascii="Traditional Arabic" w:eastAsia="Calibri" w:hAnsi="Traditional Arabic" w:cs="Traditional Arabic"/>
          <w:sz w:val="36"/>
          <w:szCs w:val="36"/>
          <w:rtl/>
        </w:rPr>
        <w:t xml:space="preserve">. </w:t>
      </w:r>
    </w:p>
    <w:p w:rsidR="00B34A6F" w:rsidRPr="005556F6" w:rsidRDefault="00B34A6F" w:rsidP="00B34A6F">
      <w:pPr>
        <w:spacing w:before="0" w:after="0" w:line="240" w:lineRule="auto"/>
        <w:ind w:firstLine="454"/>
        <w:rPr>
          <w:rFonts w:ascii="Traditional Arabic" w:eastAsia="Calibri" w:hAnsi="Traditional Arabic" w:cs="Traditional Arabic"/>
          <w:sz w:val="36"/>
          <w:szCs w:val="36"/>
          <w:rtl/>
        </w:rPr>
      </w:pPr>
      <w:r w:rsidRPr="005556F6">
        <w:rPr>
          <w:rFonts w:ascii="Traditional Arabic" w:eastAsia="Calibri" w:hAnsi="Traditional Arabic" w:cs="Traditional Arabic"/>
          <w:sz w:val="36"/>
          <w:szCs w:val="36"/>
          <w:rtl/>
        </w:rPr>
        <w:t>فانظر إلى عظم الجُرم، وانظر إلى عظم التزكية، ف</w:t>
      </w:r>
      <w:r>
        <w:rPr>
          <w:rFonts w:ascii="Traditional Arabic" w:eastAsia="Calibri" w:hAnsi="Traditional Arabic" w:cs="Traditional Arabic"/>
          <w:sz w:val="36"/>
          <w:szCs w:val="36"/>
          <w:rtl/>
        </w:rPr>
        <w:t>لم</w:t>
      </w:r>
      <w:r w:rsidRPr="005556F6">
        <w:rPr>
          <w:rFonts w:ascii="Traditional Arabic" w:eastAsia="Calibri" w:hAnsi="Traditional Arabic" w:cs="Traditional Arabic"/>
          <w:sz w:val="36"/>
          <w:szCs w:val="36"/>
          <w:rtl/>
        </w:rPr>
        <w:t xml:space="preserve"> تمنعه هذه التزكية من العقوبة، و</w:t>
      </w:r>
      <w:r>
        <w:rPr>
          <w:rFonts w:ascii="Traditional Arabic" w:eastAsia="Calibri" w:hAnsi="Traditional Arabic" w:cs="Traditional Arabic"/>
          <w:sz w:val="36"/>
          <w:szCs w:val="36"/>
          <w:rtl/>
        </w:rPr>
        <w:t>لم</w:t>
      </w:r>
      <w:r w:rsidRPr="005556F6">
        <w:rPr>
          <w:rFonts w:ascii="Traditional Arabic" w:eastAsia="Calibri" w:hAnsi="Traditional Arabic" w:cs="Traditional Arabic"/>
          <w:sz w:val="36"/>
          <w:szCs w:val="36"/>
          <w:rtl/>
        </w:rPr>
        <w:t xml:space="preserve"> تمنعه العقوبة من هذه التزكية.</w:t>
      </w:r>
    </w:p>
    <w:p w:rsidR="00B34A6F" w:rsidRPr="005556F6" w:rsidRDefault="00B34A6F" w:rsidP="00B34A6F">
      <w:pPr>
        <w:spacing w:before="0" w:after="0" w:line="240" w:lineRule="auto"/>
        <w:ind w:firstLine="454"/>
        <w:rPr>
          <w:rFonts w:ascii="Traditional Arabic" w:hAnsi="Traditional Arabic" w:cs="Traditional Arabic"/>
          <w:sz w:val="36"/>
          <w:szCs w:val="36"/>
          <w:rtl/>
        </w:rPr>
      </w:pPr>
      <w:r w:rsidRPr="005556F6">
        <w:rPr>
          <w:rFonts w:ascii="Traditional Arabic" w:eastAsia="Calibri" w:hAnsi="Traditional Arabic" w:cs="Traditional Arabic"/>
          <w:sz w:val="36"/>
          <w:szCs w:val="36"/>
          <w:rtl/>
        </w:rPr>
        <w:t xml:space="preserve"> أعوذ بالله من الشيطان الرجيم</w:t>
      </w:r>
      <w:r>
        <w:rPr>
          <w:rFonts w:ascii="Traditional Arabic" w:eastAsia="Calibri" w:hAnsi="Traditional Arabic" w:cs="Traditional Arabic" w:hint="cs"/>
          <w:sz w:val="36"/>
          <w:szCs w:val="36"/>
          <w:rtl/>
        </w:rPr>
        <w:t xml:space="preserve">: </w:t>
      </w:r>
      <w:r w:rsidRPr="005556F6">
        <w:rPr>
          <w:rFonts w:ascii="Traditional Arabic" w:eastAsia="Calibri" w:hAnsi="Traditional Arabic" w:cs="Traditional Arabic"/>
          <w:color w:val="FF0000"/>
          <w:sz w:val="36"/>
          <w:szCs w:val="36"/>
          <w:rtl/>
        </w:rPr>
        <w:t>{وَالَّذِينَ إِذَا فَعَلُوا فَاحِشَةً أَوْ ظَ</w:t>
      </w:r>
      <w:r>
        <w:rPr>
          <w:rFonts w:ascii="Traditional Arabic" w:eastAsia="Calibri" w:hAnsi="Traditional Arabic" w:cs="Traditional Arabic"/>
          <w:color w:val="FF0000"/>
          <w:sz w:val="36"/>
          <w:szCs w:val="36"/>
          <w:rtl/>
        </w:rPr>
        <w:t>لم</w:t>
      </w:r>
      <w:r w:rsidRPr="005556F6">
        <w:rPr>
          <w:rFonts w:ascii="Traditional Arabic" w:eastAsia="Calibri" w:hAnsi="Traditional Arabic" w:cs="Traditional Arabic"/>
          <w:color w:val="FF0000"/>
          <w:sz w:val="36"/>
          <w:szCs w:val="36"/>
          <w:rtl/>
        </w:rPr>
        <w:t>وا أَنْفُسَهُمْ ذَكَرُوا اللَّهَ فَاسْتَغْفَرُوا لِذُنُوبِهِمْ وَمَنْ يَغْفِرُ الذُّنُوبَ إِلَّا اللَّهُ وَ</w:t>
      </w:r>
      <w:r>
        <w:rPr>
          <w:rFonts w:ascii="Traditional Arabic" w:eastAsia="Calibri" w:hAnsi="Traditional Arabic" w:cs="Traditional Arabic"/>
          <w:color w:val="FF0000"/>
          <w:sz w:val="36"/>
          <w:szCs w:val="36"/>
          <w:rtl/>
        </w:rPr>
        <w:t>لم</w:t>
      </w:r>
      <w:r w:rsidRPr="005556F6">
        <w:rPr>
          <w:rFonts w:ascii="Traditional Arabic" w:eastAsia="Calibri" w:hAnsi="Traditional Arabic" w:cs="Traditional Arabic"/>
          <w:color w:val="FF0000"/>
          <w:sz w:val="36"/>
          <w:szCs w:val="36"/>
          <w:rtl/>
        </w:rPr>
        <w:t xml:space="preserve"> يُصِرُّوا عَلَى مَا فَعَلُوا وَهُمْ يَعْ</w:t>
      </w:r>
      <w:r>
        <w:rPr>
          <w:rFonts w:ascii="Traditional Arabic" w:eastAsia="Calibri" w:hAnsi="Traditional Arabic" w:cs="Traditional Arabic"/>
          <w:color w:val="FF0000"/>
          <w:sz w:val="36"/>
          <w:szCs w:val="36"/>
          <w:rtl/>
        </w:rPr>
        <w:t>لم</w:t>
      </w:r>
      <w:r w:rsidRPr="005556F6">
        <w:rPr>
          <w:rFonts w:ascii="Traditional Arabic" w:eastAsia="Calibri" w:hAnsi="Traditional Arabic" w:cs="Traditional Arabic"/>
          <w:color w:val="FF0000"/>
          <w:sz w:val="36"/>
          <w:szCs w:val="36"/>
          <w:rtl/>
        </w:rPr>
        <w:t>ونَ (135) أُولَئِكَ جَزَاؤُهُمْ مَغْفِرَةٌ مِنْ رَبِّهِمْ وَجَنَّاتٌ تَجْرِي مِنْ تَحْتِهَا الْأَنْهَارُ خَالِدِينَ فِيهَا وَنِعْمَ أَجْرُ الْعَامِلِين}</w:t>
      </w:r>
      <w:r w:rsidRPr="005556F6">
        <w:rPr>
          <w:rFonts w:ascii="Traditional Arabic" w:eastAsia="Calibri" w:hAnsi="Traditional Arabic" w:cs="Traditional Arabic"/>
          <w:sz w:val="32"/>
          <w:szCs w:val="32"/>
          <w:rtl/>
        </w:rPr>
        <w:t>[آل عمران:135، 136]</w:t>
      </w:r>
      <w:r w:rsidRPr="005556F6">
        <w:rPr>
          <w:rFonts w:ascii="Traditional Arabic" w:eastAsia="MS Mincho" w:hAnsi="Traditional Arabic" w:cs="Traditional Arabic"/>
          <w:sz w:val="36"/>
          <w:szCs w:val="36"/>
          <w:rtl/>
        </w:rPr>
        <w:t>.</w:t>
      </w:r>
    </w:p>
    <w:p w:rsidR="00B34A6F" w:rsidRPr="005556F6" w:rsidRDefault="00B34A6F" w:rsidP="00B34A6F">
      <w:pPr>
        <w:spacing w:before="0" w:after="0" w:line="240" w:lineRule="auto"/>
        <w:ind w:firstLine="454"/>
        <w:rPr>
          <w:rFonts w:ascii="Traditional Arabic" w:hAnsi="Traditional Arabic" w:cs="Traditional Arabic"/>
          <w:sz w:val="36"/>
          <w:szCs w:val="36"/>
          <w:rtl/>
        </w:rPr>
      </w:pPr>
      <w:r w:rsidRPr="005556F6">
        <w:rPr>
          <w:rFonts w:ascii="Traditional Arabic" w:hAnsi="Traditional Arabic" w:cs="Traditional Arabic"/>
          <w:sz w:val="36"/>
          <w:szCs w:val="36"/>
          <w:rtl/>
        </w:rPr>
        <w:t xml:space="preserve">بَاركَ اللهُ لي ولكم في القرآنِ العظيم، ونَفَعني وإياكُم بما فيه من الآياتِ والذِّكر الحكيم، أقولُ ما سَمِعْتُم، وأستغفرُ اللهَ العظيمَ لي ولكم ولسائِرِ </w:t>
      </w:r>
      <w:r>
        <w:rPr>
          <w:rFonts w:ascii="Traditional Arabic" w:hAnsi="Traditional Arabic" w:cs="Traditional Arabic"/>
          <w:sz w:val="36"/>
          <w:szCs w:val="36"/>
          <w:rtl/>
        </w:rPr>
        <w:t>الم</w:t>
      </w:r>
      <w:r w:rsidRPr="005556F6">
        <w:rPr>
          <w:rFonts w:ascii="Traditional Arabic" w:hAnsi="Traditional Arabic" w:cs="Traditional Arabic"/>
          <w:sz w:val="36"/>
          <w:szCs w:val="36"/>
          <w:rtl/>
        </w:rPr>
        <w:t>س</w:t>
      </w:r>
      <w:r>
        <w:rPr>
          <w:rFonts w:ascii="Traditional Arabic" w:hAnsi="Traditional Arabic" w:cs="Traditional Arabic"/>
          <w:sz w:val="36"/>
          <w:szCs w:val="36"/>
          <w:rtl/>
        </w:rPr>
        <w:t>لم</w:t>
      </w:r>
      <w:r w:rsidRPr="005556F6">
        <w:rPr>
          <w:rFonts w:ascii="Traditional Arabic" w:hAnsi="Traditional Arabic" w:cs="Traditional Arabic"/>
          <w:sz w:val="36"/>
          <w:szCs w:val="36"/>
          <w:rtl/>
        </w:rPr>
        <w:t>ين من كل ذنبٍ وخطيئةٍ، فاستغفروه، وتوبوا إليه، إنه هو الغفور الرحيم.</w:t>
      </w:r>
    </w:p>
    <w:p w:rsidR="00B34A6F" w:rsidRPr="005556F6" w:rsidRDefault="00B34A6F" w:rsidP="00B34A6F">
      <w:pPr>
        <w:pStyle w:val="2"/>
        <w:keepNext w:val="0"/>
        <w:spacing w:before="0" w:after="0" w:line="240" w:lineRule="auto"/>
        <w:ind w:firstLine="454"/>
        <w:rPr>
          <w:rFonts w:ascii="Traditional Arabic" w:hAnsi="Traditional Arabic" w:cs="Traditional Arabic"/>
          <w:b/>
          <w:bCs/>
          <w:color w:val="auto"/>
          <w:sz w:val="36"/>
          <w:szCs w:val="36"/>
          <w:rtl/>
        </w:rPr>
      </w:pPr>
      <w:r>
        <w:rPr>
          <w:rtl/>
        </w:rPr>
        <w:br w:type="page"/>
      </w:r>
      <w:bookmarkStart w:id="3" w:name="_Toc48038500"/>
      <w:r w:rsidRPr="005556F6">
        <w:rPr>
          <w:rFonts w:ascii="Traditional Arabic" w:hAnsi="Traditional Arabic" w:cs="Traditional Arabic"/>
          <w:b/>
          <w:bCs/>
          <w:color w:val="auto"/>
          <w:sz w:val="36"/>
          <w:szCs w:val="36"/>
          <w:rtl/>
        </w:rPr>
        <w:lastRenderedPageBreak/>
        <w:t>الخطبة الثانية:</w:t>
      </w:r>
      <w:bookmarkEnd w:id="3"/>
    </w:p>
    <w:p w:rsidR="00B34A6F" w:rsidRPr="005556F6" w:rsidRDefault="00B34A6F" w:rsidP="00B34A6F">
      <w:pPr>
        <w:spacing w:before="0" w:after="0" w:line="240" w:lineRule="auto"/>
        <w:ind w:firstLine="454"/>
        <w:rPr>
          <w:rFonts w:ascii="Traditional Arabic" w:hAnsi="Traditional Arabic" w:cs="Traditional Arabic"/>
          <w:sz w:val="36"/>
          <w:szCs w:val="36"/>
          <w:rtl/>
        </w:rPr>
      </w:pPr>
      <w:r w:rsidRPr="005556F6">
        <w:rPr>
          <w:rFonts w:ascii="Traditional Arabic" w:hAnsi="Traditional Arabic" w:cs="Traditional Arabic"/>
          <w:sz w:val="36"/>
          <w:szCs w:val="36"/>
          <w:rtl/>
        </w:rPr>
        <w:t xml:space="preserve">الحمد لله على إحسانه، والشكر له على توفيقه وامتنانه، وأشهد أن لا إله إلا الله تعظيمًا لشانه، وأشهد أن محمدًا عبده ورسوله الداعي إلى جنته ورضوانه، صلى اللهُ عليه وعلى </w:t>
      </w:r>
      <w:proofErr w:type="spellStart"/>
      <w:r w:rsidRPr="005556F6">
        <w:rPr>
          <w:rFonts w:ascii="Traditional Arabic" w:hAnsi="Traditional Arabic" w:cs="Traditional Arabic"/>
          <w:sz w:val="36"/>
          <w:szCs w:val="36"/>
          <w:rtl/>
        </w:rPr>
        <w:t>آلِه</w:t>
      </w:r>
      <w:proofErr w:type="spellEnd"/>
      <w:r w:rsidRPr="005556F6">
        <w:rPr>
          <w:rFonts w:ascii="Traditional Arabic" w:hAnsi="Traditional Arabic" w:cs="Traditional Arabic"/>
          <w:sz w:val="36"/>
          <w:szCs w:val="36"/>
          <w:rtl/>
        </w:rPr>
        <w:t xml:space="preserve"> وأصحابِه وأعوانه</w:t>
      </w:r>
      <w:r>
        <w:rPr>
          <w:rFonts w:ascii="Traditional Arabic" w:hAnsi="Traditional Arabic" w:cs="Traditional Arabic" w:hint="cs"/>
          <w:sz w:val="36"/>
          <w:szCs w:val="36"/>
          <w:rtl/>
        </w:rPr>
        <w:t xml:space="preserve">، </w:t>
      </w:r>
      <w:r w:rsidRPr="005556F6">
        <w:rPr>
          <w:rFonts w:ascii="Traditional Arabic" w:hAnsi="Traditional Arabic" w:cs="Traditional Arabic"/>
          <w:sz w:val="36"/>
          <w:szCs w:val="36"/>
          <w:rtl/>
        </w:rPr>
        <w:t>أمَّا بَعْدُ:</w:t>
      </w:r>
    </w:p>
    <w:p w:rsidR="00B34A6F" w:rsidRPr="005556F6" w:rsidRDefault="00B34A6F" w:rsidP="00B34A6F">
      <w:pPr>
        <w:spacing w:before="0" w:after="0" w:line="240" w:lineRule="auto"/>
        <w:ind w:firstLine="454"/>
        <w:rPr>
          <w:rFonts w:ascii="Traditional Arabic" w:eastAsia="Calibri" w:hAnsi="Traditional Arabic" w:cs="Traditional Arabic"/>
          <w:sz w:val="36"/>
          <w:szCs w:val="36"/>
          <w:rtl/>
        </w:rPr>
      </w:pPr>
      <w:r w:rsidRPr="005556F6">
        <w:rPr>
          <w:rFonts w:ascii="Traditional Arabic" w:hAnsi="Traditional Arabic" w:cs="Traditional Arabic"/>
          <w:sz w:val="36"/>
          <w:szCs w:val="36"/>
          <w:rtl/>
        </w:rPr>
        <w:t xml:space="preserve">معشرَ الإخوة: إن السجين حينما يخذله أقاربه ومجتمعه، فسَيحتويه ويُؤْوِيه رفقاءُ السوءِ، فأيُّ جُرمٍ يرتكبه </w:t>
      </w:r>
      <w:r>
        <w:rPr>
          <w:rFonts w:ascii="Traditional Arabic" w:hAnsi="Traditional Arabic" w:cs="Traditional Arabic"/>
          <w:sz w:val="36"/>
          <w:szCs w:val="36"/>
          <w:rtl/>
        </w:rPr>
        <w:t>الم</w:t>
      </w:r>
      <w:r w:rsidRPr="005556F6">
        <w:rPr>
          <w:rFonts w:ascii="Traditional Arabic" w:hAnsi="Traditional Arabic" w:cs="Traditional Arabic"/>
          <w:sz w:val="36"/>
          <w:szCs w:val="36"/>
          <w:rtl/>
        </w:rPr>
        <w:t xml:space="preserve">جتمع والأقارب حينما يتسببون بإرغام هذا السجين إلى طريق الفساد والجريمة، بسبب نظرة </w:t>
      </w:r>
      <w:r>
        <w:rPr>
          <w:rFonts w:ascii="Traditional Arabic" w:hAnsi="Traditional Arabic" w:cs="Traditional Arabic"/>
          <w:sz w:val="36"/>
          <w:szCs w:val="36"/>
          <w:rtl/>
        </w:rPr>
        <w:t>الم</w:t>
      </w:r>
      <w:r w:rsidRPr="005556F6">
        <w:rPr>
          <w:rFonts w:ascii="Traditional Arabic" w:hAnsi="Traditional Arabic" w:cs="Traditional Arabic"/>
          <w:sz w:val="36"/>
          <w:szCs w:val="36"/>
          <w:rtl/>
        </w:rPr>
        <w:t xml:space="preserve">جتمع </w:t>
      </w:r>
      <w:proofErr w:type="spellStart"/>
      <w:r w:rsidRPr="005556F6">
        <w:rPr>
          <w:rFonts w:ascii="Traditional Arabic" w:hAnsi="Traditional Arabic" w:cs="Traditional Arabic"/>
          <w:sz w:val="36"/>
          <w:szCs w:val="36"/>
          <w:rtl/>
        </w:rPr>
        <w:t>وخِذلانه</w:t>
      </w:r>
      <w:proofErr w:type="spellEnd"/>
      <w:r w:rsidRPr="005556F6">
        <w:rPr>
          <w:rFonts w:ascii="Traditional Arabic" w:hAnsi="Traditional Arabic" w:cs="Traditional Arabic"/>
          <w:sz w:val="36"/>
          <w:szCs w:val="36"/>
          <w:rtl/>
        </w:rPr>
        <w:t>، والرسول</w:t>
      </w:r>
      <w:r>
        <w:rPr>
          <w:rFonts w:ascii="Traditional Arabic" w:hAnsi="Traditional Arabic" w:cs="Traditional Arabic"/>
          <w:sz w:val="36"/>
          <w:szCs w:val="36"/>
          <w:rtl/>
        </w:rPr>
        <w:t xml:space="preserve"> -صلى الله عليه وسلم- </w:t>
      </w:r>
      <w:r w:rsidRPr="005556F6">
        <w:rPr>
          <w:rFonts w:ascii="Traditional Arabic" w:hAnsi="Traditional Arabic" w:cs="Traditional Arabic"/>
          <w:sz w:val="36"/>
          <w:szCs w:val="36"/>
          <w:rtl/>
        </w:rPr>
        <w:t>يقول كما في صحيح مس</w:t>
      </w:r>
      <w:r>
        <w:rPr>
          <w:rFonts w:ascii="Traditional Arabic" w:hAnsi="Traditional Arabic" w:cs="Traditional Arabic"/>
          <w:sz w:val="36"/>
          <w:szCs w:val="36"/>
          <w:rtl/>
        </w:rPr>
        <w:t>لم</w:t>
      </w:r>
      <w:r w:rsidRPr="005556F6">
        <w:rPr>
          <w:rFonts w:ascii="Traditional Arabic" w:hAnsi="Traditional Arabic" w:cs="Traditional Arabic"/>
          <w:sz w:val="36"/>
          <w:szCs w:val="36"/>
          <w:rtl/>
        </w:rPr>
        <w:t xml:space="preserve">، </w:t>
      </w:r>
      <w:r w:rsidRPr="005556F6">
        <w:rPr>
          <w:rFonts w:ascii="Traditional Arabic" w:eastAsia="Calibri" w:hAnsi="Traditional Arabic" w:cs="Traditional Arabic"/>
          <w:sz w:val="36"/>
          <w:szCs w:val="36"/>
          <w:rtl/>
        </w:rPr>
        <w:t>عَنْ أَبِي هُرَيْرَةَ قَالَ: قَالَ رسول الله</w:t>
      </w:r>
      <w:r>
        <w:rPr>
          <w:rFonts w:ascii="Traditional Arabic" w:eastAsia="Calibri" w:hAnsi="Traditional Arabic" w:cs="Traditional Arabic"/>
          <w:sz w:val="36"/>
          <w:szCs w:val="36"/>
          <w:rtl/>
        </w:rPr>
        <w:t xml:space="preserve"> -صلى الله عليه وسلم-:</w:t>
      </w:r>
      <w:r w:rsidRPr="005556F6">
        <w:rPr>
          <w:rFonts w:ascii="Traditional Arabic" w:eastAsia="Calibri" w:hAnsi="Traditional Arabic" w:cs="Traditional Arabic"/>
          <w:sz w:val="36"/>
          <w:szCs w:val="36"/>
          <w:rtl/>
        </w:rPr>
        <w:t xml:space="preserve"> </w:t>
      </w:r>
      <w:r w:rsidRPr="005556F6">
        <w:rPr>
          <w:rFonts w:ascii="Traditional Arabic" w:eastAsia="Calibri" w:hAnsi="Traditional Arabic" w:cs="Traditional Arabic"/>
          <w:color w:val="C00000"/>
          <w:sz w:val="36"/>
          <w:szCs w:val="36"/>
          <w:rtl/>
        </w:rPr>
        <w:t xml:space="preserve">«لاَ تَحَاسَدُوا وَلاَ تَنَاجَشُوا وَلاَ تَبَاغَضُوا وَلاَ تَدَابَرُوا وَلاَ يَبِعْ بَعْضُكُمْ عَلَى بَيْعِ بَعْضٍ وَكُونُوا عِبَادَ اللَّهِ إِخْوَانًا. </w:t>
      </w:r>
      <w:r>
        <w:rPr>
          <w:rFonts w:ascii="Traditional Arabic" w:eastAsia="Calibri" w:hAnsi="Traditional Arabic" w:cs="Traditional Arabic"/>
          <w:color w:val="C00000"/>
          <w:sz w:val="36"/>
          <w:szCs w:val="36"/>
          <w:rtl/>
        </w:rPr>
        <w:t>الم</w:t>
      </w:r>
      <w:r w:rsidRPr="005556F6">
        <w:rPr>
          <w:rFonts w:ascii="Traditional Arabic" w:eastAsia="Calibri" w:hAnsi="Traditional Arabic" w:cs="Traditional Arabic"/>
          <w:color w:val="C00000"/>
          <w:sz w:val="36"/>
          <w:szCs w:val="36"/>
          <w:rtl/>
        </w:rPr>
        <w:t>سْ</w:t>
      </w:r>
      <w:r>
        <w:rPr>
          <w:rFonts w:ascii="Traditional Arabic" w:eastAsia="Calibri" w:hAnsi="Traditional Arabic" w:cs="Traditional Arabic"/>
          <w:color w:val="C00000"/>
          <w:sz w:val="36"/>
          <w:szCs w:val="36"/>
          <w:rtl/>
        </w:rPr>
        <w:t>لم</w:t>
      </w:r>
      <w:r w:rsidRPr="005556F6">
        <w:rPr>
          <w:rFonts w:ascii="Traditional Arabic" w:eastAsia="Calibri" w:hAnsi="Traditional Arabic" w:cs="Traditional Arabic"/>
          <w:color w:val="C00000"/>
          <w:sz w:val="36"/>
          <w:szCs w:val="36"/>
          <w:rtl/>
        </w:rPr>
        <w:t xml:space="preserve"> أَخُو </w:t>
      </w:r>
      <w:r>
        <w:rPr>
          <w:rFonts w:ascii="Traditional Arabic" w:eastAsia="Calibri" w:hAnsi="Traditional Arabic" w:cs="Traditional Arabic"/>
          <w:color w:val="C00000"/>
          <w:sz w:val="36"/>
          <w:szCs w:val="36"/>
          <w:rtl/>
        </w:rPr>
        <w:t>الم</w:t>
      </w:r>
      <w:r w:rsidRPr="005556F6">
        <w:rPr>
          <w:rFonts w:ascii="Traditional Arabic" w:eastAsia="Calibri" w:hAnsi="Traditional Arabic" w:cs="Traditional Arabic"/>
          <w:color w:val="C00000"/>
          <w:sz w:val="36"/>
          <w:szCs w:val="36"/>
          <w:rtl/>
        </w:rPr>
        <w:t>سْ</w:t>
      </w:r>
      <w:r>
        <w:rPr>
          <w:rFonts w:ascii="Traditional Arabic" w:eastAsia="Calibri" w:hAnsi="Traditional Arabic" w:cs="Traditional Arabic"/>
          <w:color w:val="C00000"/>
          <w:sz w:val="36"/>
          <w:szCs w:val="36"/>
          <w:rtl/>
        </w:rPr>
        <w:t>لم</w:t>
      </w:r>
      <w:r w:rsidRPr="005556F6">
        <w:rPr>
          <w:rFonts w:ascii="Traditional Arabic" w:eastAsia="Calibri" w:hAnsi="Traditional Arabic" w:cs="Traditional Arabic"/>
          <w:color w:val="C00000"/>
          <w:sz w:val="36"/>
          <w:szCs w:val="36"/>
          <w:rtl/>
        </w:rPr>
        <w:t xml:space="preserve"> لاَ يَظْ</w:t>
      </w:r>
      <w:r>
        <w:rPr>
          <w:rFonts w:ascii="Traditional Arabic" w:eastAsia="Calibri" w:hAnsi="Traditional Arabic" w:cs="Traditional Arabic"/>
          <w:color w:val="C00000"/>
          <w:sz w:val="36"/>
          <w:szCs w:val="36"/>
          <w:rtl/>
        </w:rPr>
        <w:t>لم</w:t>
      </w:r>
      <w:r w:rsidRPr="005556F6">
        <w:rPr>
          <w:rFonts w:ascii="Traditional Arabic" w:eastAsia="Calibri" w:hAnsi="Traditional Arabic" w:cs="Traditional Arabic"/>
          <w:color w:val="C00000"/>
          <w:sz w:val="36"/>
          <w:szCs w:val="36"/>
          <w:rtl/>
        </w:rPr>
        <w:t>هُ وَلاَ يَخْذُلُهُ وَلاَ يَحْقِرُهُ. التَّقْوَى هَا هُنَا»</w:t>
      </w:r>
      <w:r w:rsidRPr="005556F6">
        <w:rPr>
          <w:rFonts w:ascii="Traditional Arabic" w:eastAsia="Calibri" w:hAnsi="Traditional Arabic" w:cs="Traditional Arabic"/>
          <w:sz w:val="36"/>
          <w:szCs w:val="36"/>
          <w:rtl/>
        </w:rPr>
        <w:t xml:space="preserve">. وَيُشِيرُ إِلَى صَدْرِهِ ثَلاَثَ مَرَّاتٍ </w:t>
      </w:r>
      <w:r w:rsidRPr="005556F6">
        <w:rPr>
          <w:rFonts w:ascii="Traditional Arabic" w:eastAsia="Calibri" w:hAnsi="Traditional Arabic" w:cs="Traditional Arabic"/>
          <w:color w:val="C00000"/>
          <w:sz w:val="36"/>
          <w:szCs w:val="36"/>
          <w:rtl/>
        </w:rPr>
        <w:t xml:space="preserve">«بِحَسْبِ امْرِئٍ مِنَ الشَّرِّ أَنْ يَحْقِرَ أَخَاهُ </w:t>
      </w:r>
      <w:r>
        <w:rPr>
          <w:rFonts w:ascii="Traditional Arabic" w:eastAsia="Calibri" w:hAnsi="Traditional Arabic" w:cs="Traditional Arabic"/>
          <w:color w:val="C00000"/>
          <w:sz w:val="36"/>
          <w:szCs w:val="36"/>
          <w:rtl/>
        </w:rPr>
        <w:t>الم</w:t>
      </w:r>
      <w:r w:rsidRPr="005556F6">
        <w:rPr>
          <w:rFonts w:ascii="Traditional Arabic" w:eastAsia="Calibri" w:hAnsi="Traditional Arabic" w:cs="Traditional Arabic"/>
          <w:color w:val="C00000"/>
          <w:sz w:val="36"/>
          <w:szCs w:val="36"/>
          <w:rtl/>
        </w:rPr>
        <w:t>سْ</w:t>
      </w:r>
      <w:r>
        <w:rPr>
          <w:rFonts w:ascii="Traditional Arabic" w:eastAsia="Calibri" w:hAnsi="Traditional Arabic" w:cs="Traditional Arabic"/>
          <w:color w:val="C00000"/>
          <w:sz w:val="36"/>
          <w:szCs w:val="36"/>
          <w:rtl/>
        </w:rPr>
        <w:t>لم</w:t>
      </w:r>
      <w:r w:rsidRPr="005556F6">
        <w:rPr>
          <w:rFonts w:ascii="Traditional Arabic" w:eastAsia="Calibri" w:hAnsi="Traditional Arabic" w:cs="Traditional Arabic"/>
          <w:color w:val="C00000"/>
          <w:sz w:val="36"/>
          <w:szCs w:val="36"/>
          <w:rtl/>
        </w:rPr>
        <w:t xml:space="preserve"> كُلُّ </w:t>
      </w:r>
      <w:r>
        <w:rPr>
          <w:rFonts w:ascii="Traditional Arabic" w:eastAsia="Calibri" w:hAnsi="Traditional Arabic" w:cs="Traditional Arabic"/>
          <w:color w:val="C00000"/>
          <w:sz w:val="36"/>
          <w:szCs w:val="36"/>
          <w:rtl/>
        </w:rPr>
        <w:t>الم</w:t>
      </w:r>
      <w:r w:rsidRPr="005556F6">
        <w:rPr>
          <w:rFonts w:ascii="Traditional Arabic" w:eastAsia="Calibri" w:hAnsi="Traditional Arabic" w:cs="Traditional Arabic"/>
          <w:color w:val="C00000"/>
          <w:sz w:val="36"/>
          <w:szCs w:val="36"/>
          <w:rtl/>
        </w:rPr>
        <w:t>سْ</w:t>
      </w:r>
      <w:r>
        <w:rPr>
          <w:rFonts w:ascii="Traditional Arabic" w:eastAsia="Calibri" w:hAnsi="Traditional Arabic" w:cs="Traditional Arabic"/>
          <w:color w:val="C00000"/>
          <w:sz w:val="36"/>
          <w:szCs w:val="36"/>
          <w:rtl/>
        </w:rPr>
        <w:t>لم</w:t>
      </w:r>
      <w:r w:rsidRPr="005556F6">
        <w:rPr>
          <w:rFonts w:ascii="Traditional Arabic" w:eastAsia="Calibri" w:hAnsi="Traditional Arabic" w:cs="Traditional Arabic"/>
          <w:color w:val="C00000"/>
          <w:sz w:val="36"/>
          <w:szCs w:val="36"/>
          <w:rtl/>
        </w:rPr>
        <w:t xml:space="preserve"> عَلَى </w:t>
      </w:r>
      <w:r>
        <w:rPr>
          <w:rFonts w:ascii="Traditional Arabic" w:eastAsia="Calibri" w:hAnsi="Traditional Arabic" w:cs="Traditional Arabic"/>
          <w:color w:val="C00000"/>
          <w:sz w:val="36"/>
          <w:szCs w:val="36"/>
          <w:rtl/>
        </w:rPr>
        <w:t>الم</w:t>
      </w:r>
      <w:r w:rsidRPr="005556F6">
        <w:rPr>
          <w:rFonts w:ascii="Traditional Arabic" w:eastAsia="Calibri" w:hAnsi="Traditional Arabic" w:cs="Traditional Arabic"/>
          <w:color w:val="C00000"/>
          <w:sz w:val="36"/>
          <w:szCs w:val="36"/>
          <w:rtl/>
        </w:rPr>
        <w:t>سْ</w:t>
      </w:r>
      <w:r>
        <w:rPr>
          <w:rFonts w:ascii="Traditional Arabic" w:eastAsia="Calibri" w:hAnsi="Traditional Arabic" w:cs="Traditional Arabic"/>
          <w:color w:val="C00000"/>
          <w:sz w:val="36"/>
          <w:szCs w:val="36"/>
          <w:rtl/>
        </w:rPr>
        <w:t>لم</w:t>
      </w:r>
      <w:r w:rsidRPr="005556F6">
        <w:rPr>
          <w:rFonts w:ascii="Traditional Arabic" w:eastAsia="Calibri" w:hAnsi="Traditional Arabic" w:cs="Traditional Arabic"/>
          <w:color w:val="C00000"/>
          <w:sz w:val="36"/>
          <w:szCs w:val="36"/>
          <w:rtl/>
        </w:rPr>
        <w:t xml:space="preserve"> حَرَامٌ دَمُهُ وَمَالُهُ وَعِرْضُهُ»</w:t>
      </w:r>
      <w:r w:rsidRPr="005556F6">
        <w:rPr>
          <w:rFonts w:ascii="Traditional Arabic" w:hAnsi="Traditional Arabic" w:cs="Traditional Arabic"/>
          <w:sz w:val="36"/>
          <w:szCs w:val="36"/>
          <w:vertAlign w:val="superscript"/>
          <w:rtl/>
        </w:rPr>
        <w:t>(</w:t>
      </w:r>
      <w:r w:rsidRPr="005556F6">
        <w:rPr>
          <w:rStyle w:val="a4"/>
          <w:rFonts w:ascii="Traditional Arabic" w:hAnsi="Traditional Arabic" w:cs="Traditional Arabic"/>
          <w:sz w:val="36"/>
          <w:szCs w:val="36"/>
          <w:rtl/>
        </w:rPr>
        <w:footnoteReference w:id="6"/>
      </w:r>
      <w:r w:rsidRPr="005556F6">
        <w:rPr>
          <w:rFonts w:ascii="Traditional Arabic" w:hAnsi="Traditional Arabic" w:cs="Traditional Arabic"/>
          <w:sz w:val="36"/>
          <w:szCs w:val="36"/>
          <w:vertAlign w:val="superscript"/>
          <w:rtl/>
        </w:rPr>
        <w:t>)</w:t>
      </w:r>
      <w:r w:rsidRPr="005556F6">
        <w:rPr>
          <w:rFonts w:ascii="Traditional Arabic" w:eastAsia="Calibri" w:hAnsi="Traditional Arabic" w:cs="Traditional Arabic"/>
          <w:sz w:val="36"/>
          <w:szCs w:val="36"/>
          <w:rtl/>
        </w:rPr>
        <w:t>.</w:t>
      </w:r>
    </w:p>
    <w:p w:rsidR="00B34A6F" w:rsidRPr="005556F6" w:rsidRDefault="00B34A6F" w:rsidP="00B34A6F">
      <w:pPr>
        <w:spacing w:before="0" w:after="0" w:line="240" w:lineRule="auto"/>
        <w:ind w:firstLine="454"/>
        <w:rPr>
          <w:rFonts w:ascii="Traditional Arabic" w:eastAsia="Calibri" w:hAnsi="Traditional Arabic" w:cs="Traditional Arabic"/>
          <w:sz w:val="36"/>
          <w:szCs w:val="36"/>
          <w:rtl/>
        </w:rPr>
      </w:pPr>
      <w:r w:rsidRPr="005556F6">
        <w:rPr>
          <w:rFonts w:ascii="Traditional Arabic" w:eastAsia="Calibri" w:hAnsi="Traditional Arabic" w:cs="Traditional Arabic"/>
          <w:sz w:val="36"/>
          <w:szCs w:val="36"/>
          <w:rtl/>
        </w:rPr>
        <w:t xml:space="preserve"> فالتخلي عنه إعانةٌ للشيطان عليه، وجاء في صحيح البخاري، واللفظ لأحمد، عَنْ أَبِي هُرَيْرَةَ، أَنَّ رسول الله</w:t>
      </w:r>
      <w:r>
        <w:rPr>
          <w:rFonts w:ascii="Traditional Arabic" w:eastAsia="Calibri" w:hAnsi="Traditional Arabic" w:cs="Traditional Arabic"/>
          <w:sz w:val="36"/>
          <w:szCs w:val="36"/>
          <w:rtl/>
        </w:rPr>
        <w:t xml:space="preserve"> -صلى الله عليه وسلم- </w:t>
      </w:r>
      <w:r w:rsidRPr="005556F6">
        <w:rPr>
          <w:rFonts w:ascii="Traditional Arabic" w:eastAsia="Calibri" w:hAnsi="Traditional Arabic" w:cs="Traditional Arabic"/>
          <w:sz w:val="36"/>
          <w:szCs w:val="36"/>
          <w:rtl/>
        </w:rPr>
        <w:t>أُتِيَ بِرَجُلٍ قَدْ شَرِبَ، فَقَالَ رسول الله</w:t>
      </w:r>
      <w:r>
        <w:rPr>
          <w:rFonts w:ascii="Traditional Arabic" w:eastAsia="Calibri" w:hAnsi="Traditional Arabic" w:cs="Traditional Arabic"/>
          <w:sz w:val="36"/>
          <w:szCs w:val="36"/>
          <w:rtl/>
        </w:rPr>
        <w:t xml:space="preserve"> -صلى الله عليه وسلم-:</w:t>
      </w:r>
      <w:r w:rsidRPr="005556F6">
        <w:rPr>
          <w:rFonts w:ascii="Traditional Arabic" w:eastAsia="Calibri" w:hAnsi="Traditional Arabic" w:cs="Traditional Arabic"/>
          <w:sz w:val="36"/>
          <w:szCs w:val="36"/>
          <w:rtl/>
        </w:rPr>
        <w:t xml:space="preserve"> </w:t>
      </w:r>
      <w:r w:rsidRPr="005556F6">
        <w:rPr>
          <w:rFonts w:ascii="Traditional Arabic" w:eastAsia="Calibri" w:hAnsi="Traditional Arabic" w:cs="Traditional Arabic"/>
          <w:color w:val="C00000"/>
          <w:sz w:val="36"/>
          <w:szCs w:val="36"/>
          <w:rtl/>
        </w:rPr>
        <w:t>«اضْرِبُوهُ»</w:t>
      </w:r>
      <w:r w:rsidRPr="005556F6">
        <w:rPr>
          <w:rFonts w:ascii="Traditional Arabic" w:eastAsia="Calibri" w:hAnsi="Traditional Arabic" w:cs="Traditional Arabic"/>
          <w:sz w:val="36"/>
          <w:szCs w:val="36"/>
          <w:rtl/>
        </w:rPr>
        <w:t>. قَالَ: فَمِنَّا الضَّارِبُ بِيَدِهِ، وَمِنَّا الضَّارِبُ بِنَعْلِهِ، وَالضَّارِبُ بِثَوْبِهِ، فَ</w:t>
      </w:r>
      <w:r>
        <w:rPr>
          <w:rFonts w:ascii="Traditional Arabic" w:eastAsia="Calibri" w:hAnsi="Traditional Arabic" w:cs="Traditional Arabic"/>
          <w:sz w:val="36"/>
          <w:szCs w:val="36"/>
          <w:rtl/>
        </w:rPr>
        <w:t>لم</w:t>
      </w:r>
      <w:r w:rsidRPr="005556F6">
        <w:rPr>
          <w:rFonts w:ascii="Traditional Arabic" w:eastAsia="Calibri" w:hAnsi="Traditional Arabic" w:cs="Traditional Arabic"/>
          <w:sz w:val="36"/>
          <w:szCs w:val="36"/>
          <w:rtl/>
        </w:rPr>
        <w:t>ا انْصَرَفَ قَالَ بَعْضُ الْقَوْمِ: أَخْزَاكَ اللهُ. قَالَ رسول الله</w:t>
      </w:r>
      <w:r>
        <w:rPr>
          <w:rFonts w:ascii="Traditional Arabic" w:eastAsia="Calibri" w:hAnsi="Traditional Arabic" w:cs="Traditional Arabic"/>
          <w:sz w:val="36"/>
          <w:szCs w:val="36"/>
          <w:rtl/>
        </w:rPr>
        <w:t xml:space="preserve"> -صلى الله عليه وسلم-:</w:t>
      </w:r>
      <w:r w:rsidRPr="005556F6">
        <w:rPr>
          <w:rFonts w:ascii="Traditional Arabic" w:eastAsia="Calibri" w:hAnsi="Traditional Arabic" w:cs="Traditional Arabic"/>
          <w:sz w:val="36"/>
          <w:szCs w:val="36"/>
          <w:rtl/>
        </w:rPr>
        <w:t xml:space="preserve"> </w:t>
      </w:r>
      <w:r w:rsidRPr="005556F6">
        <w:rPr>
          <w:rFonts w:ascii="Traditional Arabic" w:eastAsia="Calibri" w:hAnsi="Traditional Arabic" w:cs="Traditional Arabic"/>
          <w:color w:val="C00000"/>
          <w:sz w:val="36"/>
          <w:szCs w:val="36"/>
          <w:rtl/>
        </w:rPr>
        <w:t>«لَا تَقُولُوا هَكَذَا، لَا تُعِينُوا عَلَيْهِ الشَّيْطَانَ، وَلَكِنْ قُولُوا: رَحِمَكَ اللهُ»</w:t>
      </w:r>
      <w:r w:rsidRPr="005556F6">
        <w:rPr>
          <w:rFonts w:ascii="Traditional Arabic" w:hAnsi="Traditional Arabic" w:cs="Traditional Arabic"/>
          <w:sz w:val="36"/>
          <w:szCs w:val="36"/>
          <w:vertAlign w:val="superscript"/>
          <w:rtl/>
        </w:rPr>
        <w:t>(</w:t>
      </w:r>
      <w:r w:rsidRPr="005556F6">
        <w:rPr>
          <w:rStyle w:val="a4"/>
          <w:rFonts w:ascii="Traditional Arabic" w:hAnsi="Traditional Arabic" w:cs="Traditional Arabic"/>
          <w:sz w:val="36"/>
          <w:szCs w:val="36"/>
          <w:rtl/>
        </w:rPr>
        <w:footnoteReference w:id="7"/>
      </w:r>
      <w:r w:rsidRPr="005556F6">
        <w:rPr>
          <w:rFonts w:ascii="Traditional Arabic" w:hAnsi="Traditional Arabic" w:cs="Traditional Arabic"/>
          <w:sz w:val="36"/>
          <w:szCs w:val="36"/>
          <w:vertAlign w:val="superscript"/>
          <w:rtl/>
        </w:rPr>
        <w:t>)</w:t>
      </w:r>
      <w:r w:rsidRPr="005556F6">
        <w:rPr>
          <w:rFonts w:ascii="Traditional Arabic" w:eastAsia="Calibri" w:hAnsi="Traditional Arabic" w:cs="Traditional Arabic"/>
          <w:sz w:val="36"/>
          <w:szCs w:val="36"/>
          <w:rtl/>
        </w:rPr>
        <w:t>.</w:t>
      </w:r>
    </w:p>
    <w:p w:rsidR="00B34A6F" w:rsidRPr="005556F6" w:rsidRDefault="00B34A6F" w:rsidP="00B34A6F">
      <w:pPr>
        <w:spacing w:before="0" w:after="0" w:line="240" w:lineRule="auto"/>
        <w:ind w:firstLine="454"/>
        <w:rPr>
          <w:rFonts w:ascii="Traditional Arabic" w:eastAsia="Calibri" w:hAnsi="Traditional Arabic" w:cs="Traditional Arabic"/>
          <w:sz w:val="36"/>
          <w:szCs w:val="36"/>
          <w:rtl/>
        </w:rPr>
      </w:pPr>
      <w:r w:rsidRPr="005556F6">
        <w:rPr>
          <w:rFonts w:ascii="Traditional Arabic" w:eastAsia="Calibri" w:hAnsi="Traditional Arabic" w:cs="Traditional Arabic"/>
          <w:sz w:val="36"/>
          <w:szCs w:val="36"/>
          <w:rtl/>
        </w:rPr>
        <w:t xml:space="preserve"> ما أعظمها من رحمة! نعم، بسبِّه وطردِه والدعاءِ عليه إعانةٌ للشيطان عليه.</w:t>
      </w:r>
    </w:p>
    <w:p w:rsidR="00B34A6F" w:rsidRDefault="00B34A6F" w:rsidP="00B34A6F">
      <w:pPr>
        <w:spacing w:before="0" w:after="0" w:line="240" w:lineRule="auto"/>
        <w:ind w:firstLine="454"/>
        <w:rPr>
          <w:rFonts w:ascii="Traditional Arabic" w:eastAsia="Calibri" w:hAnsi="Traditional Arabic" w:cs="Traditional Arabic" w:hint="cs"/>
          <w:sz w:val="36"/>
          <w:szCs w:val="36"/>
          <w:rtl/>
        </w:rPr>
      </w:pPr>
      <w:r w:rsidRPr="005556F6">
        <w:rPr>
          <w:rFonts w:ascii="Traditional Arabic" w:eastAsia="Calibri" w:hAnsi="Traditional Arabic" w:cs="Traditional Arabic"/>
          <w:sz w:val="36"/>
          <w:szCs w:val="36"/>
          <w:rtl/>
        </w:rPr>
        <w:t xml:space="preserve">ومن أعظم حقوق السجين متابعةُ أهله وأولاده، فمن واجب الأخوة أن تتابع أسر السجناء، وأن تقضي حاجاتهم وتسهل أمورهم، بل لهم حق في الضمان الاجتماعي، فيصرف لكل عائلة سجين مبلغ من </w:t>
      </w:r>
      <w:r>
        <w:rPr>
          <w:rFonts w:ascii="Traditional Arabic" w:eastAsia="Calibri" w:hAnsi="Traditional Arabic" w:cs="Traditional Arabic"/>
          <w:sz w:val="36"/>
          <w:szCs w:val="36"/>
          <w:rtl/>
        </w:rPr>
        <w:t>الم</w:t>
      </w:r>
      <w:r w:rsidRPr="005556F6">
        <w:rPr>
          <w:rFonts w:ascii="Traditional Arabic" w:eastAsia="Calibri" w:hAnsi="Traditional Arabic" w:cs="Traditional Arabic"/>
          <w:sz w:val="36"/>
          <w:szCs w:val="36"/>
          <w:rtl/>
        </w:rPr>
        <w:t xml:space="preserve">ال لأهله وولده، وكذلك جمعية البر وغيرها، وكذلك </w:t>
      </w:r>
      <w:r>
        <w:rPr>
          <w:rFonts w:ascii="Traditional Arabic" w:eastAsia="Calibri" w:hAnsi="Traditional Arabic" w:cs="Traditional Arabic"/>
          <w:sz w:val="36"/>
          <w:szCs w:val="36"/>
          <w:rtl/>
        </w:rPr>
        <w:t>الم</w:t>
      </w:r>
      <w:r w:rsidRPr="005556F6">
        <w:rPr>
          <w:rFonts w:ascii="Traditional Arabic" w:eastAsia="Calibri" w:hAnsi="Traditional Arabic" w:cs="Traditional Arabic"/>
          <w:sz w:val="36"/>
          <w:szCs w:val="36"/>
          <w:rtl/>
        </w:rPr>
        <w:t xml:space="preserve">جتمع لا بد أن يساهم في إعانة أسر السجناء؛ فإنهم في حكم الأيتام. </w:t>
      </w:r>
    </w:p>
    <w:p w:rsidR="00D85C6B" w:rsidRDefault="00200C2E">
      <w:bookmarkStart w:id="4" w:name="_GoBack"/>
      <w:bookmarkEnd w:id="4"/>
    </w:p>
    <w:sectPr w:rsidR="00D85C6B" w:rsidSect="00A6257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C2E" w:rsidRDefault="00200C2E" w:rsidP="00B34A6F">
      <w:pPr>
        <w:spacing w:before="0" w:after="0" w:line="240" w:lineRule="auto"/>
      </w:pPr>
      <w:r>
        <w:separator/>
      </w:r>
    </w:p>
  </w:endnote>
  <w:endnote w:type="continuationSeparator" w:id="0">
    <w:p w:rsidR="00200C2E" w:rsidRDefault="00200C2E" w:rsidP="00B34A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lotus">
    <w:altName w:val="Times New Roman"/>
    <w:charset w:val="00"/>
    <w:family w:val="auto"/>
    <w:pitch w:val="variable"/>
    <w:sig w:usb0="00000000" w:usb1="80000000" w:usb2="00000008" w:usb3="00000000" w:csb0="00000043" w:csb1="00000000"/>
  </w:font>
  <w:font w:name="Times New Roman">
    <w:panose1 w:val="02020603050405020304"/>
    <w:charset w:val="00"/>
    <w:family w:val="roman"/>
    <w:pitch w:val="variable"/>
    <w:sig w:usb0="E0002EFF" w:usb1="C000785B" w:usb2="00000009" w:usb3="00000000" w:csb0="000001FF" w:csb1="00000000"/>
  </w:font>
  <w:font w:name="SKR HEAD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C2E" w:rsidRDefault="00200C2E" w:rsidP="00B34A6F">
      <w:pPr>
        <w:spacing w:before="0" w:after="0" w:line="240" w:lineRule="auto"/>
      </w:pPr>
      <w:r>
        <w:separator/>
      </w:r>
    </w:p>
  </w:footnote>
  <w:footnote w:type="continuationSeparator" w:id="0">
    <w:p w:rsidR="00200C2E" w:rsidRDefault="00200C2E" w:rsidP="00B34A6F">
      <w:pPr>
        <w:spacing w:before="0" w:after="0" w:line="240" w:lineRule="auto"/>
      </w:pPr>
      <w:r>
        <w:continuationSeparator/>
      </w:r>
    </w:p>
  </w:footnote>
  <w:footnote w:id="1">
    <w:p w:rsidR="00B34A6F" w:rsidRPr="008F77A6" w:rsidRDefault="00B34A6F" w:rsidP="00B34A6F">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أبو داود (3</w:t>
      </w:r>
      <w:r>
        <w:rPr>
          <w:rFonts w:ascii="Traditional Arabic" w:hAnsi="Traditional Arabic" w:cs="Traditional Arabic"/>
          <w:sz w:val="28"/>
          <w:szCs w:val="28"/>
          <w:rtl/>
        </w:rPr>
        <w:t>/</w:t>
      </w:r>
      <w:r w:rsidRPr="008F77A6">
        <w:rPr>
          <w:rFonts w:ascii="Traditional Arabic" w:hAnsi="Traditional Arabic" w:cs="Traditional Arabic"/>
          <w:sz w:val="28"/>
          <w:szCs w:val="28"/>
          <w:rtl/>
        </w:rPr>
        <w:t>350، رقم 3632).</w:t>
      </w:r>
    </w:p>
  </w:footnote>
  <w:footnote w:id="2">
    <w:p w:rsidR="00B34A6F" w:rsidRPr="008F77A6" w:rsidRDefault="00B34A6F" w:rsidP="00B34A6F">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البخاري (2</w:t>
      </w:r>
      <w:r>
        <w:rPr>
          <w:rFonts w:ascii="Traditional Arabic" w:hAnsi="Traditional Arabic" w:cs="Traditional Arabic"/>
          <w:sz w:val="28"/>
          <w:szCs w:val="28"/>
          <w:rtl/>
        </w:rPr>
        <w:t>/</w:t>
      </w:r>
      <w:r w:rsidRPr="008F77A6">
        <w:rPr>
          <w:rFonts w:ascii="Traditional Arabic" w:hAnsi="Traditional Arabic" w:cs="Traditional Arabic"/>
          <w:sz w:val="28"/>
          <w:szCs w:val="28"/>
          <w:rtl/>
        </w:rPr>
        <w:t>853).</w:t>
      </w:r>
    </w:p>
  </w:footnote>
  <w:footnote w:id="3">
    <w:p w:rsidR="00B34A6F" w:rsidRPr="008F77A6" w:rsidRDefault="00B34A6F" w:rsidP="00B34A6F">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(3</w:t>
      </w:r>
      <w:r>
        <w:rPr>
          <w:rFonts w:ascii="Traditional Arabic" w:hAnsi="Traditional Arabic" w:cs="Traditional Arabic"/>
          <w:sz w:val="28"/>
          <w:szCs w:val="28"/>
          <w:rtl/>
        </w:rPr>
        <w:t>/</w:t>
      </w:r>
      <w:r w:rsidRPr="008F77A6">
        <w:rPr>
          <w:rFonts w:ascii="Traditional Arabic" w:hAnsi="Traditional Arabic" w:cs="Traditional Arabic"/>
          <w:sz w:val="28"/>
          <w:szCs w:val="28"/>
          <w:rtl/>
        </w:rPr>
        <w:t>1239، رقم 3207)، ومس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(1</w:t>
      </w:r>
      <w:r>
        <w:rPr>
          <w:rFonts w:ascii="Traditional Arabic" w:hAnsi="Traditional Arabic" w:cs="Traditional Arabic"/>
          <w:sz w:val="28"/>
          <w:szCs w:val="28"/>
          <w:rtl/>
        </w:rPr>
        <w:t>/</w:t>
      </w:r>
      <w:r w:rsidRPr="008F77A6">
        <w:rPr>
          <w:rFonts w:ascii="Traditional Arabic" w:hAnsi="Traditional Arabic" w:cs="Traditional Arabic"/>
          <w:sz w:val="28"/>
          <w:szCs w:val="28"/>
          <w:rtl/>
        </w:rPr>
        <w:t>133، رقم 151).</w:t>
      </w:r>
    </w:p>
  </w:footnote>
  <w:footnote w:id="4">
    <w:p w:rsidR="00B34A6F" w:rsidRPr="008F77A6" w:rsidRDefault="00B34A6F" w:rsidP="00B34A6F">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w:t>
      </w:r>
      <w:proofErr w:type="spellStart"/>
      <w:r>
        <w:rPr>
          <w:rFonts w:ascii="Traditional Arabic" w:hAnsi="Traditional Arabic" w:cs="Traditional Arabic"/>
          <w:sz w:val="28"/>
          <w:szCs w:val="28"/>
          <w:rtl/>
        </w:rPr>
        <w:t>الم</w:t>
      </w:r>
      <w:r w:rsidRPr="008F77A6">
        <w:rPr>
          <w:rFonts w:ascii="Traditional Arabic" w:hAnsi="Traditional Arabic" w:cs="Traditional Arabic"/>
          <w:sz w:val="28"/>
          <w:szCs w:val="28"/>
          <w:rtl/>
        </w:rPr>
        <w:t>فهم</w:t>
      </w:r>
      <w:proofErr w:type="spellEnd"/>
      <w:r w:rsidRPr="008F77A6">
        <w:rPr>
          <w:rFonts w:ascii="Traditional Arabic" w:hAnsi="Traditional Arabic" w:cs="Traditional Arabic"/>
          <w:sz w:val="28"/>
          <w:szCs w:val="28"/>
          <w:rtl/>
        </w:rPr>
        <w:t xml:space="preserve"> </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ا أشكل من تلخيص كتاب 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(23</w:t>
      </w:r>
      <w:r>
        <w:rPr>
          <w:rFonts w:ascii="Traditional Arabic" w:hAnsi="Traditional Arabic" w:cs="Traditional Arabic"/>
          <w:sz w:val="28"/>
          <w:szCs w:val="28"/>
          <w:rtl/>
        </w:rPr>
        <w:t>/</w:t>
      </w:r>
      <w:r w:rsidRPr="008F77A6">
        <w:rPr>
          <w:rFonts w:ascii="Traditional Arabic" w:hAnsi="Traditional Arabic" w:cs="Traditional Arabic"/>
          <w:sz w:val="28"/>
          <w:szCs w:val="28"/>
          <w:rtl/>
        </w:rPr>
        <w:t>142).</w:t>
      </w:r>
    </w:p>
  </w:footnote>
  <w:footnote w:id="5">
    <w:p w:rsidR="00B34A6F" w:rsidRPr="008F77A6" w:rsidRDefault="00B34A6F" w:rsidP="00B34A6F">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(6</w:t>
      </w:r>
      <w:r>
        <w:rPr>
          <w:rFonts w:ascii="Traditional Arabic" w:hAnsi="Traditional Arabic" w:cs="Traditional Arabic"/>
          <w:sz w:val="28"/>
          <w:szCs w:val="28"/>
          <w:rtl/>
        </w:rPr>
        <w:t>/</w:t>
      </w:r>
      <w:r w:rsidRPr="008F77A6">
        <w:rPr>
          <w:rFonts w:ascii="Traditional Arabic" w:hAnsi="Traditional Arabic" w:cs="Traditional Arabic"/>
          <w:sz w:val="28"/>
          <w:szCs w:val="28"/>
          <w:rtl/>
        </w:rPr>
        <w:t>2489، رقم 6398).</w:t>
      </w:r>
    </w:p>
  </w:footnote>
  <w:footnote w:id="6">
    <w:p w:rsidR="00B34A6F" w:rsidRPr="008F77A6" w:rsidRDefault="00B34A6F" w:rsidP="00B34A6F">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(4</w:t>
      </w:r>
      <w:r>
        <w:rPr>
          <w:rFonts w:ascii="Traditional Arabic" w:hAnsi="Traditional Arabic" w:cs="Traditional Arabic"/>
          <w:sz w:val="28"/>
          <w:szCs w:val="28"/>
          <w:rtl/>
        </w:rPr>
        <w:t>/</w:t>
      </w:r>
      <w:r w:rsidRPr="008F77A6">
        <w:rPr>
          <w:rFonts w:ascii="Traditional Arabic" w:hAnsi="Traditional Arabic" w:cs="Traditional Arabic"/>
          <w:sz w:val="28"/>
          <w:szCs w:val="28"/>
          <w:rtl/>
        </w:rPr>
        <w:t>1986، رقم 2564).</w:t>
      </w:r>
    </w:p>
  </w:footnote>
  <w:footnote w:id="7">
    <w:p w:rsidR="00B34A6F" w:rsidRPr="008F77A6" w:rsidRDefault="00B34A6F" w:rsidP="00B34A6F">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(6</w:t>
      </w:r>
      <w:r>
        <w:rPr>
          <w:rFonts w:ascii="Traditional Arabic" w:hAnsi="Traditional Arabic" w:cs="Traditional Arabic"/>
          <w:sz w:val="28"/>
          <w:szCs w:val="28"/>
          <w:rtl/>
        </w:rPr>
        <w:t>/</w:t>
      </w:r>
      <w:r w:rsidRPr="008F77A6">
        <w:rPr>
          <w:rFonts w:ascii="Traditional Arabic" w:hAnsi="Traditional Arabic" w:cs="Traditional Arabic"/>
          <w:sz w:val="28"/>
          <w:szCs w:val="28"/>
          <w:rtl/>
        </w:rPr>
        <w:t>2488، رقم 6395).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1A2"/>
    <w:rsid w:val="00200C2E"/>
    <w:rsid w:val="008F41EE"/>
    <w:rsid w:val="00A62577"/>
    <w:rsid w:val="00B34A6F"/>
    <w:rsid w:val="00DA41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A6F"/>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B34A6F"/>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B34A6F"/>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B34A6F"/>
    <w:rPr>
      <w:sz w:val="20"/>
      <w:szCs w:val="24"/>
    </w:rPr>
  </w:style>
  <w:style w:type="character" w:customStyle="1" w:styleId="Char">
    <w:name w:val="نص حاشية سفلية Char"/>
    <w:aliases w:val="الحاشية Char"/>
    <w:basedOn w:val="a0"/>
    <w:link w:val="a3"/>
    <w:uiPriority w:val="99"/>
    <w:rsid w:val="00B34A6F"/>
    <w:rPr>
      <w:rFonts w:ascii="mylotus" w:eastAsia="Times New Roman" w:hAnsi="mylotus" w:cs="mylotus"/>
      <w:sz w:val="20"/>
      <w:szCs w:val="24"/>
    </w:rPr>
  </w:style>
  <w:style w:type="character" w:styleId="a4">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B34A6F"/>
    <w:rPr>
      <w:vertAlign w:val="superscript"/>
    </w:rPr>
  </w:style>
  <w:style w:type="paragraph" w:styleId="a5">
    <w:name w:val="Title"/>
    <w:basedOn w:val="a"/>
    <w:link w:val="Char0"/>
    <w:qFormat/>
    <w:rsid w:val="00B34A6F"/>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5"/>
    <w:rsid w:val="00B34A6F"/>
    <w:rPr>
      <w:rFonts w:ascii="mylotus" w:eastAsia="Times New Roman" w:hAnsi="mylotus" w:cs="SKR HEAD1"/>
      <w:noProof/>
      <w:color w:val="C00000"/>
      <w:sz w:val="34"/>
      <w:szCs w:val="3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A6F"/>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B34A6F"/>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B34A6F"/>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B34A6F"/>
    <w:rPr>
      <w:sz w:val="20"/>
      <w:szCs w:val="24"/>
    </w:rPr>
  </w:style>
  <w:style w:type="character" w:customStyle="1" w:styleId="Char">
    <w:name w:val="نص حاشية سفلية Char"/>
    <w:aliases w:val="الحاشية Char"/>
    <w:basedOn w:val="a0"/>
    <w:link w:val="a3"/>
    <w:uiPriority w:val="99"/>
    <w:rsid w:val="00B34A6F"/>
    <w:rPr>
      <w:rFonts w:ascii="mylotus" w:eastAsia="Times New Roman" w:hAnsi="mylotus" w:cs="mylotus"/>
      <w:sz w:val="20"/>
      <w:szCs w:val="24"/>
    </w:rPr>
  </w:style>
  <w:style w:type="character" w:styleId="a4">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B34A6F"/>
    <w:rPr>
      <w:vertAlign w:val="superscript"/>
    </w:rPr>
  </w:style>
  <w:style w:type="paragraph" w:styleId="a5">
    <w:name w:val="Title"/>
    <w:basedOn w:val="a"/>
    <w:link w:val="Char0"/>
    <w:qFormat/>
    <w:rsid w:val="00B34A6F"/>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5"/>
    <w:rsid w:val="00B34A6F"/>
    <w:rPr>
      <w:rFonts w:ascii="mylotus" w:eastAsia="Times New Roman" w:hAnsi="mylotus" w:cs="SKR HEAD1"/>
      <w:noProof/>
      <w:color w:val="C00000"/>
      <w:sz w:val="34"/>
      <w:szCs w:val="3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1157</Words>
  <Characters>5233</Characters>
  <Application>Microsoft Office Word</Application>
  <DocSecurity>0</DocSecurity>
  <Lines>111</Lines>
  <Paragraphs>53</Paragraphs>
  <ScaleCrop>false</ScaleCrop>
  <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2025-01-18T18:12:00Z</dcterms:created>
  <dcterms:modified xsi:type="dcterms:W3CDTF">2025-01-18T18:14:00Z</dcterms:modified>
</cp:coreProperties>
</file>