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9A74" w14:textId="77777777" w:rsidR="00481630" w:rsidRDefault="00554BD0" w:rsidP="00481630">
      <w:pPr>
        <w:ind w:left="-711" w:right="-284" w:firstLine="285"/>
        <w:rPr>
          <w:rFonts w:cs="KFGQPC Uthman Taha Naskh"/>
          <w:b/>
          <w:bCs/>
          <w:sz w:val="48"/>
          <w:szCs w:val="48"/>
          <w:rtl/>
        </w:rPr>
      </w:pPr>
      <w:r w:rsidRPr="00A4547C">
        <w:rPr>
          <w:rFonts w:cs="KFGQPC Uthman Taha Naskh" w:hint="cs"/>
          <w:sz w:val="46"/>
          <w:szCs w:val="46"/>
          <w:rtl/>
        </w:rPr>
        <w:t>(</w:t>
      </w:r>
      <w:r w:rsidRPr="00A4547C">
        <w:rPr>
          <w:rFonts w:cs="KFGQPC Uthman Taha Naskh"/>
          <w:b/>
          <w:bCs/>
          <w:sz w:val="46"/>
          <w:szCs w:val="46"/>
          <w:rtl/>
        </w:rPr>
        <w:t>الْحَمْدُ لِلَّهِ مَنَّ عَلَيْنَا فَهَدَانَا</w:t>
      </w:r>
      <w:r w:rsidR="007C1365">
        <w:rPr>
          <w:rFonts w:cs="KFGQPC Uthman Taha Naskh" w:hint="cs"/>
          <w:b/>
          <w:bCs/>
          <w:sz w:val="46"/>
          <w:szCs w:val="46"/>
          <w:rtl/>
        </w:rPr>
        <w:t>،</w:t>
      </w:r>
      <w:r w:rsidRPr="00A4547C">
        <w:rPr>
          <w:rFonts w:cs="KFGQPC Uthman Taha Naskh"/>
          <w:b/>
          <w:bCs/>
          <w:sz w:val="46"/>
          <w:szCs w:val="46"/>
          <w:rtl/>
        </w:rPr>
        <w:t xml:space="preserve"> وَأَطْعَمَنَا وَسَقَانَا، وَكُلَّ بَلَاءٍ حَسَنٍ أَبْلَانَا</w:t>
      </w:r>
      <w:r w:rsidRPr="00A4547C">
        <w:rPr>
          <w:rFonts w:cs="KFGQPC Uthman Taha Naskh" w:hint="cs"/>
          <w:sz w:val="46"/>
          <w:szCs w:val="46"/>
          <w:rtl/>
        </w:rPr>
        <w:t>)</w:t>
      </w:r>
      <w:r w:rsidRPr="00A4547C">
        <w:rPr>
          <w:sz w:val="44"/>
          <w:szCs w:val="44"/>
          <w:rtl/>
        </w:rPr>
        <w:t xml:space="preserve"> </w:t>
      </w:r>
      <w:r w:rsidRPr="00A4547C">
        <w:rPr>
          <w:rFonts w:cs="KFGQPC Uthman Taha Naskh" w:hint="cs"/>
          <w:sz w:val="48"/>
          <w:szCs w:val="48"/>
          <w:rtl/>
        </w:rPr>
        <w:t>(</w:t>
      </w:r>
      <w:r w:rsidRPr="00A4547C">
        <w:rPr>
          <w:rFonts w:cs="KFGQPC Uthman Taha Naskh"/>
          <w:b/>
          <w:bCs/>
          <w:sz w:val="48"/>
          <w:szCs w:val="48"/>
          <w:rtl/>
        </w:rPr>
        <w:t>وَأَشْهَدُ أَنْ لَا إِلَهَ إِلَّا اللَّهُ، وَأَشْهَدُ أَنَّ مُحَمَّدًا عَبْدُهُ وَرَسُولُهُ، أَرْسَلَهُ بِالْحَقِّ بَشِيرًا وَنَ</w:t>
      </w:r>
      <w:r w:rsidR="008E5D8D" w:rsidRPr="00A4547C">
        <w:rPr>
          <w:rFonts w:cs="KFGQPC Uthman Taha Naskh"/>
          <w:b/>
          <w:bCs/>
          <w:sz w:val="48"/>
          <w:szCs w:val="48"/>
          <w:rtl/>
        </w:rPr>
        <w:t>ذِيرًا بَيْنَ يَدَيِ السَّاعَةِ</w:t>
      </w:r>
      <w:r w:rsidRPr="00A4547C">
        <w:rPr>
          <w:rFonts w:cs="KFGQPC Uthman Taha Naskh" w:hint="cs"/>
          <w:b/>
          <w:bCs/>
          <w:sz w:val="48"/>
          <w:szCs w:val="48"/>
          <w:rtl/>
        </w:rPr>
        <w:t>)</w:t>
      </w:r>
      <w:r w:rsidRPr="00A4547C">
        <w:rPr>
          <w:rStyle w:val="ae"/>
          <w:rFonts w:ascii="Tahoma" w:hAnsi="Tahoma"/>
          <w:sz w:val="40"/>
          <w:szCs w:val="40"/>
          <w:rtl/>
        </w:rPr>
        <w:t>(</w:t>
      </w:r>
      <w:r w:rsidRPr="00A4547C">
        <w:rPr>
          <w:rStyle w:val="ae"/>
          <w:rFonts w:ascii="Tahoma" w:hAnsi="Tahoma"/>
          <w:sz w:val="40"/>
          <w:szCs w:val="40"/>
          <w:rtl/>
        </w:rPr>
        <w:footnoteReference w:id="1"/>
      </w:r>
      <w:r w:rsidRPr="00A4547C">
        <w:rPr>
          <w:rStyle w:val="ae"/>
          <w:rFonts w:ascii="Tahoma" w:hAnsi="Tahoma"/>
          <w:sz w:val="40"/>
          <w:szCs w:val="40"/>
          <w:rtl/>
        </w:rPr>
        <w:t>)</w:t>
      </w:r>
      <w:r w:rsidRPr="00A4547C">
        <w:rPr>
          <w:rFonts w:cs="KFGQPC Uthman Taha Naskh"/>
          <w:b/>
          <w:bCs/>
          <w:sz w:val="48"/>
          <w:szCs w:val="48"/>
          <w:rtl/>
        </w:rPr>
        <w:t>.</w:t>
      </w:r>
      <w:r w:rsidR="001B1050" w:rsidRPr="00A4547C">
        <w:rPr>
          <w:rFonts w:cs="KFGQPC Uthman Taha Naskh" w:hint="cs"/>
          <w:b/>
          <w:bCs/>
          <w:sz w:val="48"/>
          <w:szCs w:val="48"/>
          <w:rtl/>
        </w:rPr>
        <w:t xml:space="preserve"> أما بعد</w:t>
      </w:r>
      <w:r w:rsidR="00471809" w:rsidRPr="00A4547C">
        <w:rPr>
          <w:rFonts w:cs="KFGQPC Uthman Taha Naskh" w:hint="cs"/>
          <w:b/>
          <w:bCs/>
          <w:sz w:val="48"/>
          <w:szCs w:val="48"/>
          <w:rtl/>
        </w:rPr>
        <w:t>ُ</w:t>
      </w:r>
      <w:r w:rsidR="001B1050" w:rsidRPr="00A4547C">
        <w:rPr>
          <w:rFonts w:cs="KFGQPC Uthman Taha Naskh" w:hint="cs"/>
          <w:b/>
          <w:bCs/>
          <w:sz w:val="48"/>
          <w:szCs w:val="48"/>
          <w:rtl/>
        </w:rPr>
        <w:t>:</w:t>
      </w:r>
      <w:r w:rsidR="00471809" w:rsidRPr="00A4547C">
        <w:rPr>
          <w:rFonts w:cs="KFGQPC Uthman Taha Naskh" w:hint="cs"/>
          <w:b/>
          <w:bCs/>
          <w:sz w:val="48"/>
          <w:szCs w:val="48"/>
          <w:rtl/>
        </w:rPr>
        <w:t xml:space="preserve"> </w:t>
      </w:r>
    </w:p>
    <w:p w14:paraId="32F9109B" w14:textId="764EBF8E" w:rsidR="00554BD0" w:rsidRPr="00A4547C" w:rsidRDefault="00554BD0" w:rsidP="00481630">
      <w:pPr>
        <w:ind w:left="-711" w:right="-284" w:firstLine="285"/>
        <w:rPr>
          <w:rFonts w:cs="KFGQPC Uthman Taha Naskh"/>
          <w:sz w:val="48"/>
          <w:szCs w:val="48"/>
          <w:rtl/>
        </w:rPr>
      </w:pPr>
      <w:r w:rsidRPr="00A4547C">
        <w:rPr>
          <w:rFonts w:cs="KFGQPC Uthman Taha Naskh"/>
          <w:b/>
          <w:bCs/>
          <w:sz w:val="48"/>
          <w:szCs w:val="48"/>
          <w:rtl/>
        </w:rPr>
        <w:t>{يَا</w:t>
      </w:r>
      <w:r w:rsidR="004955BF" w:rsidRPr="00A4547C">
        <w:rPr>
          <w:rFonts w:cs="KFGQPC Uthman Taha Naskh" w:hint="cs"/>
          <w:b/>
          <w:bCs/>
          <w:sz w:val="48"/>
          <w:szCs w:val="48"/>
          <w:rtl/>
        </w:rPr>
        <w:t xml:space="preserve"> </w:t>
      </w:r>
      <w:r w:rsidRPr="00A4547C">
        <w:rPr>
          <w:rFonts w:cs="KFGQPC Uthman Taha Naskh"/>
          <w:b/>
          <w:bCs/>
          <w:sz w:val="48"/>
          <w:szCs w:val="48"/>
          <w:rtl/>
        </w:rPr>
        <w:t>أَيُّهَا الَّذِينَ آمَنُوا اتَّقُوا اللَّهَ وَقُولُوا قَوْلًا سَدِيدًا</w:t>
      </w:r>
      <w:r w:rsidRPr="00A4547C">
        <w:rPr>
          <w:rFonts w:cs="KFGQPC Uthman Taha Naskh"/>
          <w:sz w:val="48"/>
          <w:szCs w:val="48"/>
          <w:rtl/>
        </w:rPr>
        <w:t>}</w:t>
      </w:r>
      <w:r w:rsidRPr="00A4547C">
        <w:rPr>
          <w:rFonts w:cs="KFGQPC Uthman Taha Naskh" w:hint="cs"/>
          <w:sz w:val="48"/>
          <w:szCs w:val="48"/>
          <w:rtl/>
        </w:rPr>
        <w:t>.</w:t>
      </w:r>
    </w:p>
    <w:p w14:paraId="17FED65D" w14:textId="37404EDE" w:rsidR="00554BD0" w:rsidRPr="00A4547C" w:rsidRDefault="00554BD0" w:rsidP="008E5D8D">
      <w:pPr>
        <w:ind w:left="-711" w:right="-284"/>
        <w:rPr>
          <w:rFonts w:cs="KFGQPC Uthman Taha Naskh"/>
          <w:sz w:val="48"/>
          <w:szCs w:val="48"/>
          <w:rtl/>
        </w:rPr>
      </w:pPr>
      <w:r w:rsidRPr="00A4547C">
        <w:rPr>
          <w:rFonts w:cs="KFGQPC Uthman Taha Naskh"/>
          <w:sz w:val="48"/>
          <w:szCs w:val="48"/>
          <w:rtl/>
        </w:rPr>
        <w:t>أَلَا إِنَّ</w:t>
      </w:r>
      <w:r w:rsidR="00536F50" w:rsidRPr="00A4547C">
        <w:rPr>
          <w:rFonts w:cs="KFGQPC Uthman Taha Naskh" w:hint="cs"/>
          <w:sz w:val="48"/>
          <w:szCs w:val="48"/>
          <w:rtl/>
        </w:rPr>
        <w:t>نا</w:t>
      </w:r>
      <w:r w:rsidR="0063248C" w:rsidRPr="00A4547C">
        <w:rPr>
          <w:rFonts w:cs="KFGQPC Uthman Taha Naskh"/>
          <w:sz w:val="48"/>
          <w:szCs w:val="48"/>
          <w:rtl/>
        </w:rPr>
        <w:t xml:space="preserve"> بَعْدَ أَي</w:t>
      </w:r>
      <w:r w:rsidR="000A2F89">
        <w:rPr>
          <w:rFonts w:cs="KFGQPC Uthman Taha Naskh" w:hint="cs"/>
          <w:sz w:val="48"/>
          <w:szCs w:val="48"/>
          <w:rtl/>
        </w:rPr>
        <w:t>َّ</w:t>
      </w:r>
      <w:r w:rsidR="0063248C" w:rsidRPr="00A4547C">
        <w:rPr>
          <w:rFonts w:cs="KFGQPC Uthman Taha Naskh"/>
          <w:sz w:val="48"/>
          <w:szCs w:val="48"/>
          <w:rtl/>
        </w:rPr>
        <w:t xml:space="preserve">امٍ </w:t>
      </w:r>
      <w:r w:rsidR="0074480C" w:rsidRPr="00A4547C">
        <w:rPr>
          <w:rFonts w:cs="KFGQPC Uthman Taha Naskh" w:hint="cs"/>
          <w:sz w:val="48"/>
          <w:szCs w:val="48"/>
          <w:rtl/>
        </w:rPr>
        <w:t>سَنَعِيشُ</w:t>
      </w:r>
      <w:r w:rsidRPr="00A4547C">
        <w:rPr>
          <w:rFonts w:cs="KFGQPC Uthman Taha Naskh"/>
          <w:sz w:val="48"/>
          <w:szCs w:val="48"/>
          <w:rtl/>
        </w:rPr>
        <w:t xml:space="preserve"> </w:t>
      </w:r>
      <w:r w:rsidR="00877F30" w:rsidRPr="00A4547C">
        <w:rPr>
          <w:rFonts w:cs="KFGQPC Uthman Taha Naskh" w:hint="cs"/>
          <w:sz w:val="48"/>
          <w:szCs w:val="48"/>
          <w:rtl/>
        </w:rPr>
        <w:t>بَدْءَ</w:t>
      </w:r>
      <w:r w:rsidRPr="00A4547C">
        <w:rPr>
          <w:rFonts w:cs="KFGQPC Uthman Taha Naskh" w:hint="cs"/>
          <w:sz w:val="48"/>
          <w:szCs w:val="48"/>
          <w:rtl/>
        </w:rPr>
        <w:t xml:space="preserve"> </w:t>
      </w:r>
      <w:r w:rsidRPr="00A4547C">
        <w:rPr>
          <w:rFonts w:cs="KFGQPC Uthman Taha Naskh"/>
          <w:sz w:val="48"/>
          <w:szCs w:val="48"/>
          <w:rtl/>
        </w:rPr>
        <w:t>مَوْسِم</w:t>
      </w:r>
      <w:r w:rsidRPr="00A4547C">
        <w:rPr>
          <w:rFonts w:cs="KFGQPC Uthman Taha Naskh" w:hint="cs"/>
          <w:sz w:val="48"/>
          <w:szCs w:val="48"/>
          <w:rtl/>
        </w:rPr>
        <w:t>ٍ</w:t>
      </w:r>
      <w:r w:rsidRPr="00A4547C">
        <w:rPr>
          <w:rFonts w:cs="KFGQPC Uthman Taha Naskh"/>
          <w:sz w:val="48"/>
          <w:szCs w:val="48"/>
          <w:rtl/>
        </w:rPr>
        <w:t xml:space="preserve"> لَا كَالْمَوَاسِمِ، أيَّام</w:t>
      </w:r>
      <w:r w:rsidRPr="00A4547C">
        <w:rPr>
          <w:rFonts w:cs="KFGQPC Uthman Taha Naskh" w:hint="cs"/>
          <w:sz w:val="48"/>
          <w:szCs w:val="48"/>
          <w:rtl/>
        </w:rPr>
        <w:t>ُ</w:t>
      </w:r>
      <w:r w:rsidRPr="00A4547C">
        <w:rPr>
          <w:rFonts w:cs="KFGQPC Uthman Taha Naskh"/>
          <w:sz w:val="48"/>
          <w:szCs w:val="48"/>
          <w:rtl/>
        </w:rPr>
        <w:t>هُ وَلَيَالِي</w:t>
      </w:r>
      <w:r w:rsidRPr="00A4547C">
        <w:rPr>
          <w:rFonts w:cs="KFGQPC Uthman Taha Naskh" w:hint="cs"/>
          <w:sz w:val="48"/>
          <w:szCs w:val="48"/>
          <w:rtl/>
        </w:rPr>
        <w:t>ْ</w:t>
      </w:r>
      <w:r w:rsidRPr="00A4547C">
        <w:rPr>
          <w:rFonts w:cs="KFGQPC Uthman Taha Naskh"/>
          <w:sz w:val="48"/>
          <w:szCs w:val="48"/>
          <w:rtl/>
        </w:rPr>
        <w:t>ه</w:t>
      </w:r>
      <w:r w:rsidRPr="00A4547C">
        <w:rPr>
          <w:rFonts w:cs="KFGQPC Uthman Taha Naskh" w:hint="cs"/>
          <w:sz w:val="48"/>
          <w:szCs w:val="48"/>
          <w:rtl/>
        </w:rPr>
        <w:t>ِ</w:t>
      </w:r>
      <w:r w:rsidRPr="00A4547C">
        <w:rPr>
          <w:rFonts w:cs="KFGQPC Uthman Taha Naskh"/>
          <w:sz w:val="48"/>
          <w:szCs w:val="48"/>
          <w:rtl/>
        </w:rPr>
        <w:t xml:space="preserve"> أَعَظْم</w:t>
      </w:r>
      <w:r w:rsidRPr="00A4547C">
        <w:rPr>
          <w:rFonts w:cs="KFGQPC Uthman Taha Naskh" w:hint="cs"/>
          <w:sz w:val="48"/>
          <w:szCs w:val="48"/>
          <w:rtl/>
        </w:rPr>
        <w:t>ُ</w:t>
      </w:r>
      <w:r w:rsidRPr="00A4547C">
        <w:rPr>
          <w:rFonts w:cs="KFGQPC Uthman Taha Naskh"/>
          <w:sz w:val="48"/>
          <w:szCs w:val="48"/>
          <w:rtl/>
        </w:rPr>
        <w:t xml:space="preserve"> أيَّامِ ول</w:t>
      </w:r>
      <w:r w:rsidRPr="00A4547C">
        <w:rPr>
          <w:rFonts w:cs="KFGQPC Uthman Taha Naskh" w:hint="cs"/>
          <w:sz w:val="48"/>
          <w:szCs w:val="48"/>
          <w:rtl/>
        </w:rPr>
        <w:t>َ</w:t>
      </w:r>
      <w:r w:rsidRPr="00A4547C">
        <w:rPr>
          <w:rFonts w:cs="KFGQPC Uthman Taha Naskh"/>
          <w:sz w:val="48"/>
          <w:szCs w:val="48"/>
          <w:rtl/>
        </w:rPr>
        <w:t>ي</w:t>
      </w:r>
      <w:r w:rsidRPr="00A4547C">
        <w:rPr>
          <w:rFonts w:cs="KFGQPC Uthman Taha Naskh" w:hint="cs"/>
          <w:sz w:val="48"/>
          <w:szCs w:val="48"/>
          <w:rtl/>
        </w:rPr>
        <w:t>َ</w:t>
      </w:r>
      <w:r w:rsidRPr="00A4547C">
        <w:rPr>
          <w:rFonts w:cs="KFGQPC Uthman Taha Naskh"/>
          <w:sz w:val="48"/>
          <w:szCs w:val="48"/>
          <w:rtl/>
        </w:rPr>
        <w:t>ال</w:t>
      </w:r>
      <w:r w:rsidRPr="00A4547C">
        <w:rPr>
          <w:rFonts w:cs="KFGQPC Uthman Taha Naskh" w:hint="cs"/>
          <w:sz w:val="48"/>
          <w:szCs w:val="48"/>
          <w:rtl/>
        </w:rPr>
        <w:t>ِ</w:t>
      </w:r>
      <w:r w:rsidRPr="00A4547C">
        <w:rPr>
          <w:rFonts w:cs="KFGQPC Uthman Taha Naskh"/>
          <w:sz w:val="48"/>
          <w:szCs w:val="48"/>
          <w:rtl/>
        </w:rPr>
        <w:t>ي الدُّنْيَا، فِيهِ أَيَّام</w:t>
      </w:r>
      <w:r w:rsidRPr="00A4547C">
        <w:rPr>
          <w:rFonts w:cs="KFGQPC Uthman Taha Naskh" w:hint="cs"/>
          <w:sz w:val="48"/>
          <w:szCs w:val="48"/>
          <w:rtl/>
        </w:rPr>
        <w:t>ٌ</w:t>
      </w:r>
      <w:r w:rsidRPr="00A4547C">
        <w:rPr>
          <w:rFonts w:cs="KFGQPC Uthman Taha Naskh"/>
          <w:sz w:val="48"/>
          <w:szCs w:val="48"/>
          <w:rtl/>
        </w:rPr>
        <w:t xml:space="preserve"> مَعْلُومَات</w:t>
      </w:r>
      <w:r w:rsidRPr="00A4547C">
        <w:rPr>
          <w:rFonts w:cs="KFGQPC Uthman Taha Naskh" w:hint="cs"/>
          <w:sz w:val="48"/>
          <w:szCs w:val="48"/>
          <w:rtl/>
        </w:rPr>
        <w:t>ٌ</w:t>
      </w:r>
      <w:r w:rsidR="0001461B">
        <w:rPr>
          <w:rFonts w:cs="KFGQPC Uthman Taha Naskh"/>
          <w:sz w:val="48"/>
          <w:szCs w:val="48"/>
          <w:rtl/>
        </w:rPr>
        <w:t>، وَ</w:t>
      </w:r>
      <w:r w:rsidR="0001461B">
        <w:rPr>
          <w:rFonts w:cs="KFGQPC Uthman Taha Naskh" w:hint="cs"/>
          <w:sz w:val="48"/>
          <w:szCs w:val="48"/>
          <w:rtl/>
        </w:rPr>
        <w:t>يتلُوهُ</w:t>
      </w:r>
      <w:r w:rsidRPr="00A4547C">
        <w:rPr>
          <w:rFonts w:cs="KFGQPC Uthman Taha Naskh"/>
          <w:sz w:val="48"/>
          <w:szCs w:val="48"/>
          <w:rtl/>
        </w:rPr>
        <w:t xml:space="preserve"> أَيَّام</w:t>
      </w:r>
      <w:r w:rsidRPr="00A4547C">
        <w:rPr>
          <w:rFonts w:cs="KFGQPC Uthman Taha Naskh" w:hint="cs"/>
          <w:sz w:val="48"/>
          <w:szCs w:val="48"/>
          <w:rtl/>
        </w:rPr>
        <w:t>ٌ</w:t>
      </w:r>
      <w:r w:rsidRPr="00A4547C">
        <w:rPr>
          <w:rFonts w:cs="KFGQPC Uthman Taha Naskh"/>
          <w:sz w:val="48"/>
          <w:szCs w:val="48"/>
          <w:rtl/>
        </w:rPr>
        <w:t xml:space="preserve"> مَعْدُودَات</w:t>
      </w:r>
      <w:r w:rsidRPr="00A4547C">
        <w:rPr>
          <w:rFonts w:cs="KFGQPC Uthman Taha Naskh" w:hint="cs"/>
          <w:sz w:val="48"/>
          <w:szCs w:val="48"/>
          <w:rtl/>
        </w:rPr>
        <w:t>ٌ</w:t>
      </w:r>
      <w:r w:rsidR="0063248C" w:rsidRPr="00A4547C">
        <w:rPr>
          <w:rFonts w:cs="KFGQPC Uthman Taha Naskh" w:hint="cs"/>
          <w:sz w:val="48"/>
          <w:szCs w:val="48"/>
          <w:rtl/>
        </w:rPr>
        <w:t>.</w:t>
      </w:r>
      <w:r w:rsidR="0063248C" w:rsidRPr="00A4547C">
        <w:rPr>
          <w:rFonts w:cs="KFGQPC Uthman Taha Naskh"/>
          <w:sz w:val="48"/>
          <w:szCs w:val="48"/>
          <w:rtl/>
        </w:rPr>
        <w:t xml:space="preserve"> </w:t>
      </w:r>
      <w:r w:rsidR="0063248C" w:rsidRPr="00A4547C">
        <w:rPr>
          <w:rFonts w:cs="KFGQPC Uthman Taha Naskh" w:hint="cs"/>
          <w:sz w:val="48"/>
          <w:szCs w:val="48"/>
          <w:rtl/>
        </w:rPr>
        <w:t>إنَّهَا</w:t>
      </w:r>
      <w:r w:rsidR="0063248C" w:rsidRPr="00A4547C">
        <w:rPr>
          <w:rFonts w:cs="KFGQPC Uthman Taha Naskh"/>
          <w:sz w:val="48"/>
          <w:szCs w:val="48"/>
          <w:rtl/>
        </w:rPr>
        <w:t xml:space="preserve"> </w:t>
      </w:r>
      <w:r w:rsidR="00F110AC" w:rsidRPr="00A4547C">
        <w:rPr>
          <w:rFonts w:cs="KFGQPC Uthman Taha Naskh"/>
          <w:sz w:val="48"/>
          <w:szCs w:val="48"/>
          <w:rtl/>
        </w:rPr>
        <w:t>عَشْر</w:t>
      </w:r>
      <w:r w:rsidR="00F110AC" w:rsidRPr="00A4547C">
        <w:rPr>
          <w:rFonts w:cs="KFGQPC Uthman Taha Naskh" w:hint="cs"/>
          <w:sz w:val="48"/>
          <w:szCs w:val="48"/>
          <w:rtl/>
        </w:rPr>
        <w:t>ُ</w:t>
      </w:r>
      <w:r w:rsidR="00F110AC" w:rsidRPr="00A4547C">
        <w:rPr>
          <w:rFonts w:cs="KFGQPC Uthman Taha Naskh"/>
          <w:sz w:val="48"/>
          <w:szCs w:val="48"/>
          <w:rtl/>
        </w:rPr>
        <w:t xml:space="preserve"> </w:t>
      </w:r>
      <w:r w:rsidR="00F110AC" w:rsidRPr="00A4547C">
        <w:rPr>
          <w:rFonts w:cs="KFGQPC Uthman Taha Naskh" w:hint="cs"/>
          <w:sz w:val="48"/>
          <w:szCs w:val="48"/>
          <w:rtl/>
        </w:rPr>
        <w:t>ذِي</w:t>
      </w:r>
      <w:r w:rsidR="00F110AC" w:rsidRPr="00A4547C">
        <w:rPr>
          <w:rFonts w:cs="KFGQPC Uthman Taha Naskh"/>
          <w:sz w:val="48"/>
          <w:szCs w:val="48"/>
          <w:rtl/>
        </w:rPr>
        <w:t xml:space="preserve"> الْحِجَّةِ </w:t>
      </w:r>
      <w:r w:rsidR="008E5D8D" w:rsidRPr="00A4547C">
        <w:rPr>
          <w:rFonts w:cs="KFGQPC Uthman Taha Naskh" w:hint="cs"/>
          <w:sz w:val="48"/>
          <w:szCs w:val="48"/>
          <w:rtl/>
        </w:rPr>
        <w:t>مَجْمَعِ</w:t>
      </w:r>
      <w:r w:rsidR="0063248C" w:rsidRPr="00A4547C">
        <w:rPr>
          <w:rFonts w:cs="KFGQPC Uthman Taha Naskh"/>
          <w:sz w:val="48"/>
          <w:szCs w:val="48"/>
          <w:rtl/>
        </w:rPr>
        <w:t xml:space="preserve"> أُم</w:t>
      </w:r>
      <w:r w:rsidR="000A2F89">
        <w:rPr>
          <w:rFonts w:cs="KFGQPC Uthman Taha Naskh" w:hint="cs"/>
          <w:sz w:val="48"/>
          <w:szCs w:val="48"/>
          <w:rtl/>
        </w:rPr>
        <w:t>َّ</w:t>
      </w:r>
      <w:r w:rsidR="0063248C" w:rsidRPr="00A4547C">
        <w:rPr>
          <w:rFonts w:cs="KFGQPC Uthman Taha Naskh"/>
          <w:sz w:val="48"/>
          <w:szCs w:val="48"/>
          <w:rtl/>
        </w:rPr>
        <w:t>هَاتِ الْعِبَادَاتِ</w:t>
      </w:r>
      <w:r w:rsidR="0063248C" w:rsidRPr="00A4547C">
        <w:rPr>
          <w:rFonts w:cs="KFGQPC Uthman Taha Naskh" w:hint="cs"/>
          <w:sz w:val="48"/>
          <w:szCs w:val="48"/>
          <w:rtl/>
        </w:rPr>
        <w:t>:</w:t>
      </w:r>
      <w:r w:rsidR="0063248C" w:rsidRPr="00A4547C">
        <w:rPr>
          <w:rFonts w:cs="KFGQPC Uthman Taha Naskh"/>
          <w:sz w:val="48"/>
          <w:szCs w:val="48"/>
          <w:rtl/>
        </w:rPr>
        <w:t xml:space="preserve"> </w:t>
      </w:r>
      <w:r w:rsidR="00B47B64" w:rsidRPr="00A4547C">
        <w:rPr>
          <w:rFonts w:cs="KFGQPC Uthman Taha Naskh" w:hint="cs"/>
          <w:sz w:val="48"/>
          <w:szCs w:val="48"/>
          <w:rtl/>
        </w:rPr>
        <w:t>الص</w:t>
      </w:r>
      <w:r w:rsidR="00B47B64">
        <w:rPr>
          <w:rFonts w:cs="KFGQPC Uthman Taha Naskh" w:hint="cs"/>
          <w:sz w:val="48"/>
          <w:szCs w:val="48"/>
          <w:rtl/>
        </w:rPr>
        <w:t>َّ</w:t>
      </w:r>
      <w:r w:rsidR="00B47B64" w:rsidRPr="00A4547C">
        <w:rPr>
          <w:rFonts w:cs="KFGQPC Uthman Taha Naskh" w:hint="cs"/>
          <w:sz w:val="48"/>
          <w:szCs w:val="48"/>
          <w:rtl/>
        </w:rPr>
        <w:t>لَاةِ</w:t>
      </w:r>
      <w:r w:rsidR="00B47B64" w:rsidRPr="00A4547C">
        <w:rPr>
          <w:rFonts w:cs="KFGQPC Uthman Taha Naskh" w:hint="eastAsia"/>
          <w:sz w:val="48"/>
          <w:szCs w:val="48"/>
          <w:rtl/>
        </w:rPr>
        <w:t>،</w:t>
      </w:r>
      <w:r w:rsidR="0063248C" w:rsidRPr="00A4547C">
        <w:rPr>
          <w:rFonts w:cs="KFGQPC Uthman Taha Naskh"/>
          <w:sz w:val="48"/>
          <w:szCs w:val="48"/>
          <w:rtl/>
        </w:rPr>
        <w:t xml:space="preserve"> وَالصِّيَامِ</w:t>
      </w:r>
      <w:r w:rsidR="00B47B64">
        <w:rPr>
          <w:rFonts w:cs="KFGQPC Uthman Taha Naskh" w:hint="cs"/>
          <w:sz w:val="48"/>
          <w:szCs w:val="48"/>
          <w:rtl/>
        </w:rPr>
        <w:t>،</w:t>
      </w:r>
      <w:r w:rsidR="0063248C" w:rsidRPr="00A4547C">
        <w:rPr>
          <w:rFonts w:cs="KFGQPC Uthman Taha Naskh"/>
          <w:sz w:val="48"/>
          <w:szCs w:val="48"/>
          <w:rtl/>
        </w:rPr>
        <w:t xml:space="preserve"> وَالص</w:t>
      </w:r>
      <w:r w:rsidR="00481630">
        <w:rPr>
          <w:rFonts w:cs="KFGQPC Uthman Taha Naskh" w:hint="cs"/>
          <w:sz w:val="48"/>
          <w:szCs w:val="48"/>
          <w:rtl/>
        </w:rPr>
        <w:t>َّ</w:t>
      </w:r>
      <w:r w:rsidR="0063248C" w:rsidRPr="00A4547C">
        <w:rPr>
          <w:rFonts w:cs="KFGQPC Uthman Taha Naskh"/>
          <w:sz w:val="48"/>
          <w:szCs w:val="48"/>
          <w:rtl/>
        </w:rPr>
        <w:t>دَقَة</w:t>
      </w:r>
      <w:r w:rsidR="0063248C" w:rsidRPr="00A4547C">
        <w:rPr>
          <w:rFonts w:cs="KFGQPC Uthman Taha Naskh" w:hint="cs"/>
          <w:sz w:val="48"/>
          <w:szCs w:val="48"/>
          <w:rtl/>
        </w:rPr>
        <w:t>ِ</w:t>
      </w:r>
      <w:r w:rsidR="00B47B64">
        <w:rPr>
          <w:rFonts w:cs="KFGQPC Uthman Taha Naskh" w:hint="cs"/>
          <w:sz w:val="48"/>
          <w:szCs w:val="48"/>
          <w:rtl/>
        </w:rPr>
        <w:t>،</w:t>
      </w:r>
      <w:r w:rsidR="0063248C" w:rsidRPr="00A4547C">
        <w:rPr>
          <w:rFonts w:cs="KFGQPC Uthman Taha Naskh"/>
          <w:sz w:val="48"/>
          <w:szCs w:val="48"/>
          <w:rtl/>
        </w:rPr>
        <w:t xml:space="preserve"> وَالْحَجّ</w:t>
      </w:r>
      <w:r w:rsidR="0063248C" w:rsidRPr="00A4547C">
        <w:rPr>
          <w:rFonts w:cs="KFGQPC Uthman Taha Naskh" w:hint="cs"/>
          <w:sz w:val="48"/>
          <w:szCs w:val="48"/>
          <w:rtl/>
        </w:rPr>
        <w:t>ِ.</w:t>
      </w:r>
      <w:r w:rsidR="00F110AC" w:rsidRPr="00A4547C">
        <w:rPr>
          <w:rFonts w:cs="KFGQPC Uthman Taha Naskh" w:hint="cs"/>
          <w:sz w:val="48"/>
          <w:szCs w:val="48"/>
          <w:rtl/>
        </w:rPr>
        <w:t xml:space="preserve"> </w:t>
      </w:r>
      <w:r w:rsidRPr="00A4547C">
        <w:rPr>
          <w:rFonts w:cs="KFGQPC Uthman Taha Naskh" w:hint="cs"/>
          <w:sz w:val="48"/>
          <w:szCs w:val="48"/>
          <w:rtl/>
        </w:rPr>
        <w:t xml:space="preserve">ففي </w:t>
      </w:r>
      <w:r w:rsidRPr="00A4547C">
        <w:rPr>
          <w:rFonts w:cs="KFGQPC Uthman Taha Naskh"/>
          <w:sz w:val="48"/>
          <w:szCs w:val="48"/>
          <w:rtl/>
        </w:rPr>
        <w:t>صحيح</w:t>
      </w:r>
      <w:r w:rsidRPr="00A4547C">
        <w:rPr>
          <w:rFonts w:cs="KFGQPC Uthman Taha Naskh" w:hint="cs"/>
          <w:sz w:val="48"/>
          <w:szCs w:val="48"/>
          <w:rtl/>
        </w:rPr>
        <w:t>ِ</w:t>
      </w:r>
      <w:r w:rsidRPr="00A4547C">
        <w:rPr>
          <w:rFonts w:cs="KFGQPC Uthman Taha Naskh"/>
          <w:sz w:val="48"/>
          <w:szCs w:val="48"/>
          <w:rtl/>
        </w:rPr>
        <w:t xml:space="preserve"> البخاري</w:t>
      </w:r>
      <w:r w:rsidRPr="00A4547C">
        <w:rPr>
          <w:rFonts w:cs="KFGQPC Uthman Taha Naskh" w:hint="cs"/>
          <w:sz w:val="48"/>
          <w:szCs w:val="48"/>
          <w:rtl/>
        </w:rPr>
        <w:t>ِّ</w:t>
      </w:r>
      <w:r w:rsidRPr="00A4547C">
        <w:rPr>
          <w:rFonts w:cs="KFGQPC Uthman Taha Naskh"/>
          <w:sz w:val="48"/>
          <w:szCs w:val="48"/>
          <w:rtl/>
        </w:rPr>
        <w:t xml:space="preserve"> </w:t>
      </w:r>
      <w:r w:rsidRPr="00A4547C">
        <w:rPr>
          <w:rFonts w:cs="KFGQPC Uthman Taha Naskh" w:hint="cs"/>
          <w:sz w:val="48"/>
          <w:szCs w:val="48"/>
          <w:rtl/>
        </w:rPr>
        <w:t xml:space="preserve">أنَّ </w:t>
      </w:r>
      <w:r w:rsidRPr="00A4547C">
        <w:rPr>
          <w:rFonts w:cs="KFGQPC Uthman Taha Naskh"/>
          <w:sz w:val="48"/>
          <w:szCs w:val="48"/>
          <w:rtl/>
        </w:rPr>
        <w:t>النَّبِيّ</w:t>
      </w:r>
      <w:r w:rsidRPr="00A4547C">
        <w:rPr>
          <w:rFonts w:cs="KFGQPC Uthman Taha Naskh" w:hint="cs"/>
          <w:sz w:val="48"/>
          <w:szCs w:val="48"/>
          <w:rtl/>
        </w:rPr>
        <w:t>َ</w:t>
      </w:r>
      <w:r w:rsidRPr="00A4547C">
        <w:rPr>
          <w:rFonts w:cs="KFGQPC Uthman Taha Naskh"/>
          <w:sz w:val="48"/>
          <w:szCs w:val="48"/>
          <w:rtl/>
        </w:rPr>
        <w:t xml:space="preserve"> قَالَ </w:t>
      </w:r>
      <w:r w:rsidR="001B1050" w:rsidRPr="00A4547C">
        <w:rPr>
          <w:rFonts w:cs="KFGQPC Uthman Taha Naskh" w:hint="cs"/>
          <w:sz w:val="48"/>
          <w:szCs w:val="48"/>
          <w:rtl/>
        </w:rPr>
        <w:t>-صَلَّى اللهُ عليهِ وسلَّمَ-</w:t>
      </w:r>
      <w:r w:rsidRPr="00A4547C">
        <w:rPr>
          <w:rFonts w:cs="KFGQPC Uthman Taha Naskh"/>
          <w:sz w:val="48"/>
          <w:szCs w:val="48"/>
          <w:rtl/>
        </w:rPr>
        <w:t xml:space="preserve">: </w:t>
      </w:r>
      <w:r w:rsidRPr="00A4547C">
        <w:rPr>
          <w:rFonts w:cs="KFGQPC Uthman Taha Naskh"/>
          <w:b/>
          <w:bCs/>
          <w:sz w:val="48"/>
          <w:szCs w:val="48"/>
          <w:rtl/>
        </w:rPr>
        <w:t>مَا العَمَلُ فِي أَيَّامٍ أَفْضَلَ مِنْهَا فِي هَذِهِ؟</w:t>
      </w:r>
      <w:r w:rsidRPr="00A4547C">
        <w:rPr>
          <w:rFonts w:cs="KFGQPC Uthman Taha Naskh"/>
          <w:sz w:val="48"/>
          <w:szCs w:val="48"/>
          <w:rtl/>
        </w:rPr>
        <w:t xml:space="preserve"> قَالُوا: وَلاَ الجِهَادُ؟ قَالَ: </w:t>
      </w:r>
      <w:r w:rsidRPr="00A4547C">
        <w:rPr>
          <w:rFonts w:cs="KFGQPC Uthman Taha Naskh"/>
          <w:b/>
          <w:bCs/>
          <w:sz w:val="48"/>
          <w:szCs w:val="48"/>
          <w:rtl/>
        </w:rPr>
        <w:t>وَلاَ الجِهَادُ، إِلَّا رَجُلٌ خَرَجَ يُخَاطِرُ بِنَفْسِهِ وَمَالِهِ، فَلَمْ يَرْجِعْ بِشَيْ</w:t>
      </w:r>
      <w:r w:rsidRPr="00A4547C">
        <w:rPr>
          <w:rFonts w:cs="KFGQPC Uthman Taha Naskh"/>
          <w:sz w:val="48"/>
          <w:szCs w:val="48"/>
          <w:rtl/>
        </w:rPr>
        <w:t>ءٍ</w:t>
      </w:r>
      <w:r w:rsidRPr="00A4547C">
        <w:rPr>
          <w:rStyle w:val="ae"/>
          <w:rFonts w:ascii="Tahoma" w:hAnsi="Tahoma"/>
          <w:sz w:val="40"/>
          <w:szCs w:val="40"/>
          <w:rtl/>
        </w:rPr>
        <w:t>(</w:t>
      </w:r>
      <w:r w:rsidRPr="00A4547C">
        <w:rPr>
          <w:rStyle w:val="ae"/>
          <w:rFonts w:ascii="Tahoma" w:hAnsi="Tahoma"/>
          <w:sz w:val="40"/>
          <w:szCs w:val="40"/>
          <w:rtl/>
        </w:rPr>
        <w:footnoteReference w:id="2"/>
      </w:r>
      <w:r w:rsidRPr="00A4547C">
        <w:rPr>
          <w:rStyle w:val="ae"/>
          <w:rFonts w:ascii="Tahoma" w:hAnsi="Tahoma"/>
          <w:sz w:val="40"/>
          <w:szCs w:val="40"/>
          <w:rtl/>
        </w:rPr>
        <w:t>)</w:t>
      </w:r>
      <w:r w:rsidRPr="00A4547C">
        <w:rPr>
          <w:rFonts w:cs="KFGQPC Uthman Taha Naskh" w:hint="cs"/>
          <w:sz w:val="48"/>
          <w:szCs w:val="48"/>
          <w:rtl/>
        </w:rPr>
        <w:t>.</w:t>
      </w:r>
    </w:p>
    <w:p w14:paraId="26726F46" w14:textId="77777777" w:rsidR="00554BD0" w:rsidRPr="00A4547C" w:rsidRDefault="00554BD0" w:rsidP="0034695C">
      <w:pPr>
        <w:ind w:left="-711" w:right="-284"/>
        <w:rPr>
          <w:rFonts w:cs="KFGQPC Uthman Taha Naskh"/>
          <w:sz w:val="48"/>
          <w:szCs w:val="48"/>
          <w:rtl/>
        </w:rPr>
      </w:pPr>
      <w:r w:rsidRPr="00A4547C">
        <w:rPr>
          <w:rFonts w:cs="KFGQPC Uthman Taha Naskh"/>
          <w:sz w:val="48"/>
          <w:szCs w:val="48"/>
          <w:rtl/>
        </w:rPr>
        <w:t>قَالَ ابْنُ رَجَب</w:t>
      </w:r>
      <w:r w:rsidRPr="00A4547C">
        <w:rPr>
          <w:rFonts w:cs="KFGQPC Uthman Taha Naskh" w:hint="cs"/>
          <w:sz w:val="48"/>
          <w:szCs w:val="48"/>
          <w:rtl/>
        </w:rPr>
        <w:t>ٍ</w:t>
      </w:r>
      <w:r w:rsidRPr="00A4547C">
        <w:rPr>
          <w:rFonts w:cs="KFGQPC Uthman Taha Naskh"/>
          <w:sz w:val="48"/>
          <w:szCs w:val="48"/>
          <w:rtl/>
        </w:rPr>
        <w:t xml:space="preserve"> </w:t>
      </w:r>
      <w:r w:rsidRPr="00A4547C">
        <w:rPr>
          <w:rFonts w:ascii="Sakkal Majalla" w:hAnsi="Sakkal Majalla" w:cs="Sakkal Majalla" w:hint="cs"/>
          <w:sz w:val="48"/>
          <w:szCs w:val="48"/>
          <w:rtl/>
        </w:rPr>
        <w:t>–</w:t>
      </w:r>
      <w:r w:rsidRPr="00A4547C">
        <w:rPr>
          <w:rFonts w:cs="KFGQPC Uthman Taha Naskh" w:hint="cs"/>
          <w:sz w:val="48"/>
          <w:szCs w:val="48"/>
          <w:rtl/>
        </w:rPr>
        <w:t>رَحِمَهُ</w:t>
      </w:r>
      <w:r w:rsidRPr="00A4547C">
        <w:rPr>
          <w:rFonts w:cs="KFGQPC Uthman Taha Naskh"/>
          <w:sz w:val="48"/>
          <w:szCs w:val="48"/>
          <w:rtl/>
        </w:rPr>
        <w:t xml:space="preserve"> </w:t>
      </w:r>
      <w:r w:rsidRPr="00A4547C">
        <w:rPr>
          <w:rFonts w:cs="KFGQPC Uthman Taha Naskh" w:hint="cs"/>
          <w:sz w:val="48"/>
          <w:szCs w:val="48"/>
          <w:rtl/>
        </w:rPr>
        <w:t>اللهُ</w:t>
      </w:r>
      <w:r w:rsidRPr="00A4547C">
        <w:rPr>
          <w:rFonts w:cs="KFGQPC Uthman Taha Naskh"/>
          <w:sz w:val="48"/>
          <w:szCs w:val="48"/>
          <w:rtl/>
        </w:rPr>
        <w:t xml:space="preserve"> </w:t>
      </w:r>
      <w:r w:rsidRPr="00A4547C">
        <w:rPr>
          <w:rFonts w:cs="KFGQPC Uthman Taha Naskh" w:hint="cs"/>
          <w:sz w:val="48"/>
          <w:szCs w:val="48"/>
          <w:rtl/>
        </w:rPr>
        <w:t>تَعَالَى</w:t>
      </w:r>
      <w:r w:rsidRPr="00A4547C">
        <w:rPr>
          <w:rFonts w:cs="KFGQPC Uthman Taha Naskh"/>
          <w:sz w:val="48"/>
          <w:szCs w:val="48"/>
          <w:rtl/>
        </w:rPr>
        <w:t xml:space="preserve">-:( </w:t>
      </w:r>
      <w:r w:rsidRPr="00A4547C">
        <w:rPr>
          <w:rFonts w:cs="KFGQPC Uthman Taha Naskh" w:hint="cs"/>
          <w:sz w:val="48"/>
          <w:szCs w:val="48"/>
          <w:rtl/>
        </w:rPr>
        <w:t>هَذَا</w:t>
      </w:r>
      <w:r w:rsidRPr="00A4547C">
        <w:rPr>
          <w:rFonts w:cs="KFGQPC Uthman Taha Naskh"/>
          <w:sz w:val="48"/>
          <w:szCs w:val="48"/>
          <w:rtl/>
        </w:rPr>
        <w:t xml:space="preserve"> </w:t>
      </w:r>
      <w:r w:rsidRPr="00A4547C">
        <w:rPr>
          <w:rFonts w:cs="KFGQPC Uthman Taha Naskh" w:hint="cs"/>
          <w:sz w:val="48"/>
          <w:szCs w:val="48"/>
          <w:rtl/>
        </w:rPr>
        <w:t>حَدِيثٌ</w:t>
      </w:r>
      <w:r w:rsidRPr="00A4547C">
        <w:rPr>
          <w:rFonts w:cs="KFGQPC Uthman Taha Naskh"/>
          <w:sz w:val="48"/>
          <w:szCs w:val="48"/>
          <w:rtl/>
        </w:rPr>
        <w:t xml:space="preserve"> </w:t>
      </w:r>
      <w:r w:rsidRPr="00A4547C">
        <w:rPr>
          <w:rFonts w:cs="KFGQPC Uthman Taha Naskh" w:hint="cs"/>
          <w:sz w:val="48"/>
          <w:szCs w:val="48"/>
          <w:rtl/>
        </w:rPr>
        <w:t>عَظِيمٌ</w:t>
      </w:r>
      <w:r w:rsidRPr="00A4547C">
        <w:rPr>
          <w:rFonts w:cs="KFGQPC Uthman Taha Naskh"/>
          <w:sz w:val="48"/>
          <w:szCs w:val="48"/>
          <w:rtl/>
        </w:rPr>
        <w:t xml:space="preserve"> </w:t>
      </w:r>
      <w:r w:rsidRPr="00A4547C">
        <w:rPr>
          <w:rFonts w:cs="KFGQPC Uthman Taha Naskh" w:hint="cs"/>
          <w:sz w:val="48"/>
          <w:szCs w:val="48"/>
          <w:rtl/>
        </w:rPr>
        <w:t>جَلِيلٌ</w:t>
      </w:r>
      <w:r w:rsidRPr="00A4547C">
        <w:rPr>
          <w:rFonts w:cs="KFGQPC Uthman Taha Naskh"/>
          <w:sz w:val="48"/>
          <w:szCs w:val="48"/>
          <w:rtl/>
        </w:rPr>
        <w:t>..</w:t>
      </w:r>
      <w:r w:rsidRPr="00A4547C">
        <w:rPr>
          <w:rFonts w:cs="KFGQPC Uthman Taha Naskh" w:hint="cs"/>
          <w:sz w:val="48"/>
          <w:szCs w:val="48"/>
          <w:rtl/>
        </w:rPr>
        <w:t xml:space="preserve"> </w:t>
      </w:r>
      <w:r w:rsidRPr="00A4547C">
        <w:rPr>
          <w:rFonts w:cs="KFGQPC Uthman Taha Naskh"/>
          <w:sz w:val="48"/>
          <w:szCs w:val="48"/>
          <w:rtl/>
        </w:rPr>
        <w:t>يَد</w:t>
      </w:r>
      <w:r w:rsidRPr="00A4547C">
        <w:rPr>
          <w:rFonts w:cs="KFGQPC Uthman Taha Naskh" w:hint="cs"/>
          <w:sz w:val="48"/>
          <w:szCs w:val="48"/>
          <w:rtl/>
        </w:rPr>
        <w:t>ُ</w:t>
      </w:r>
      <w:r w:rsidRPr="00A4547C">
        <w:rPr>
          <w:rFonts w:cs="KFGQPC Uthman Taha Naskh"/>
          <w:sz w:val="48"/>
          <w:szCs w:val="48"/>
          <w:rtl/>
        </w:rPr>
        <w:t xml:space="preserve">لُّ عَلَى أَنَّ عَشْرَ </w:t>
      </w:r>
      <w:r w:rsidRPr="00A4547C">
        <w:rPr>
          <w:rFonts w:cs="KFGQPC Uthman Taha Naskh" w:hint="cs"/>
          <w:sz w:val="48"/>
          <w:szCs w:val="48"/>
          <w:rtl/>
        </w:rPr>
        <w:t>ذِي</w:t>
      </w:r>
      <w:r w:rsidRPr="00A4547C">
        <w:rPr>
          <w:rFonts w:cs="KFGQPC Uthman Taha Naskh"/>
          <w:sz w:val="48"/>
          <w:szCs w:val="48"/>
          <w:rtl/>
        </w:rPr>
        <w:t xml:space="preserve"> الْحِجَّةِ أفْضَلُ مِنْ عَشْرِ رَمَ</w:t>
      </w:r>
      <w:r w:rsidR="0034695C" w:rsidRPr="00A4547C">
        <w:rPr>
          <w:rFonts w:cs="KFGQPC Uthman Taha Naskh"/>
          <w:sz w:val="48"/>
          <w:szCs w:val="48"/>
          <w:rtl/>
        </w:rPr>
        <w:t>ضَانَ، لَيَالِيِهِ وَأَيَّامِهِ</w:t>
      </w:r>
      <w:r w:rsidR="005531D3" w:rsidRPr="00A4547C">
        <w:rPr>
          <w:rFonts w:cs="KFGQPC Uthman Taha Naskh" w:hint="cs"/>
          <w:sz w:val="48"/>
          <w:szCs w:val="48"/>
          <w:rtl/>
        </w:rPr>
        <w:t>)</w:t>
      </w:r>
      <w:r w:rsidRPr="00A4547C">
        <w:rPr>
          <w:rStyle w:val="ae"/>
          <w:rFonts w:ascii="Tahoma" w:hAnsi="Tahoma" w:hint="cs"/>
          <w:sz w:val="40"/>
          <w:szCs w:val="40"/>
          <w:rtl/>
        </w:rPr>
        <w:t>(</w:t>
      </w:r>
      <w:r w:rsidRPr="00A4547C">
        <w:rPr>
          <w:rStyle w:val="ae"/>
          <w:rFonts w:ascii="Tahoma" w:hAnsi="Tahoma"/>
          <w:sz w:val="40"/>
          <w:szCs w:val="40"/>
          <w:rtl/>
        </w:rPr>
        <w:footnoteReference w:id="3"/>
      </w:r>
      <w:r w:rsidRPr="00A4547C">
        <w:rPr>
          <w:rStyle w:val="ae"/>
          <w:rFonts w:ascii="Tahoma" w:hAnsi="Tahoma" w:hint="cs"/>
          <w:sz w:val="40"/>
          <w:szCs w:val="40"/>
          <w:rtl/>
        </w:rPr>
        <w:t>)</w:t>
      </w:r>
      <w:r w:rsidRPr="00A4547C">
        <w:rPr>
          <w:rFonts w:cs="KFGQPC Uthman Taha Naskh" w:hint="cs"/>
          <w:sz w:val="48"/>
          <w:szCs w:val="48"/>
          <w:rtl/>
        </w:rPr>
        <w:t>.</w:t>
      </w:r>
    </w:p>
    <w:p w14:paraId="0F23A0D5" w14:textId="77777777" w:rsidR="0034695C" w:rsidRPr="00A4547C" w:rsidRDefault="007F7783" w:rsidP="0034695C">
      <w:pPr>
        <w:ind w:left="-711" w:right="-284"/>
        <w:rPr>
          <w:rFonts w:cs="KFGQPC Uthman Taha Naskh"/>
          <w:sz w:val="48"/>
          <w:szCs w:val="48"/>
          <w:rtl/>
        </w:rPr>
      </w:pPr>
      <w:r w:rsidRPr="00A4547C">
        <w:rPr>
          <w:rFonts w:cs="KFGQPC Uthman Taha Naskh"/>
          <w:sz w:val="48"/>
          <w:szCs w:val="48"/>
          <w:rtl/>
        </w:rPr>
        <w:t xml:space="preserve">‏ </w:t>
      </w:r>
      <w:r w:rsidR="0034695C" w:rsidRPr="00A4547C">
        <w:rPr>
          <w:rFonts w:cs="KFGQPC Uthman Taha Naskh" w:hint="cs"/>
          <w:sz w:val="48"/>
          <w:szCs w:val="48"/>
          <w:rtl/>
        </w:rPr>
        <w:t>فا</w:t>
      </w:r>
      <w:r w:rsidR="0034695C" w:rsidRPr="00A4547C">
        <w:rPr>
          <w:rFonts w:cs="KFGQPC Uthman Taha Naskh"/>
          <w:sz w:val="48"/>
          <w:szCs w:val="48"/>
          <w:rtl/>
        </w:rPr>
        <w:t xml:space="preserve">حرِصْ عَلَى الِاجْتِهَادِ </w:t>
      </w:r>
      <w:r w:rsidR="00A4547C" w:rsidRPr="00A4547C">
        <w:rPr>
          <w:rFonts w:cs="KFGQPC Uthman Taha Naskh" w:hint="cs"/>
          <w:sz w:val="48"/>
          <w:szCs w:val="48"/>
          <w:rtl/>
        </w:rPr>
        <w:t xml:space="preserve">فيها </w:t>
      </w:r>
      <w:r w:rsidR="0034695C" w:rsidRPr="00A4547C">
        <w:rPr>
          <w:rFonts w:cs="KFGQPC Uthman Taha Naskh"/>
          <w:sz w:val="48"/>
          <w:szCs w:val="48"/>
          <w:rtl/>
        </w:rPr>
        <w:t xml:space="preserve">بالْأَعْمَالِ الصَّالِحَةِ، كحرصِكَ فِي </w:t>
      </w:r>
      <w:r w:rsidR="007C1365" w:rsidRPr="00A4547C">
        <w:rPr>
          <w:rFonts w:cs="KFGQPC Uthman Taha Naskh"/>
          <w:sz w:val="48"/>
          <w:szCs w:val="48"/>
          <w:rtl/>
        </w:rPr>
        <w:t xml:space="preserve">عَشْرِ </w:t>
      </w:r>
      <w:r w:rsidR="0034695C" w:rsidRPr="00A4547C">
        <w:rPr>
          <w:rFonts w:cs="KFGQPC Uthman Taha Naskh"/>
          <w:sz w:val="48"/>
          <w:szCs w:val="48"/>
          <w:rtl/>
        </w:rPr>
        <w:t>رَمَضَانَ، بَلْ أَشَدُ</w:t>
      </w:r>
      <w:r w:rsidR="0034695C" w:rsidRPr="00A4547C">
        <w:rPr>
          <w:rFonts w:cs="KFGQPC Uthman Taha Naskh" w:hint="cs"/>
          <w:sz w:val="48"/>
          <w:szCs w:val="48"/>
          <w:rtl/>
        </w:rPr>
        <w:t>.</w:t>
      </w:r>
    </w:p>
    <w:p w14:paraId="64DDBB08" w14:textId="77777777" w:rsidR="0074480C" w:rsidRPr="00A4547C" w:rsidRDefault="002561F6" w:rsidP="0074480C">
      <w:pPr>
        <w:ind w:left="-711" w:right="-284"/>
        <w:rPr>
          <w:rFonts w:cs="KFGQPC Uthman Taha Naskh"/>
          <w:sz w:val="48"/>
          <w:szCs w:val="48"/>
          <w:rtl/>
        </w:rPr>
      </w:pPr>
      <w:r w:rsidRPr="00A4547C">
        <w:rPr>
          <w:rFonts w:cs="KFGQPC Uthman Taha Naskh" w:hint="cs"/>
          <w:sz w:val="48"/>
          <w:szCs w:val="48"/>
          <w:rtl/>
        </w:rPr>
        <w:t xml:space="preserve">ولقائلٍ أنْ يقولَ: </w:t>
      </w:r>
      <w:r w:rsidR="0074480C" w:rsidRPr="00A4547C">
        <w:rPr>
          <w:rFonts w:cs="KFGQPC Uthman Taha Naskh" w:hint="cs"/>
          <w:sz w:val="48"/>
          <w:szCs w:val="48"/>
          <w:rtl/>
        </w:rPr>
        <w:t>هلْ مِنْ عَمَلٍ صالحٍ قبلَ العَشْرِ</w:t>
      </w:r>
      <w:r w:rsidRPr="00A4547C">
        <w:rPr>
          <w:rFonts w:cs="KFGQPC Uthman Taha Naskh" w:hint="cs"/>
          <w:sz w:val="48"/>
          <w:szCs w:val="48"/>
          <w:rtl/>
        </w:rPr>
        <w:t xml:space="preserve"> استعدادًا؟!</w:t>
      </w:r>
      <w:r w:rsidR="00F110AC" w:rsidRPr="00A4547C">
        <w:rPr>
          <w:rFonts w:cs="KFGQPC Uthman Taha Naskh" w:hint="cs"/>
          <w:sz w:val="48"/>
          <w:szCs w:val="48"/>
          <w:rtl/>
        </w:rPr>
        <w:t xml:space="preserve"> </w:t>
      </w:r>
    </w:p>
    <w:p w14:paraId="295D0FD4" w14:textId="666015B6" w:rsidR="002561F6" w:rsidRPr="00A4547C" w:rsidRDefault="002561F6" w:rsidP="007C1365">
      <w:pPr>
        <w:ind w:left="-711" w:right="-284"/>
        <w:rPr>
          <w:rFonts w:cs="KFGQPC Uthman Taha Naskh"/>
          <w:sz w:val="48"/>
          <w:szCs w:val="48"/>
          <w:rtl/>
        </w:rPr>
      </w:pPr>
      <w:r w:rsidRPr="00A4547C">
        <w:rPr>
          <w:rFonts w:cs="KFGQPC Uthman Taha Naskh" w:hint="cs"/>
          <w:sz w:val="48"/>
          <w:szCs w:val="48"/>
          <w:rtl/>
        </w:rPr>
        <w:t>فيُقالُ: نعمْ</w:t>
      </w:r>
      <w:r w:rsidR="0074480C" w:rsidRPr="00A4547C">
        <w:rPr>
          <w:rFonts w:cs="KFGQPC Uthman Taha Naskh" w:hint="cs"/>
          <w:sz w:val="48"/>
          <w:szCs w:val="48"/>
          <w:rtl/>
        </w:rPr>
        <w:t>،</w:t>
      </w:r>
      <w:r w:rsidRPr="00A4547C">
        <w:rPr>
          <w:rFonts w:cs="KFGQPC Uthman Taha Naskh" w:hint="cs"/>
          <w:sz w:val="48"/>
          <w:szCs w:val="48"/>
          <w:rtl/>
        </w:rPr>
        <w:t xml:space="preserve"> وأو</w:t>
      </w:r>
      <w:r w:rsidR="007C1365">
        <w:rPr>
          <w:rFonts w:cs="KFGQPC Uthman Taha Naskh" w:hint="cs"/>
          <w:sz w:val="48"/>
          <w:szCs w:val="48"/>
          <w:rtl/>
        </w:rPr>
        <w:t>َّ</w:t>
      </w:r>
      <w:r w:rsidRPr="00A4547C">
        <w:rPr>
          <w:rFonts w:cs="KFGQPC Uthman Taha Naskh" w:hint="cs"/>
          <w:sz w:val="48"/>
          <w:szCs w:val="48"/>
          <w:rtl/>
        </w:rPr>
        <w:t xml:space="preserve">لُها: </w:t>
      </w:r>
      <w:r w:rsidR="0074480C" w:rsidRPr="00A4547C">
        <w:rPr>
          <w:rFonts w:cs="KFGQPC Uthman Taha Naskh" w:hint="cs"/>
          <w:sz w:val="48"/>
          <w:szCs w:val="48"/>
          <w:rtl/>
        </w:rPr>
        <w:t>تَشَوَّق</w:t>
      </w:r>
      <w:r w:rsidR="00B47B64">
        <w:rPr>
          <w:rFonts w:cs="KFGQPC Uthman Taha Naskh" w:hint="cs"/>
          <w:sz w:val="48"/>
          <w:szCs w:val="48"/>
          <w:rtl/>
        </w:rPr>
        <w:t>ْ</w:t>
      </w:r>
      <w:r w:rsidR="0074480C" w:rsidRPr="00A4547C">
        <w:rPr>
          <w:rFonts w:cs="KFGQPC Uthman Taha Naskh" w:hint="cs"/>
          <w:sz w:val="48"/>
          <w:szCs w:val="48"/>
          <w:rtl/>
        </w:rPr>
        <w:t xml:space="preserve"> لَهَا؛ فَإِنَّ</w:t>
      </w:r>
      <w:r w:rsidR="0074480C" w:rsidRPr="00A4547C">
        <w:rPr>
          <w:rFonts w:cs="KFGQPC Uthman Taha Naskh"/>
          <w:sz w:val="48"/>
          <w:szCs w:val="48"/>
          <w:rtl/>
        </w:rPr>
        <w:t xml:space="preserve"> الش</w:t>
      </w:r>
      <w:r w:rsidR="009D2422">
        <w:rPr>
          <w:rFonts w:cs="KFGQPC Uthman Taha Naskh" w:hint="cs"/>
          <w:sz w:val="48"/>
          <w:szCs w:val="48"/>
          <w:rtl/>
        </w:rPr>
        <w:t>َّ</w:t>
      </w:r>
      <w:r w:rsidR="0074480C" w:rsidRPr="00A4547C">
        <w:rPr>
          <w:rFonts w:cs="KFGQPC Uthman Taha Naskh"/>
          <w:sz w:val="48"/>
          <w:szCs w:val="48"/>
          <w:rtl/>
        </w:rPr>
        <w:t>وْق</w:t>
      </w:r>
      <w:r w:rsidR="0074480C" w:rsidRPr="00A4547C">
        <w:rPr>
          <w:rFonts w:cs="KFGQPC Uthman Taha Naskh" w:hint="cs"/>
          <w:sz w:val="48"/>
          <w:szCs w:val="48"/>
          <w:rtl/>
        </w:rPr>
        <w:t>َ</w:t>
      </w:r>
      <w:r w:rsidR="0074480C" w:rsidRPr="00A4547C">
        <w:rPr>
          <w:rFonts w:cs="KFGQPC Uthman Taha Naskh"/>
          <w:sz w:val="48"/>
          <w:szCs w:val="48"/>
          <w:rtl/>
        </w:rPr>
        <w:t xml:space="preserve"> </w:t>
      </w:r>
      <w:r w:rsidR="0074480C" w:rsidRPr="00A4547C">
        <w:rPr>
          <w:rFonts w:cs="KFGQPC Uthman Taha Naskh" w:hint="cs"/>
          <w:sz w:val="48"/>
          <w:szCs w:val="48"/>
          <w:rtl/>
        </w:rPr>
        <w:t>ل</w:t>
      </w:r>
      <w:r w:rsidR="0074480C" w:rsidRPr="00A4547C">
        <w:rPr>
          <w:rFonts w:cs="KFGQPC Uthman Taha Naskh"/>
          <w:sz w:val="48"/>
          <w:szCs w:val="48"/>
          <w:rtl/>
        </w:rPr>
        <w:t>لِعَشْرِ</w:t>
      </w:r>
      <w:r w:rsidR="0074480C" w:rsidRPr="00A4547C">
        <w:rPr>
          <w:rFonts w:cs="KFGQPC Uthman Taha Naskh" w:hint="cs"/>
          <w:sz w:val="48"/>
          <w:szCs w:val="48"/>
          <w:rtl/>
        </w:rPr>
        <w:t xml:space="preserve"> </w:t>
      </w:r>
      <w:r w:rsidR="0074480C" w:rsidRPr="00A4547C">
        <w:rPr>
          <w:rFonts w:cs="KFGQPC Uthman Taha Naskh"/>
          <w:sz w:val="48"/>
          <w:szCs w:val="48"/>
          <w:rtl/>
        </w:rPr>
        <w:t>ع</w:t>
      </w:r>
      <w:r w:rsidR="0074480C" w:rsidRPr="00A4547C">
        <w:rPr>
          <w:rFonts w:cs="KFGQPC Uthman Taha Naskh" w:hint="cs"/>
          <w:sz w:val="48"/>
          <w:szCs w:val="48"/>
          <w:rtl/>
        </w:rPr>
        <w:t>ِ</w:t>
      </w:r>
      <w:r w:rsidR="0074480C" w:rsidRPr="00A4547C">
        <w:rPr>
          <w:rFonts w:cs="KFGQPC Uthman Taha Naskh"/>
          <w:sz w:val="48"/>
          <w:szCs w:val="48"/>
          <w:rtl/>
        </w:rPr>
        <w:t>بادةٌ</w:t>
      </w:r>
      <w:r w:rsidR="0074480C" w:rsidRPr="00A4547C">
        <w:rPr>
          <w:rFonts w:cs="KFGQPC Uthman Taha Naskh" w:hint="cs"/>
          <w:sz w:val="48"/>
          <w:szCs w:val="48"/>
          <w:rtl/>
        </w:rPr>
        <w:t>، و</w:t>
      </w:r>
      <w:r w:rsidR="007F7783" w:rsidRPr="00A4547C">
        <w:rPr>
          <w:rFonts w:cs="KFGQPC Uthman Taha Naskh"/>
          <w:sz w:val="48"/>
          <w:szCs w:val="48"/>
          <w:rtl/>
        </w:rPr>
        <w:t>اجْعَل</w:t>
      </w:r>
      <w:r w:rsidR="00881BD8" w:rsidRPr="00A4547C">
        <w:rPr>
          <w:rFonts w:cs="KFGQPC Uthman Taha Naskh" w:hint="cs"/>
          <w:sz w:val="48"/>
          <w:szCs w:val="48"/>
          <w:rtl/>
        </w:rPr>
        <w:t>ْ</w:t>
      </w:r>
      <w:r w:rsidR="007F7783" w:rsidRPr="00A4547C">
        <w:rPr>
          <w:rFonts w:cs="KFGQPC Uthman Taha Naskh"/>
          <w:sz w:val="48"/>
          <w:szCs w:val="48"/>
          <w:rtl/>
        </w:rPr>
        <w:t xml:space="preserve"> أَكْثَرَ دُعَائ</w:t>
      </w:r>
      <w:r w:rsidR="00881BD8" w:rsidRPr="00A4547C">
        <w:rPr>
          <w:rFonts w:cs="KFGQPC Uthman Taha Naskh" w:hint="cs"/>
          <w:sz w:val="48"/>
          <w:szCs w:val="48"/>
          <w:rtl/>
        </w:rPr>
        <w:t>ِ</w:t>
      </w:r>
      <w:r w:rsidR="007F7783" w:rsidRPr="00A4547C">
        <w:rPr>
          <w:rFonts w:cs="KFGQPC Uthman Taha Naskh"/>
          <w:sz w:val="48"/>
          <w:szCs w:val="48"/>
          <w:rtl/>
        </w:rPr>
        <w:t>كَ هَذِهِ الْأَي</w:t>
      </w:r>
      <w:r w:rsidR="009D2422">
        <w:rPr>
          <w:rFonts w:cs="KFGQPC Uthman Taha Naskh" w:hint="cs"/>
          <w:sz w:val="48"/>
          <w:szCs w:val="48"/>
          <w:rtl/>
        </w:rPr>
        <w:t>َّ</w:t>
      </w:r>
      <w:r w:rsidR="007F7783" w:rsidRPr="00A4547C">
        <w:rPr>
          <w:rFonts w:cs="KFGQPC Uthman Taha Naskh"/>
          <w:sz w:val="48"/>
          <w:szCs w:val="48"/>
          <w:rtl/>
        </w:rPr>
        <w:t>امَ وَفِي سَاعَاتِ الْإِجَابَةِ أَن يُبل</w:t>
      </w:r>
      <w:r w:rsidRPr="00A4547C">
        <w:rPr>
          <w:rFonts w:cs="KFGQPC Uthman Taha Naskh" w:hint="cs"/>
          <w:sz w:val="48"/>
          <w:szCs w:val="48"/>
          <w:rtl/>
        </w:rPr>
        <w:t>ِ</w:t>
      </w:r>
      <w:r w:rsidR="007F7783" w:rsidRPr="00A4547C">
        <w:rPr>
          <w:rFonts w:cs="KFGQPC Uthman Taha Naskh"/>
          <w:sz w:val="48"/>
          <w:szCs w:val="48"/>
          <w:rtl/>
        </w:rPr>
        <w:t>غ</w:t>
      </w:r>
      <w:r w:rsidRPr="00A4547C">
        <w:rPr>
          <w:rFonts w:cs="KFGQPC Uthman Taha Naskh" w:hint="cs"/>
          <w:sz w:val="48"/>
          <w:szCs w:val="48"/>
          <w:rtl/>
        </w:rPr>
        <w:t>َ</w:t>
      </w:r>
      <w:r w:rsidR="007F7783" w:rsidRPr="00A4547C">
        <w:rPr>
          <w:rFonts w:cs="KFGQPC Uthman Taha Naskh"/>
          <w:sz w:val="48"/>
          <w:szCs w:val="48"/>
          <w:rtl/>
        </w:rPr>
        <w:t xml:space="preserve">كَ اللَّهُ </w:t>
      </w:r>
      <w:r w:rsidR="0074480C" w:rsidRPr="00A4547C">
        <w:rPr>
          <w:rFonts w:cs="KFGQPC Uthman Taha Naskh" w:hint="cs"/>
          <w:sz w:val="48"/>
          <w:szCs w:val="48"/>
          <w:rtl/>
        </w:rPr>
        <w:t>إياهَا</w:t>
      </w:r>
      <w:r w:rsidR="007F7783" w:rsidRPr="00A4547C">
        <w:rPr>
          <w:rFonts w:cs="KFGQPC Uthman Taha Naskh"/>
          <w:sz w:val="48"/>
          <w:szCs w:val="48"/>
          <w:rtl/>
        </w:rPr>
        <w:t xml:space="preserve"> ‏بلو</w:t>
      </w:r>
      <w:r w:rsidRPr="00A4547C">
        <w:rPr>
          <w:rFonts w:cs="KFGQPC Uthman Taha Naskh"/>
          <w:sz w:val="48"/>
          <w:szCs w:val="48"/>
          <w:rtl/>
        </w:rPr>
        <w:t xml:space="preserve">غُ تَوْفِيقٍ </w:t>
      </w:r>
      <w:r w:rsidRPr="00A4547C">
        <w:rPr>
          <w:rFonts w:cs="KFGQPC Uthman Taha Naskh"/>
          <w:sz w:val="48"/>
          <w:szCs w:val="48"/>
          <w:rtl/>
        </w:rPr>
        <w:lastRenderedPageBreak/>
        <w:t xml:space="preserve">وَقَبُولٍ </w:t>
      </w:r>
      <w:r w:rsidR="00A4547C" w:rsidRPr="00A4547C">
        <w:rPr>
          <w:rFonts w:cs="KFGQPC Uthman Taha Naskh" w:hint="cs"/>
          <w:sz w:val="48"/>
          <w:szCs w:val="48"/>
          <w:rtl/>
        </w:rPr>
        <w:t>وإقبالٍ</w:t>
      </w:r>
      <w:r w:rsidR="0063248C" w:rsidRPr="00A4547C">
        <w:rPr>
          <w:rFonts w:cs="KFGQPC Uthman Taha Naskh" w:hint="cs"/>
          <w:sz w:val="48"/>
          <w:szCs w:val="48"/>
          <w:rtl/>
        </w:rPr>
        <w:t>:</w:t>
      </w:r>
      <w:r w:rsidR="007C1365">
        <w:rPr>
          <w:rFonts w:cs="KFGQPC Uthman Taha Naskh" w:hint="cs"/>
          <w:b/>
          <w:bCs/>
          <w:sz w:val="48"/>
          <w:szCs w:val="48"/>
          <w:rtl/>
        </w:rPr>
        <w:t xml:space="preserve"> </w:t>
      </w:r>
      <w:r w:rsidRPr="00A4547C">
        <w:rPr>
          <w:rFonts w:cs="KFGQPC Uthman Taha Naskh" w:hint="cs"/>
          <w:b/>
          <w:bCs/>
          <w:sz w:val="48"/>
          <w:szCs w:val="48"/>
          <w:rtl/>
        </w:rPr>
        <w:t>ف</w:t>
      </w:r>
      <w:r w:rsidRPr="00A4547C">
        <w:rPr>
          <w:rFonts w:cs="KFGQPC Uthman Taha Naskh"/>
          <w:b/>
          <w:bCs/>
          <w:sz w:val="48"/>
          <w:szCs w:val="48"/>
          <w:rtl/>
        </w:rPr>
        <w:t xml:space="preserve">اللَّهُمَّ لَوْلاَ أَنْتَ مَا اهْتَدَيْنَا </w:t>
      </w:r>
      <w:r w:rsidRPr="00A4547C">
        <w:rPr>
          <w:rFonts w:cs="KFGQPC Uthman Taha Naskh"/>
          <w:sz w:val="48"/>
          <w:szCs w:val="48"/>
          <w:rtl/>
        </w:rPr>
        <w:t>...</w:t>
      </w:r>
      <w:r w:rsidRPr="00A4547C">
        <w:rPr>
          <w:rFonts w:cs="KFGQPC Uthman Taha Naskh"/>
          <w:b/>
          <w:bCs/>
          <w:sz w:val="48"/>
          <w:szCs w:val="48"/>
          <w:rtl/>
        </w:rPr>
        <w:t xml:space="preserve"> وَلاَ تَصَدَّقْنَا وَلاَ صَلَّيْنَا</w:t>
      </w:r>
      <w:r w:rsidRPr="00A4547C">
        <w:rPr>
          <w:rStyle w:val="ae"/>
          <w:rFonts w:ascii="Tahoma" w:hAnsi="Tahoma"/>
          <w:sz w:val="40"/>
          <w:szCs w:val="40"/>
          <w:rtl/>
        </w:rPr>
        <w:t>(</w:t>
      </w:r>
      <w:r w:rsidRPr="00A4547C">
        <w:rPr>
          <w:rStyle w:val="ae"/>
          <w:rFonts w:ascii="Tahoma" w:hAnsi="Tahoma"/>
          <w:sz w:val="40"/>
          <w:szCs w:val="40"/>
          <w:rtl/>
        </w:rPr>
        <w:footnoteReference w:id="4"/>
      </w:r>
      <w:r w:rsidRPr="00A4547C">
        <w:rPr>
          <w:rStyle w:val="ae"/>
          <w:rFonts w:ascii="Tahoma" w:hAnsi="Tahoma"/>
          <w:sz w:val="40"/>
          <w:szCs w:val="40"/>
          <w:rtl/>
        </w:rPr>
        <w:t>)</w:t>
      </w:r>
    </w:p>
    <w:p w14:paraId="7234FD66" w14:textId="3AFBBBCA" w:rsidR="007F7783" w:rsidRPr="00A4547C" w:rsidRDefault="007F7783" w:rsidP="0074480C">
      <w:pPr>
        <w:ind w:left="-711" w:right="-284"/>
        <w:rPr>
          <w:rFonts w:cs="KFGQPC Uthman Taha Naskh"/>
          <w:sz w:val="48"/>
          <w:szCs w:val="48"/>
          <w:rtl/>
        </w:rPr>
      </w:pPr>
      <w:r w:rsidRPr="00A4547C">
        <w:rPr>
          <w:rFonts w:cs="KFGQPC Uthman Taha Naskh"/>
          <w:sz w:val="48"/>
          <w:szCs w:val="48"/>
          <w:rtl/>
        </w:rPr>
        <w:t>‏و</w:t>
      </w:r>
      <w:r w:rsidR="009D2422">
        <w:rPr>
          <w:rFonts w:cs="KFGQPC Uthman Taha Naskh" w:hint="cs"/>
          <w:sz w:val="48"/>
          <w:szCs w:val="48"/>
          <w:rtl/>
        </w:rPr>
        <w:t>استعد</w:t>
      </w:r>
      <w:r w:rsidR="00682A45">
        <w:rPr>
          <w:rFonts w:cs="KFGQPC Uthman Taha Naskh" w:hint="cs"/>
          <w:sz w:val="48"/>
          <w:szCs w:val="48"/>
          <w:rtl/>
        </w:rPr>
        <w:t>َّ</w:t>
      </w:r>
      <w:r w:rsidR="009D2422">
        <w:rPr>
          <w:rFonts w:cs="KFGQPC Uthman Taha Naskh" w:hint="cs"/>
          <w:sz w:val="48"/>
          <w:szCs w:val="48"/>
          <w:rtl/>
        </w:rPr>
        <w:t xml:space="preserve"> بحفظ</w:t>
      </w:r>
      <w:r w:rsidR="00682A45">
        <w:rPr>
          <w:rFonts w:cs="KFGQPC Uthman Taha Naskh" w:hint="cs"/>
          <w:sz w:val="48"/>
          <w:szCs w:val="48"/>
          <w:rtl/>
        </w:rPr>
        <w:t>ِ</w:t>
      </w:r>
      <w:r w:rsidR="009D2422">
        <w:rPr>
          <w:rFonts w:cs="KFGQPC Uthman Taha Naskh" w:hint="cs"/>
          <w:sz w:val="48"/>
          <w:szCs w:val="48"/>
          <w:rtl/>
        </w:rPr>
        <w:t xml:space="preserve"> عدد</w:t>
      </w:r>
      <w:r w:rsidR="00682A45">
        <w:rPr>
          <w:rFonts w:cs="KFGQPC Uthman Taha Naskh" w:hint="cs"/>
          <w:sz w:val="48"/>
          <w:szCs w:val="48"/>
          <w:rtl/>
        </w:rPr>
        <w:t>ٍ</w:t>
      </w:r>
      <w:r w:rsidR="009D2422">
        <w:rPr>
          <w:rFonts w:cs="KFGQPC Uthman Taha Naskh" w:hint="cs"/>
          <w:sz w:val="48"/>
          <w:szCs w:val="48"/>
          <w:rtl/>
        </w:rPr>
        <w:t xml:space="preserve"> من الأدعية</w:t>
      </w:r>
      <w:r w:rsidR="00682A45">
        <w:rPr>
          <w:rFonts w:cs="KFGQPC Uthman Taha Naskh" w:hint="cs"/>
          <w:sz w:val="48"/>
          <w:szCs w:val="48"/>
          <w:rtl/>
        </w:rPr>
        <w:t>ِ</w:t>
      </w:r>
      <w:r w:rsidR="009D2422">
        <w:rPr>
          <w:rFonts w:cs="KFGQPC Uthman Taha Naskh" w:hint="cs"/>
          <w:sz w:val="48"/>
          <w:szCs w:val="48"/>
          <w:rtl/>
        </w:rPr>
        <w:t xml:space="preserve"> الواردة</w:t>
      </w:r>
      <w:r w:rsidR="00682A45">
        <w:rPr>
          <w:rFonts w:cs="KFGQPC Uthman Taha Naskh" w:hint="cs"/>
          <w:sz w:val="48"/>
          <w:szCs w:val="48"/>
          <w:rtl/>
        </w:rPr>
        <w:t>ِ</w:t>
      </w:r>
      <w:r w:rsidR="009D2422">
        <w:rPr>
          <w:rFonts w:cs="KFGQPC Uthman Taha Naskh" w:hint="cs"/>
          <w:sz w:val="48"/>
          <w:szCs w:val="48"/>
          <w:rtl/>
        </w:rPr>
        <w:t>، و</w:t>
      </w:r>
      <w:r w:rsidR="0063248C" w:rsidRPr="00A4547C">
        <w:rPr>
          <w:rFonts w:cs="KFGQPC Uthman Taha Naskh" w:hint="cs"/>
          <w:sz w:val="48"/>
          <w:szCs w:val="48"/>
          <w:rtl/>
        </w:rPr>
        <w:t>ادعُ رب</w:t>
      </w:r>
      <w:r w:rsidR="00DB3B27" w:rsidRPr="00A4547C">
        <w:rPr>
          <w:rFonts w:cs="KFGQPC Uthman Taha Naskh" w:hint="cs"/>
          <w:sz w:val="48"/>
          <w:szCs w:val="48"/>
          <w:rtl/>
        </w:rPr>
        <w:t>َّ</w:t>
      </w:r>
      <w:r w:rsidR="0063248C" w:rsidRPr="00A4547C">
        <w:rPr>
          <w:rFonts w:cs="KFGQPC Uthman Taha Naskh" w:hint="cs"/>
          <w:sz w:val="48"/>
          <w:szCs w:val="48"/>
          <w:rtl/>
        </w:rPr>
        <w:t>ك</w:t>
      </w:r>
      <w:r w:rsidR="00881BD8" w:rsidRPr="00A4547C">
        <w:rPr>
          <w:rFonts w:cs="KFGQPC Uthman Taha Naskh" w:hint="cs"/>
          <w:sz w:val="48"/>
          <w:szCs w:val="48"/>
          <w:rtl/>
        </w:rPr>
        <w:t>َ</w:t>
      </w:r>
      <w:r w:rsidR="0063248C" w:rsidRPr="00A4547C">
        <w:rPr>
          <w:rFonts w:cs="KFGQPC Uthman Taha Naskh" w:hint="cs"/>
          <w:sz w:val="48"/>
          <w:szCs w:val="48"/>
          <w:rtl/>
        </w:rPr>
        <w:t xml:space="preserve"> بإلحاحٍ </w:t>
      </w:r>
      <w:r w:rsidRPr="00A4547C">
        <w:rPr>
          <w:rFonts w:cs="KFGQPC Uthman Taha Naskh"/>
          <w:sz w:val="48"/>
          <w:szCs w:val="48"/>
          <w:rtl/>
        </w:rPr>
        <w:t xml:space="preserve">أن </w:t>
      </w:r>
      <w:r w:rsidR="00F110AC" w:rsidRPr="00A4547C">
        <w:rPr>
          <w:rFonts w:cs="KFGQPC Uthman Taha Naskh" w:hint="cs"/>
          <w:sz w:val="48"/>
          <w:szCs w:val="48"/>
          <w:rtl/>
        </w:rPr>
        <w:t>يُحيِيَ</w:t>
      </w:r>
      <w:r w:rsidRPr="00A4547C">
        <w:rPr>
          <w:rFonts w:cs="KFGQPC Uthman Taha Naskh"/>
          <w:sz w:val="48"/>
          <w:szCs w:val="48"/>
          <w:rtl/>
        </w:rPr>
        <w:t xml:space="preserve"> قَلْبَكَ وَيُو</w:t>
      </w:r>
      <w:r w:rsidR="00F342F8" w:rsidRPr="00A4547C">
        <w:rPr>
          <w:rFonts w:cs="KFGQPC Uthman Taha Naskh"/>
          <w:sz w:val="48"/>
          <w:szCs w:val="48"/>
          <w:rtl/>
        </w:rPr>
        <w:t>قَدَ هِم</w:t>
      </w:r>
      <w:r w:rsidR="00F342F8" w:rsidRPr="00A4547C">
        <w:rPr>
          <w:rFonts w:cs="KFGQPC Uthman Taha Naskh" w:hint="cs"/>
          <w:sz w:val="48"/>
          <w:szCs w:val="48"/>
          <w:rtl/>
        </w:rPr>
        <w:t>َّ</w:t>
      </w:r>
      <w:r w:rsidR="002561F6" w:rsidRPr="00A4547C">
        <w:rPr>
          <w:rFonts w:cs="KFGQPC Uthman Taha Naskh"/>
          <w:sz w:val="48"/>
          <w:szCs w:val="48"/>
          <w:rtl/>
        </w:rPr>
        <w:t>تَك قَبْلَ بُلُوغِهَا</w:t>
      </w:r>
      <w:r w:rsidR="002561F6" w:rsidRPr="00A4547C">
        <w:rPr>
          <w:rFonts w:cs="KFGQPC Uthman Taha Naskh" w:hint="cs"/>
          <w:sz w:val="48"/>
          <w:szCs w:val="48"/>
          <w:rtl/>
        </w:rPr>
        <w:t>؛</w:t>
      </w:r>
      <w:r w:rsidR="002561F6" w:rsidRPr="00A4547C">
        <w:rPr>
          <w:rFonts w:cs="KFGQPC Uthman Taha Naskh"/>
          <w:sz w:val="48"/>
          <w:szCs w:val="48"/>
          <w:rtl/>
        </w:rPr>
        <w:t xml:space="preserve"> لِأَن</w:t>
      </w:r>
      <w:r w:rsidR="00B47B64">
        <w:rPr>
          <w:rFonts w:cs="KFGQPC Uthman Taha Naskh" w:hint="cs"/>
          <w:sz w:val="48"/>
          <w:szCs w:val="48"/>
          <w:rtl/>
        </w:rPr>
        <w:t>َّ</w:t>
      </w:r>
      <w:r w:rsidR="002561F6" w:rsidRPr="00A4547C">
        <w:rPr>
          <w:rFonts w:cs="KFGQPC Uthman Taha Naskh"/>
          <w:sz w:val="48"/>
          <w:szCs w:val="48"/>
          <w:rtl/>
        </w:rPr>
        <w:t xml:space="preserve"> </w:t>
      </w:r>
      <w:r w:rsidRPr="00A4547C">
        <w:rPr>
          <w:rFonts w:cs="KFGQPC Uthman Taha Naskh"/>
          <w:sz w:val="48"/>
          <w:szCs w:val="48"/>
          <w:rtl/>
        </w:rPr>
        <w:t>مَن حُر</w:t>
      </w:r>
      <w:r w:rsidR="005C56AF" w:rsidRPr="00A4547C">
        <w:rPr>
          <w:rFonts w:cs="KFGQPC Uthman Taha Naskh" w:hint="cs"/>
          <w:sz w:val="48"/>
          <w:szCs w:val="48"/>
          <w:rtl/>
        </w:rPr>
        <w:t>ِ</w:t>
      </w:r>
      <w:r w:rsidR="005C56AF" w:rsidRPr="00A4547C">
        <w:rPr>
          <w:rFonts w:cs="KFGQPC Uthman Taha Naskh"/>
          <w:sz w:val="48"/>
          <w:szCs w:val="48"/>
          <w:rtl/>
        </w:rPr>
        <w:t>مَ الت</w:t>
      </w:r>
      <w:r w:rsidR="005C56AF" w:rsidRPr="00A4547C">
        <w:rPr>
          <w:rFonts w:cs="KFGQPC Uthman Taha Naskh" w:hint="cs"/>
          <w:sz w:val="48"/>
          <w:szCs w:val="48"/>
          <w:rtl/>
        </w:rPr>
        <w:t>ّ</w:t>
      </w:r>
      <w:r w:rsidRPr="00A4547C">
        <w:rPr>
          <w:rFonts w:cs="KFGQPC Uthman Taha Naskh"/>
          <w:sz w:val="48"/>
          <w:szCs w:val="48"/>
          <w:rtl/>
        </w:rPr>
        <w:t>وْفِيقَ فِي أ</w:t>
      </w:r>
      <w:r w:rsidR="00881BD8" w:rsidRPr="00A4547C">
        <w:rPr>
          <w:rFonts w:cs="KFGQPC Uthman Taha Naskh"/>
          <w:sz w:val="48"/>
          <w:szCs w:val="48"/>
          <w:rtl/>
        </w:rPr>
        <w:t>َحَبِّ الْأَي</w:t>
      </w:r>
      <w:r w:rsidR="00B47B64">
        <w:rPr>
          <w:rFonts w:cs="KFGQPC Uthman Taha Naskh" w:hint="cs"/>
          <w:sz w:val="48"/>
          <w:szCs w:val="48"/>
          <w:rtl/>
        </w:rPr>
        <w:t>َّ</w:t>
      </w:r>
      <w:r w:rsidR="00881BD8" w:rsidRPr="00A4547C">
        <w:rPr>
          <w:rFonts w:cs="KFGQPC Uthman Taha Naskh"/>
          <w:sz w:val="48"/>
          <w:szCs w:val="48"/>
          <w:rtl/>
        </w:rPr>
        <w:t>امِ إلَى اللَّهِ</w:t>
      </w:r>
      <w:r w:rsidRPr="00A4547C">
        <w:rPr>
          <w:rFonts w:cs="KFGQPC Uthman Taha Naskh"/>
          <w:sz w:val="48"/>
          <w:szCs w:val="48"/>
          <w:rtl/>
        </w:rPr>
        <w:t>،</w:t>
      </w:r>
      <w:r w:rsidR="00877F30" w:rsidRPr="00A4547C">
        <w:rPr>
          <w:rFonts w:cs="KFGQPC Uthman Taha Naskh"/>
          <w:sz w:val="48"/>
          <w:szCs w:val="48"/>
          <w:rtl/>
        </w:rPr>
        <w:t xml:space="preserve"> فَقَد عَظُمَتْ مُصِيبَتُهُ.</w:t>
      </w:r>
      <w:r w:rsidR="00881BD8" w:rsidRPr="00A4547C">
        <w:rPr>
          <w:rFonts w:cs="KFGQPC Uthman Taha Naskh" w:hint="cs"/>
          <w:sz w:val="48"/>
          <w:szCs w:val="48"/>
          <w:rtl/>
        </w:rPr>
        <w:t xml:space="preserve"> </w:t>
      </w:r>
      <w:r w:rsidRPr="00A4547C">
        <w:rPr>
          <w:rFonts w:cs="KFGQPC Uthman Taha Naskh"/>
          <w:sz w:val="48"/>
          <w:szCs w:val="48"/>
          <w:rtl/>
        </w:rPr>
        <w:t>‏</w:t>
      </w:r>
      <w:r w:rsidR="0063248C" w:rsidRPr="00A4547C">
        <w:rPr>
          <w:rFonts w:cs="KFGQPC Uthman Taha Naskh" w:hint="cs"/>
          <w:sz w:val="48"/>
          <w:szCs w:val="48"/>
          <w:rtl/>
        </w:rPr>
        <w:t>ف</w:t>
      </w:r>
      <w:r w:rsidRPr="00A4547C">
        <w:rPr>
          <w:rFonts w:cs="KFGQPC Uthman Taha Naskh"/>
          <w:sz w:val="48"/>
          <w:szCs w:val="48"/>
          <w:rtl/>
        </w:rPr>
        <w:t>اللهم أع</w:t>
      </w:r>
      <w:r w:rsidR="00B47B64">
        <w:rPr>
          <w:rFonts w:cs="KFGQPC Uthman Taha Naskh" w:hint="cs"/>
          <w:sz w:val="48"/>
          <w:szCs w:val="48"/>
          <w:rtl/>
        </w:rPr>
        <w:t>ِ</w:t>
      </w:r>
      <w:r w:rsidRPr="00A4547C">
        <w:rPr>
          <w:rFonts w:cs="KFGQPC Uthman Taha Naskh"/>
          <w:sz w:val="48"/>
          <w:szCs w:val="48"/>
          <w:rtl/>
        </w:rPr>
        <w:t>نّا عَلَى ذِكْرِك</w:t>
      </w:r>
      <w:r w:rsidR="00881BD8" w:rsidRPr="00A4547C">
        <w:rPr>
          <w:rFonts w:cs="KFGQPC Uthman Taha Naskh" w:hint="cs"/>
          <w:sz w:val="48"/>
          <w:szCs w:val="48"/>
          <w:rtl/>
        </w:rPr>
        <w:t>َ</w:t>
      </w:r>
      <w:r w:rsidRPr="00A4547C">
        <w:rPr>
          <w:rFonts w:cs="KFGQPC Uthman Taha Naskh"/>
          <w:sz w:val="48"/>
          <w:szCs w:val="48"/>
          <w:rtl/>
        </w:rPr>
        <w:t xml:space="preserve"> وَشُكْرِك</w:t>
      </w:r>
      <w:r w:rsidR="00881BD8" w:rsidRPr="00A4547C">
        <w:rPr>
          <w:rFonts w:cs="KFGQPC Uthman Taha Naskh" w:hint="cs"/>
          <w:sz w:val="48"/>
          <w:szCs w:val="48"/>
          <w:rtl/>
        </w:rPr>
        <w:t>َ</w:t>
      </w:r>
      <w:r w:rsidRPr="00A4547C">
        <w:rPr>
          <w:rFonts w:cs="KFGQPC Uthman Taha Naskh"/>
          <w:sz w:val="48"/>
          <w:szCs w:val="48"/>
          <w:rtl/>
        </w:rPr>
        <w:t xml:space="preserve"> وَحُسْنِ عِبَادَت</w:t>
      </w:r>
      <w:r w:rsidR="00877F30" w:rsidRPr="00A4547C">
        <w:rPr>
          <w:rFonts w:cs="KFGQPC Uthman Taha Naskh"/>
          <w:sz w:val="48"/>
          <w:szCs w:val="48"/>
          <w:rtl/>
        </w:rPr>
        <w:t>ِك</w:t>
      </w:r>
      <w:r w:rsidR="00881BD8" w:rsidRPr="00A4547C">
        <w:rPr>
          <w:rFonts w:cs="KFGQPC Uthman Taha Naskh" w:hint="cs"/>
          <w:sz w:val="48"/>
          <w:szCs w:val="48"/>
          <w:rtl/>
        </w:rPr>
        <w:t>َ</w:t>
      </w:r>
      <w:r w:rsidRPr="00A4547C">
        <w:rPr>
          <w:rFonts w:cs="KFGQPC Uthman Taha Naskh"/>
          <w:sz w:val="48"/>
          <w:szCs w:val="48"/>
          <w:rtl/>
        </w:rPr>
        <w:t xml:space="preserve">. </w:t>
      </w:r>
    </w:p>
    <w:p w14:paraId="75EA1389" w14:textId="77777777" w:rsidR="00DB3B27" w:rsidRPr="00A4547C" w:rsidRDefault="00DB3B27" w:rsidP="00DB3B27">
      <w:pPr>
        <w:ind w:left="-711" w:right="-284"/>
        <w:rPr>
          <w:rFonts w:cs="KFGQPC Uthman Taha Naskh"/>
          <w:sz w:val="48"/>
          <w:szCs w:val="48"/>
          <w:rtl/>
        </w:rPr>
      </w:pPr>
      <w:r w:rsidRPr="00A4547C">
        <w:rPr>
          <w:rFonts w:cs="KFGQPC Uthman Taha Naskh" w:hint="cs"/>
          <w:sz w:val="48"/>
          <w:szCs w:val="48"/>
          <w:rtl/>
        </w:rPr>
        <w:t>فإنْ قلتَ: أيُ الأعمالِ أرجَى في هذهِ العشرِ المباركات</w:t>
      </w:r>
      <w:r w:rsidR="007C1365">
        <w:rPr>
          <w:rFonts w:cs="KFGQPC Uthman Taha Naskh" w:hint="cs"/>
          <w:sz w:val="48"/>
          <w:szCs w:val="48"/>
          <w:rtl/>
        </w:rPr>
        <w:t>ِ</w:t>
      </w:r>
      <w:r w:rsidRPr="00A4547C">
        <w:rPr>
          <w:rFonts w:cs="KFGQPC Uthman Taha Naskh" w:hint="cs"/>
          <w:sz w:val="48"/>
          <w:szCs w:val="48"/>
          <w:rtl/>
        </w:rPr>
        <w:t xml:space="preserve"> المعظَّمات</w:t>
      </w:r>
      <w:r w:rsidR="007C1365">
        <w:rPr>
          <w:rFonts w:cs="KFGQPC Uthman Taha Naskh" w:hint="cs"/>
          <w:sz w:val="48"/>
          <w:szCs w:val="48"/>
          <w:rtl/>
        </w:rPr>
        <w:t>ِ</w:t>
      </w:r>
      <w:r w:rsidRPr="00A4547C">
        <w:rPr>
          <w:rFonts w:cs="KFGQPC Uthman Taha Naskh" w:hint="cs"/>
          <w:sz w:val="48"/>
          <w:szCs w:val="48"/>
          <w:rtl/>
        </w:rPr>
        <w:t>؟</w:t>
      </w:r>
    </w:p>
    <w:p w14:paraId="2FFC54C0" w14:textId="77777777" w:rsidR="0034695C" w:rsidRPr="00A4547C" w:rsidRDefault="00DB3B27" w:rsidP="00A4547C">
      <w:pPr>
        <w:ind w:left="-711" w:right="-284"/>
        <w:rPr>
          <w:rFonts w:cs="KFGQPC Uthman Taha Naskh"/>
          <w:sz w:val="48"/>
          <w:szCs w:val="48"/>
          <w:rtl/>
        </w:rPr>
      </w:pPr>
      <w:r w:rsidRPr="00A4547C">
        <w:rPr>
          <w:rFonts w:cs="KFGQPC Uthman Taha Naskh" w:hint="cs"/>
          <w:sz w:val="48"/>
          <w:szCs w:val="48"/>
          <w:rtl/>
        </w:rPr>
        <w:t>فيُقالُ: أرجاها المحافظةُ على الصلواتِ المفروضاتِ بالمساجدِ،</w:t>
      </w:r>
      <w:r w:rsidR="0034695C" w:rsidRPr="00A4547C">
        <w:rPr>
          <w:rFonts w:cs="KFGQPC Uthman Taha Naskh" w:hint="cs"/>
          <w:sz w:val="48"/>
          <w:szCs w:val="48"/>
          <w:rtl/>
        </w:rPr>
        <w:t xml:space="preserve"> وتَذَكَّرْ أَنَّ صَلَاتَكَ الفَجْرِ مَثَلاً فِي أَوَّلِ ذِيْ الحِجَّةِ أَفْضَلُ مِنْ صَلَاةِ الفَجْرِ في آخِرِ ذِيْ القَعْدَةِ، والسُّنَنُ الرَّوَاتِبُ فِي العَشْرِ أَفْضَلُ مِنَ الرَّوَاتِبِ سائرَ السَّنَةِ، بَلْ حَتَّى كَلْمَةُ (سُبْحَانَ اللهِ) فِيْ العَشْرِ تكونُ أَعْظَمَ أَجْرًا مِنْ نُطْقِهَا في غَيرِ العَشْرِ.</w:t>
      </w:r>
    </w:p>
    <w:p w14:paraId="7E4C0577" w14:textId="77777777" w:rsidR="00DB3B27" w:rsidRPr="00A4547C" w:rsidRDefault="00DB3B27" w:rsidP="00DB3B27">
      <w:pPr>
        <w:ind w:left="-711" w:right="-284"/>
        <w:rPr>
          <w:rFonts w:cs="KFGQPC Uthman Taha Naskh"/>
          <w:sz w:val="48"/>
          <w:szCs w:val="48"/>
          <w:rtl/>
        </w:rPr>
      </w:pPr>
      <w:r w:rsidRPr="00A4547C">
        <w:rPr>
          <w:rFonts w:cs="KFGQPC Uthman Taha Naskh"/>
          <w:sz w:val="48"/>
          <w:szCs w:val="48"/>
          <w:rtl/>
        </w:rPr>
        <w:t>ومن</w:t>
      </w:r>
      <w:r w:rsidRPr="00A4547C">
        <w:rPr>
          <w:rFonts w:cs="KFGQPC Uthman Taha Naskh" w:hint="cs"/>
          <w:sz w:val="48"/>
          <w:szCs w:val="48"/>
          <w:rtl/>
        </w:rPr>
        <w:t>َ</w:t>
      </w:r>
      <w:r w:rsidRPr="00A4547C">
        <w:rPr>
          <w:rFonts w:cs="KFGQPC Uthman Taha Naskh"/>
          <w:sz w:val="48"/>
          <w:szCs w:val="48"/>
          <w:rtl/>
        </w:rPr>
        <w:t xml:space="preserve"> الأعمال</w:t>
      </w:r>
      <w:r w:rsidRPr="00A4547C">
        <w:rPr>
          <w:rFonts w:cs="KFGQPC Uthman Taha Naskh" w:hint="cs"/>
          <w:sz w:val="48"/>
          <w:szCs w:val="48"/>
          <w:rtl/>
        </w:rPr>
        <w:t>ِ</w:t>
      </w:r>
      <w:r w:rsidRPr="00A4547C">
        <w:rPr>
          <w:rFonts w:cs="KFGQPC Uthman Taha Naskh"/>
          <w:sz w:val="48"/>
          <w:szCs w:val="48"/>
          <w:rtl/>
        </w:rPr>
        <w:t xml:space="preserve"> </w:t>
      </w:r>
      <w:r w:rsidRPr="00A4547C">
        <w:rPr>
          <w:rFonts w:cs="KFGQPC Uthman Taha Naskh" w:hint="cs"/>
          <w:sz w:val="48"/>
          <w:szCs w:val="48"/>
          <w:rtl/>
        </w:rPr>
        <w:t>المضاعفةِ</w:t>
      </w:r>
      <w:r w:rsidRPr="00A4547C">
        <w:rPr>
          <w:rFonts w:cs="KFGQPC Uthman Taha Naskh"/>
          <w:sz w:val="48"/>
          <w:szCs w:val="48"/>
          <w:rtl/>
        </w:rPr>
        <w:t xml:space="preserve"> في هذه</w:t>
      </w:r>
      <w:r w:rsidRPr="00A4547C">
        <w:rPr>
          <w:rFonts w:cs="KFGQPC Uthman Taha Naskh" w:hint="cs"/>
          <w:sz w:val="48"/>
          <w:szCs w:val="48"/>
          <w:rtl/>
        </w:rPr>
        <w:t>ِ</w:t>
      </w:r>
      <w:r w:rsidRPr="00A4547C">
        <w:rPr>
          <w:rFonts w:cs="KFGQPC Uthman Taha Naskh"/>
          <w:sz w:val="48"/>
          <w:szCs w:val="48"/>
          <w:rtl/>
        </w:rPr>
        <w:t xml:space="preserve"> الأيام</w:t>
      </w:r>
      <w:r w:rsidRPr="00A4547C">
        <w:rPr>
          <w:rFonts w:cs="KFGQPC Uthman Taha Naskh" w:hint="cs"/>
          <w:sz w:val="48"/>
          <w:szCs w:val="48"/>
          <w:rtl/>
        </w:rPr>
        <w:t>ِ</w:t>
      </w:r>
      <w:r w:rsidRPr="00A4547C">
        <w:rPr>
          <w:rFonts w:cs="KFGQPC Uthman Taha Naskh"/>
          <w:sz w:val="48"/>
          <w:szCs w:val="48"/>
          <w:rtl/>
        </w:rPr>
        <w:t xml:space="preserve"> المباركة</w:t>
      </w:r>
      <w:r w:rsidRPr="00A4547C">
        <w:rPr>
          <w:rFonts w:cs="KFGQPC Uthman Taha Naskh" w:hint="cs"/>
          <w:sz w:val="48"/>
          <w:szCs w:val="48"/>
          <w:rtl/>
        </w:rPr>
        <w:t>ِ</w:t>
      </w:r>
      <w:r w:rsidRPr="00A4547C">
        <w:rPr>
          <w:rFonts w:cs="KFGQPC Uthman Taha Naskh"/>
          <w:sz w:val="48"/>
          <w:szCs w:val="48"/>
          <w:rtl/>
        </w:rPr>
        <w:t xml:space="preserve"> الإكثار</w:t>
      </w:r>
      <w:r w:rsidRPr="00A4547C">
        <w:rPr>
          <w:rFonts w:cs="KFGQPC Uthman Taha Naskh" w:hint="cs"/>
          <w:sz w:val="48"/>
          <w:szCs w:val="48"/>
          <w:rtl/>
        </w:rPr>
        <w:t>ُ</w:t>
      </w:r>
      <w:r w:rsidRPr="00A4547C">
        <w:rPr>
          <w:rFonts w:cs="KFGQPC Uthman Taha Naskh"/>
          <w:sz w:val="48"/>
          <w:szCs w:val="48"/>
          <w:rtl/>
        </w:rPr>
        <w:t xml:space="preserve"> من ذكر</w:t>
      </w:r>
      <w:r w:rsidRPr="00A4547C">
        <w:rPr>
          <w:rFonts w:cs="KFGQPC Uthman Taha Naskh" w:hint="cs"/>
          <w:sz w:val="48"/>
          <w:szCs w:val="48"/>
          <w:rtl/>
        </w:rPr>
        <w:t>ِ</w:t>
      </w:r>
      <w:r w:rsidRPr="00A4547C">
        <w:rPr>
          <w:rFonts w:cs="KFGQPC Uthman Taha Naskh"/>
          <w:sz w:val="48"/>
          <w:szCs w:val="48"/>
          <w:rtl/>
        </w:rPr>
        <w:t xml:space="preserve"> الله</w:t>
      </w:r>
      <w:r w:rsidRPr="00A4547C">
        <w:rPr>
          <w:rFonts w:cs="KFGQPC Uthman Taha Naskh" w:hint="cs"/>
          <w:sz w:val="48"/>
          <w:szCs w:val="48"/>
          <w:rtl/>
        </w:rPr>
        <w:t>ِ</w:t>
      </w:r>
      <w:r w:rsidRPr="00A4547C">
        <w:rPr>
          <w:rFonts w:cs="KFGQPC Uthman Taha Naskh"/>
          <w:sz w:val="48"/>
          <w:szCs w:val="48"/>
          <w:rtl/>
        </w:rPr>
        <w:t xml:space="preserve"> بالتسبيح</w:t>
      </w:r>
      <w:r w:rsidRPr="00A4547C">
        <w:rPr>
          <w:rFonts w:cs="KFGQPC Uthman Taha Naskh" w:hint="cs"/>
          <w:sz w:val="48"/>
          <w:szCs w:val="48"/>
          <w:rtl/>
        </w:rPr>
        <w:t>ِ</w:t>
      </w:r>
      <w:r w:rsidRPr="00A4547C">
        <w:rPr>
          <w:rFonts w:cs="KFGQPC Uthman Taha Naskh"/>
          <w:sz w:val="48"/>
          <w:szCs w:val="48"/>
          <w:rtl/>
        </w:rPr>
        <w:t xml:space="preserve"> والتهليل</w:t>
      </w:r>
      <w:r w:rsidRPr="00A4547C">
        <w:rPr>
          <w:rFonts w:cs="KFGQPC Uthman Taha Naskh" w:hint="cs"/>
          <w:sz w:val="48"/>
          <w:szCs w:val="48"/>
          <w:rtl/>
        </w:rPr>
        <w:t>ِ</w:t>
      </w:r>
      <w:r w:rsidRPr="00A4547C">
        <w:rPr>
          <w:rFonts w:cs="KFGQPC Uthman Taha Naskh"/>
          <w:sz w:val="48"/>
          <w:szCs w:val="48"/>
          <w:rtl/>
        </w:rPr>
        <w:t xml:space="preserve"> والتحميد</w:t>
      </w:r>
      <w:r w:rsidRPr="00A4547C">
        <w:rPr>
          <w:rFonts w:cs="KFGQPC Uthman Taha Naskh" w:hint="cs"/>
          <w:sz w:val="48"/>
          <w:szCs w:val="48"/>
          <w:rtl/>
        </w:rPr>
        <w:t>ِ</w:t>
      </w:r>
      <w:r w:rsidRPr="00A4547C">
        <w:rPr>
          <w:rFonts w:cs="KFGQPC Uthman Taha Naskh"/>
          <w:sz w:val="48"/>
          <w:szCs w:val="48"/>
          <w:rtl/>
        </w:rPr>
        <w:t xml:space="preserve"> والتكبير</w:t>
      </w:r>
      <w:r w:rsidRPr="00A4547C">
        <w:rPr>
          <w:rFonts w:cs="KFGQPC Uthman Taha Naskh" w:hint="cs"/>
          <w:sz w:val="48"/>
          <w:szCs w:val="48"/>
          <w:rtl/>
        </w:rPr>
        <w:t>ِ.</w:t>
      </w:r>
    </w:p>
    <w:p w14:paraId="457A9D84" w14:textId="767A6912" w:rsidR="00F861EB" w:rsidRPr="00A4547C" w:rsidRDefault="00DB3B27" w:rsidP="008E5D8D">
      <w:pPr>
        <w:ind w:left="-711" w:right="-284"/>
        <w:rPr>
          <w:rFonts w:cs="KFGQPC Uthman Taha Naskh"/>
          <w:sz w:val="48"/>
          <w:szCs w:val="48"/>
          <w:rtl/>
        </w:rPr>
      </w:pPr>
      <w:r w:rsidRPr="00A4547C">
        <w:rPr>
          <w:rFonts w:cs="KFGQPC Uthman Taha Naskh" w:hint="cs"/>
          <w:sz w:val="48"/>
          <w:szCs w:val="48"/>
          <w:rtl/>
        </w:rPr>
        <w:t>وإن أعظم</w:t>
      </w:r>
      <w:r w:rsidR="007C1365">
        <w:rPr>
          <w:rFonts w:cs="KFGQPC Uthman Taha Naskh" w:hint="cs"/>
          <w:sz w:val="48"/>
          <w:szCs w:val="48"/>
          <w:rtl/>
        </w:rPr>
        <w:t>َ</w:t>
      </w:r>
      <w:r w:rsidRPr="00A4547C">
        <w:rPr>
          <w:rFonts w:cs="KFGQPC Uthman Taha Naskh" w:hint="cs"/>
          <w:sz w:val="48"/>
          <w:szCs w:val="48"/>
          <w:rtl/>
        </w:rPr>
        <w:t xml:space="preserve"> الأذكار</w:t>
      </w:r>
      <w:r w:rsidR="007C1365">
        <w:rPr>
          <w:rFonts w:cs="KFGQPC Uthman Taha Naskh" w:hint="cs"/>
          <w:sz w:val="48"/>
          <w:szCs w:val="48"/>
          <w:rtl/>
        </w:rPr>
        <w:t>ِ</w:t>
      </w:r>
      <w:r w:rsidRPr="00A4547C">
        <w:rPr>
          <w:rFonts w:cs="KFGQPC Uthman Taha Naskh" w:hint="cs"/>
          <w:sz w:val="48"/>
          <w:szCs w:val="48"/>
          <w:rtl/>
        </w:rPr>
        <w:t xml:space="preserve"> في العشر</w:t>
      </w:r>
      <w:r w:rsidR="007C1365">
        <w:rPr>
          <w:rFonts w:cs="KFGQPC Uthman Taha Naskh" w:hint="cs"/>
          <w:sz w:val="48"/>
          <w:szCs w:val="48"/>
          <w:rtl/>
        </w:rPr>
        <w:t>ِ</w:t>
      </w:r>
      <w:r w:rsidRPr="00A4547C">
        <w:rPr>
          <w:rFonts w:cs="KFGQPC Uthman Taha Naskh" w:hint="cs"/>
          <w:sz w:val="48"/>
          <w:szCs w:val="48"/>
          <w:rtl/>
        </w:rPr>
        <w:t xml:space="preserve"> وفي غير</w:t>
      </w:r>
      <w:r w:rsidR="007C1365">
        <w:rPr>
          <w:rFonts w:cs="KFGQPC Uthman Taha Naskh" w:hint="cs"/>
          <w:sz w:val="48"/>
          <w:szCs w:val="48"/>
          <w:rtl/>
        </w:rPr>
        <w:t>ِ</w:t>
      </w:r>
      <w:r w:rsidRPr="00A4547C">
        <w:rPr>
          <w:rFonts w:cs="KFGQPC Uthman Taha Naskh" w:hint="cs"/>
          <w:sz w:val="48"/>
          <w:szCs w:val="48"/>
          <w:rtl/>
        </w:rPr>
        <w:t>ها</w:t>
      </w:r>
      <w:r w:rsidR="008E5D8D" w:rsidRPr="00A4547C">
        <w:rPr>
          <w:rFonts w:cs="KFGQPC Uthman Taha Naskh" w:hint="cs"/>
          <w:sz w:val="48"/>
          <w:szCs w:val="48"/>
          <w:rtl/>
        </w:rPr>
        <w:t>: الذكر</w:t>
      </w:r>
      <w:r w:rsidR="007C1365">
        <w:rPr>
          <w:rFonts w:cs="KFGQPC Uthman Taha Naskh" w:hint="cs"/>
          <w:sz w:val="48"/>
          <w:szCs w:val="48"/>
          <w:rtl/>
        </w:rPr>
        <w:t>ُ</w:t>
      </w:r>
      <w:r w:rsidR="008E5D8D" w:rsidRPr="00A4547C">
        <w:rPr>
          <w:rFonts w:cs="KFGQPC Uthman Taha Naskh" w:hint="cs"/>
          <w:sz w:val="48"/>
          <w:szCs w:val="48"/>
          <w:rtl/>
        </w:rPr>
        <w:t xml:space="preserve"> المئوي</w:t>
      </w:r>
      <w:r w:rsidR="007C1365">
        <w:rPr>
          <w:rFonts w:cs="KFGQPC Uthman Taha Naskh" w:hint="cs"/>
          <w:sz w:val="48"/>
          <w:szCs w:val="48"/>
          <w:rtl/>
        </w:rPr>
        <w:t>ُ</w:t>
      </w:r>
      <w:r w:rsidR="008E5D8D" w:rsidRPr="00A4547C">
        <w:rPr>
          <w:rFonts w:cs="KFGQPC Uthman Taha Naskh" w:hint="cs"/>
          <w:sz w:val="48"/>
          <w:szCs w:val="48"/>
          <w:rtl/>
        </w:rPr>
        <w:t>، الذي رتب</w:t>
      </w:r>
      <w:r w:rsidR="007C1365">
        <w:rPr>
          <w:rFonts w:cs="KFGQPC Uthman Taha Naskh" w:hint="cs"/>
          <w:sz w:val="48"/>
          <w:szCs w:val="48"/>
          <w:rtl/>
        </w:rPr>
        <w:t>َ</w:t>
      </w:r>
      <w:r w:rsidR="008E5D8D" w:rsidRPr="00A4547C">
        <w:rPr>
          <w:rFonts w:cs="KFGQPC Uthman Taha Naskh" w:hint="cs"/>
          <w:sz w:val="48"/>
          <w:szCs w:val="48"/>
          <w:rtl/>
        </w:rPr>
        <w:t xml:space="preserve"> عليه</w:t>
      </w:r>
      <w:r w:rsidR="007C1365">
        <w:rPr>
          <w:rFonts w:cs="KFGQPC Uthman Taha Naskh" w:hint="cs"/>
          <w:sz w:val="48"/>
          <w:szCs w:val="48"/>
          <w:rtl/>
        </w:rPr>
        <w:t>ِ</w:t>
      </w:r>
      <w:r w:rsidR="008E5D8D" w:rsidRPr="00A4547C">
        <w:rPr>
          <w:rFonts w:cs="KFGQPC Uthman Taha Naskh" w:hint="cs"/>
          <w:sz w:val="48"/>
          <w:szCs w:val="48"/>
          <w:rtl/>
        </w:rPr>
        <w:t xml:space="preserve"> </w:t>
      </w:r>
      <w:r w:rsidR="008E5D8D" w:rsidRPr="00A4547C">
        <w:rPr>
          <w:rFonts w:cs="KFGQPC Uthman Taha Naskh"/>
          <w:sz w:val="48"/>
          <w:szCs w:val="48"/>
          <w:rtl/>
        </w:rPr>
        <w:t>رَسُو</w:t>
      </w:r>
      <w:r w:rsidR="007C1365">
        <w:rPr>
          <w:rFonts w:cs="KFGQPC Uthman Taha Naskh" w:hint="cs"/>
          <w:sz w:val="48"/>
          <w:szCs w:val="48"/>
          <w:rtl/>
        </w:rPr>
        <w:t>لُ</w:t>
      </w:r>
      <w:r w:rsidR="008E5D8D" w:rsidRPr="00A4547C">
        <w:rPr>
          <w:rFonts w:cs="KFGQPC Uthman Taha Naskh"/>
          <w:sz w:val="48"/>
          <w:szCs w:val="48"/>
          <w:rtl/>
        </w:rPr>
        <w:t xml:space="preserve"> اللَّهِ </w:t>
      </w:r>
      <w:r w:rsidR="004F4262">
        <w:rPr>
          <w:rFonts w:cs="KFGQPC Uthman Taha Naskh" w:hint="cs"/>
          <w:sz w:val="48"/>
          <w:szCs w:val="48"/>
          <w:rtl/>
        </w:rPr>
        <w:t>-</w:t>
      </w:r>
      <w:r w:rsidR="008E5D8D" w:rsidRPr="00A4547C">
        <w:rPr>
          <w:rFonts w:cs="KFGQPC Uthman Taha Naskh"/>
          <w:sz w:val="48"/>
          <w:szCs w:val="48"/>
          <w:rtl/>
        </w:rPr>
        <w:t>صَلَّى اللهُ عَلَيْهِ وَسَلَّمَ</w:t>
      </w:r>
      <w:r w:rsidR="004F4262">
        <w:rPr>
          <w:rFonts w:cs="KFGQPC Uthman Taha Naskh" w:hint="cs"/>
          <w:sz w:val="48"/>
          <w:szCs w:val="48"/>
          <w:rtl/>
        </w:rPr>
        <w:t>-</w:t>
      </w:r>
      <w:r w:rsidR="008E5D8D" w:rsidRPr="00A4547C">
        <w:rPr>
          <w:rFonts w:cs="KFGQPC Uthman Taha Naskh" w:hint="cs"/>
          <w:sz w:val="48"/>
          <w:szCs w:val="48"/>
          <w:rtl/>
        </w:rPr>
        <w:t xml:space="preserve"> خمس</w:t>
      </w:r>
      <w:r w:rsidR="007C1365">
        <w:rPr>
          <w:rFonts w:cs="KFGQPC Uthman Taha Naskh" w:hint="cs"/>
          <w:sz w:val="48"/>
          <w:szCs w:val="48"/>
          <w:rtl/>
        </w:rPr>
        <w:t>َ</w:t>
      </w:r>
      <w:r w:rsidR="008E5D8D" w:rsidRPr="00A4547C">
        <w:rPr>
          <w:rFonts w:cs="KFGQPC Uthman Taha Naskh" w:hint="cs"/>
          <w:sz w:val="48"/>
          <w:szCs w:val="48"/>
          <w:rtl/>
        </w:rPr>
        <w:t xml:space="preserve"> جوائز</w:t>
      </w:r>
      <w:r w:rsidR="007C1365">
        <w:rPr>
          <w:rFonts w:cs="KFGQPC Uthman Taha Naskh" w:hint="cs"/>
          <w:sz w:val="48"/>
          <w:szCs w:val="48"/>
          <w:rtl/>
        </w:rPr>
        <w:t>َ</w:t>
      </w:r>
      <w:r w:rsidR="008E5D8D" w:rsidRPr="00A4547C">
        <w:rPr>
          <w:rFonts w:cs="KFGQPC Uthman Taha Naskh" w:hint="cs"/>
          <w:sz w:val="48"/>
          <w:szCs w:val="48"/>
          <w:rtl/>
        </w:rPr>
        <w:t xml:space="preserve"> ثمينة</w:t>
      </w:r>
      <w:r w:rsidR="007C1365">
        <w:rPr>
          <w:rFonts w:cs="KFGQPC Uthman Taha Naskh" w:hint="cs"/>
          <w:sz w:val="48"/>
          <w:szCs w:val="48"/>
          <w:rtl/>
        </w:rPr>
        <w:t>ً</w:t>
      </w:r>
      <w:r w:rsidR="008E5D8D" w:rsidRPr="00A4547C">
        <w:rPr>
          <w:rFonts w:cs="KFGQPC Uthman Taha Naskh" w:hint="cs"/>
          <w:sz w:val="48"/>
          <w:szCs w:val="48"/>
          <w:rtl/>
        </w:rPr>
        <w:t xml:space="preserve">. فقد </w:t>
      </w:r>
      <w:r w:rsidR="00F861EB" w:rsidRPr="00A4547C">
        <w:rPr>
          <w:rFonts w:cs="KFGQPC Uthman Taha Naskh"/>
          <w:sz w:val="48"/>
          <w:szCs w:val="48"/>
          <w:rtl/>
        </w:rPr>
        <w:t xml:space="preserve">قَالَ: </w:t>
      </w:r>
      <w:r w:rsidR="00F861EB" w:rsidRPr="00682A45">
        <w:rPr>
          <w:rFonts w:cs="KFGQPC Uthman Taha Naskh"/>
          <w:b/>
          <w:bCs/>
          <w:sz w:val="48"/>
          <w:szCs w:val="48"/>
          <w:rtl/>
        </w:rPr>
        <w:t>مَنْ قَالَ: لاَ إِلَهَ إِلَّا اللَّهُ وَحْدَهُ لاَ شَرِيكَ لَهُ، لَهُ المُلْكُ وَلَهُ الحَمْدُ، وَهُوَ عَلَى كُلِّ شَيْءٍ قَدِيرٌ. فِي يَوْمٍ مِئَةَ مَرَّةٍ، كَانَتْ لَهُ عَدْلَ عَشْرِ رِقَابٍ، وَكُتِبَ لَهُ مِئَةُ حَسَنَةٍ، وَمُحِيَتْ عَنْهُ مِئَةُ سَيِّئَةٍ، وَكَانَتْ لَهُ حِرْزًا مِنَ الشَّيْطَانِ، يَوْمَهُ ذَلِكَ حَتَّى يُمْسِيَ، وَلَمْ يَأْتِ أَحَدٌ بِأَفْضَلَ مِمَّا جَاءَ إِلَّا رَجُلٌ عَمِلَ أَكْثَرَ مِنْهُ</w:t>
      </w:r>
      <w:r w:rsidR="00F861EB" w:rsidRPr="00682A45">
        <w:rPr>
          <w:rFonts w:cs="KFGQPC Uthman Taha Naskh" w:hint="cs"/>
          <w:b/>
          <w:bCs/>
          <w:sz w:val="48"/>
          <w:szCs w:val="48"/>
          <w:rtl/>
        </w:rPr>
        <w:t>.</w:t>
      </w:r>
      <w:r w:rsidR="00F861EB" w:rsidRPr="00A4547C">
        <w:rPr>
          <w:rFonts w:cs="KFGQPC Uthman Taha Naskh" w:hint="cs"/>
          <w:sz w:val="48"/>
          <w:szCs w:val="48"/>
          <w:rtl/>
        </w:rPr>
        <w:t xml:space="preserve"> متفق</w:t>
      </w:r>
      <w:r w:rsidR="007C1365">
        <w:rPr>
          <w:rFonts w:cs="KFGQPC Uthman Taha Naskh" w:hint="cs"/>
          <w:sz w:val="48"/>
          <w:szCs w:val="48"/>
          <w:rtl/>
        </w:rPr>
        <w:t>ٌ</w:t>
      </w:r>
      <w:r w:rsidR="00F861EB" w:rsidRPr="00A4547C">
        <w:rPr>
          <w:rFonts w:cs="KFGQPC Uthman Taha Naskh" w:hint="cs"/>
          <w:sz w:val="48"/>
          <w:szCs w:val="48"/>
          <w:rtl/>
        </w:rPr>
        <w:t xml:space="preserve"> عليه</w:t>
      </w:r>
      <w:r w:rsidR="007C1365">
        <w:rPr>
          <w:rFonts w:cs="KFGQPC Uthman Taha Naskh" w:hint="cs"/>
          <w:sz w:val="48"/>
          <w:szCs w:val="48"/>
          <w:rtl/>
        </w:rPr>
        <w:t>ِ</w:t>
      </w:r>
      <w:r w:rsidR="00F861EB" w:rsidRPr="00A4547C">
        <w:rPr>
          <w:rStyle w:val="ae"/>
          <w:rFonts w:ascii="Tahoma" w:hAnsi="Tahoma"/>
          <w:sz w:val="40"/>
          <w:szCs w:val="40"/>
          <w:rtl/>
        </w:rPr>
        <w:t>(</w:t>
      </w:r>
      <w:r w:rsidR="00F861EB" w:rsidRPr="00A4547C">
        <w:rPr>
          <w:rStyle w:val="ae"/>
          <w:rFonts w:ascii="Tahoma" w:hAnsi="Tahoma"/>
          <w:sz w:val="40"/>
          <w:szCs w:val="40"/>
          <w:rtl/>
        </w:rPr>
        <w:footnoteReference w:id="5"/>
      </w:r>
      <w:r w:rsidR="00F861EB" w:rsidRPr="00A4547C">
        <w:rPr>
          <w:rStyle w:val="ae"/>
          <w:rFonts w:ascii="Tahoma" w:hAnsi="Tahoma"/>
          <w:sz w:val="40"/>
          <w:szCs w:val="40"/>
          <w:rtl/>
        </w:rPr>
        <w:t>)</w:t>
      </w:r>
      <w:r w:rsidR="00F861EB" w:rsidRPr="00A4547C">
        <w:rPr>
          <w:rFonts w:cs="KFGQPC Uthman Taha Naskh" w:hint="cs"/>
          <w:sz w:val="48"/>
          <w:szCs w:val="48"/>
          <w:rtl/>
        </w:rPr>
        <w:t>.</w:t>
      </w:r>
    </w:p>
    <w:p w14:paraId="0BF9B164" w14:textId="77777777" w:rsidR="008E5D8D" w:rsidRPr="00A4547C" w:rsidRDefault="008E5D8D" w:rsidP="008E5D8D">
      <w:pPr>
        <w:ind w:left="-711" w:right="-284"/>
        <w:rPr>
          <w:rFonts w:cs="KFGQPC Uthman Taha Naskh"/>
          <w:sz w:val="48"/>
          <w:szCs w:val="48"/>
          <w:rtl/>
        </w:rPr>
      </w:pPr>
      <w:r w:rsidRPr="00A4547C">
        <w:rPr>
          <w:rFonts w:cs="KFGQPC Uthman Taha Naskh" w:hint="cs"/>
          <w:sz w:val="48"/>
          <w:szCs w:val="48"/>
          <w:rtl/>
        </w:rPr>
        <w:lastRenderedPageBreak/>
        <w:t xml:space="preserve">وَفِيْ مُسْنَدِ أَحْمَدَ بِسَنَدٍ حَسَنٍ: </w:t>
      </w:r>
      <w:r w:rsidRPr="00A4547C">
        <w:rPr>
          <w:rFonts w:cs="KFGQPC Uthman Taha Naskh"/>
          <w:sz w:val="48"/>
          <w:szCs w:val="48"/>
          <w:rtl/>
        </w:rPr>
        <w:t xml:space="preserve">كَانَ أَكْثَرُ دُعَاءِ رَسُولِ اللهِ </w:t>
      </w:r>
      <w:r w:rsidR="0001461B">
        <w:rPr>
          <w:rFonts w:cs="KFGQPC Uthman Taha Naskh" w:hint="cs"/>
          <w:sz w:val="48"/>
          <w:szCs w:val="48"/>
          <w:rtl/>
        </w:rPr>
        <w:t>-</w:t>
      </w:r>
      <w:r w:rsidRPr="00A4547C">
        <w:rPr>
          <w:rFonts w:cs="KFGQPC Uthman Taha Naskh"/>
          <w:sz w:val="48"/>
          <w:szCs w:val="48"/>
          <w:rtl/>
        </w:rPr>
        <w:t>صَلَّى اللهُ عَلَيْهِ وَسَلَّمَ</w:t>
      </w:r>
      <w:r w:rsidR="0001461B">
        <w:rPr>
          <w:rFonts w:cs="KFGQPC Uthman Taha Naskh" w:hint="cs"/>
          <w:sz w:val="48"/>
          <w:szCs w:val="48"/>
          <w:rtl/>
        </w:rPr>
        <w:t>-</w:t>
      </w:r>
      <w:r w:rsidRPr="00A4547C">
        <w:rPr>
          <w:rFonts w:cs="KFGQPC Uthman Taha Naskh"/>
          <w:sz w:val="48"/>
          <w:szCs w:val="48"/>
          <w:rtl/>
        </w:rPr>
        <w:t xml:space="preserve"> يَوْمَ عَرَفَةَ: </w:t>
      </w:r>
      <w:r w:rsidRPr="00B47B64">
        <w:rPr>
          <w:rFonts w:cs="KFGQPC Uthman Taha Naskh"/>
          <w:b/>
          <w:bCs/>
          <w:sz w:val="48"/>
          <w:szCs w:val="48"/>
          <w:rtl/>
        </w:rPr>
        <w:t>لَا إِلَهَ إِلَّا اللهُ وَحْدَهُ لَا شَرِيكَ لَهُ، لَهُ الْمُلْكُ وَلَهُ الْحَمْدُ، بِيَدِهِ الْخَيْرُ، وَهُوَ عَلَى كُلِّ شَيْءٍ قَدِيرٌ</w:t>
      </w:r>
      <w:r w:rsidRPr="00A4547C">
        <w:rPr>
          <w:rStyle w:val="ae"/>
          <w:rFonts w:ascii="Tahoma" w:hAnsi="Tahoma"/>
          <w:sz w:val="40"/>
          <w:szCs w:val="40"/>
          <w:rtl/>
        </w:rPr>
        <w:t>(</w:t>
      </w:r>
      <w:r w:rsidRPr="00A4547C">
        <w:rPr>
          <w:rStyle w:val="ae"/>
          <w:rFonts w:ascii="Tahoma" w:hAnsi="Tahoma"/>
          <w:sz w:val="40"/>
          <w:szCs w:val="40"/>
          <w:rtl/>
        </w:rPr>
        <w:footnoteReference w:id="6"/>
      </w:r>
      <w:r w:rsidRPr="00A4547C">
        <w:rPr>
          <w:rStyle w:val="ae"/>
          <w:rFonts w:ascii="Tahoma" w:hAnsi="Tahoma"/>
          <w:sz w:val="40"/>
          <w:szCs w:val="40"/>
          <w:rtl/>
        </w:rPr>
        <w:t>)</w:t>
      </w:r>
      <w:r w:rsidRPr="00A4547C">
        <w:rPr>
          <w:rFonts w:cs="KFGQPC Uthman Taha Naskh" w:hint="cs"/>
          <w:sz w:val="48"/>
          <w:szCs w:val="48"/>
          <w:rtl/>
        </w:rPr>
        <w:t xml:space="preserve">. </w:t>
      </w:r>
    </w:p>
    <w:p w14:paraId="0516F40B" w14:textId="09CDBF93" w:rsidR="0034695C" w:rsidRPr="00A4547C" w:rsidRDefault="008E5D8D" w:rsidP="00A4547C">
      <w:pPr>
        <w:pBdr>
          <w:bottom w:val="single" w:sz="6" w:space="1" w:color="auto"/>
        </w:pBdr>
        <w:ind w:left="-711" w:right="-284"/>
        <w:rPr>
          <w:rFonts w:cs="KFGQPC Uthman Taha Naskh"/>
          <w:sz w:val="48"/>
          <w:szCs w:val="48"/>
          <w:rtl/>
        </w:rPr>
      </w:pPr>
      <w:r w:rsidRPr="00A4547C">
        <w:rPr>
          <w:rFonts w:cs="KFGQPC Uthman Taha Naskh" w:hint="cs"/>
          <w:sz w:val="48"/>
          <w:szCs w:val="48"/>
          <w:rtl/>
        </w:rPr>
        <w:t>ف</w:t>
      </w:r>
      <w:r w:rsidR="007C1365">
        <w:rPr>
          <w:rFonts w:cs="KFGQPC Uthman Taha Naskh" w:hint="cs"/>
          <w:sz w:val="48"/>
          <w:szCs w:val="48"/>
          <w:rtl/>
        </w:rPr>
        <w:t xml:space="preserve">قدِ </w:t>
      </w:r>
      <w:r w:rsidRPr="00A4547C">
        <w:rPr>
          <w:rFonts w:cs="KFGQPC Uthman Taha Naskh" w:hint="cs"/>
          <w:sz w:val="48"/>
          <w:szCs w:val="48"/>
          <w:rtl/>
        </w:rPr>
        <w:t>اختار</w:t>
      </w:r>
      <w:r w:rsidR="007C1365">
        <w:rPr>
          <w:rFonts w:cs="KFGQPC Uthman Taha Naskh" w:hint="cs"/>
          <w:sz w:val="48"/>
          <w:szCs w:val="48"/>
          <w:rtl/>
        </w:rPr>
        <w:t>َ</w:t>
      </w:r>
      <w:r w:rsidRPr="00A4547C">
        <w:rPr>
          <w:rFonts w:cs="KFGQPC Uthman Taha Naskh" w:hint="cs"/>
          <w:sz w:val="48"/>
          <w:szCs w:val="48"/>
          <w:rtl/>
        </w:rPr>
        <w:t xml:space="preserve"> أفضل</w:t>
      </w:r>
      <w:r w:rsidR="007C1365">
        <w:rPr>
          <w:rFonts w:cs="KFGQPC Uthman Taha Naskh" w:hint="cs"/>
          <w:sz w:val="48"/>
          <w:szCs w:val="48"/>
          <w:rtl/>
        </w:rPr>
        <w:t>َ</w:t>
      </w:r>
      <w:r w:rsidRPr="00A4547C">
        <w:rPr>
          <w:rFonts w:cs="KFGQPC Uthman Taha Naskh" w:hint="cs"/>
          <w:sz w:val="48"/>
          <w:szCs w:val="48"/>
          <w:rtl/>
        </w:rPr>
        <w:t xml:space="preserve"> الأدعية</w:t>
      </w:r>
      <w:r w:rsidR="007C1365">
        <w:rPr>
          <w:rFonts w:cs="KFGQPC Uthman Taha Naskh" w:hint="cs"/>
          <w:sz w:val="48"/>
          <w:szCs w:val="48"/>
          <w:rtl/>
        </w:rPr>
        <w:t>ِ</w:t>
      </w:r>
      <w:r w:rsidRPr="00A4547C">
        <w:rPr>
          <w:rFonts w:cs="KFGQPC Uthman Taha Naskh" w:hint="cs"/>
          <w:sz w:val="48"/>
          <w:szCs w:val="48"/>
          <w:rtl/>
        </w:rPr>
        <w:t xml:space="preserve"> في أفضل</w:t>
      </w:r>
      <w:r w:rsidR="007C1365">
        <w:rPr>
          <w:rFonts w:cs="KFGQPC Uthman Taha Naskh" w:hint="cs"/>
          <w:sz w:val="48"/>
          <w:szCs w:val="48"/>
          <w:rtl/>
        </w:rPr>
        <w:t>ِ</w:t>
      </w:r>
      <w:r w:rsidRPr="00A4547C">
        <w:rPr>
          <w:rFonts w:cs="KFGQPC Uthman Taha Naskh" w:hint="cs"/>
          <w:sz w:val="48"/>
          <w:szCs w:val="48"/>
          <w:rtl/>
        </w:rPr>
        <w:t xml:space="preserve"> الأزمنة</w:t>
      </w:r>
      <w:r w:rsidR="007C1365">
        <w:rPr>
          <w:rFonts w:cs="KFGQPC Uthman Taha Naskh" w:hint="cs"/>
          <w:sz w:val="48"/>
          <w:szCs w:val="48"/>
          <w:rtl/>
        </w:rPr>
        <w:t>ِ</w:t>
      </w:r>
      <w:r w:rsidRPr="00A4547C">
        <w:rPr>
          <w:rFonts w:cs="KFGQPC Uthman Taha Naskh" w:hint="cs"/>
          <w:sz w:val="48"/>
          <w:szCs w:val="48"/>
          <w:rtl/>
        </w:rPr>
        <w:t xml:space="preserve"> (</w:t>
      </w:r>
      <w:r w:rsidRPr="00A4547C">
        <w:rPr>
          <w:rFonts w:cs="KFGQPC Uthman Taha Naskh"/>
          <w:sz w:val="48"/>
          <w:szCs w:val="48"/>
          <w:rtl/>
        </w:rPr>
        <w:t>وَتَسْمِيَتُهُ دُعَاءً</w:t>
      </w:r>
      <w:r w:rsidR="00B47B64">
        <w:rPr>
          <w:rFonts w:cs="KFGQPC Uthman Taha Naskh" w:hint="cs"/>
          <w:sz w:val="48"/>
          <w:szCs w:val="48"/>
          <w:rtl/>
        </w:rPr>
        <w:t>؛</w:t>
      </w:r>
      <w:r w:rsidRPr="00A4547C">
        <w:rPr>
          <w:rFonts w:cs="KFGQPC Uthman Taha Naskh"/>
          <w:sz w:val="48"/>
          <w:szCs w:val="48"/>
          <w:rtl/>
        </w:rPr>
        <w:t xml:space="preserve"> لِأَنَّ الثَّنَاءَ عَلَى الْكَرِيمِ تَعْرِيضٌ بِالدُّعَاءِ</w:t>
      </w:r>
      <w:r w:rsidRPr="00A4547C">
        <w:rPr>
          <w:rFonts w:cs="KFGQPC Uthman Taha Naskh" w:hint="cs"/>
          <w:sz w:val="48"/>
          <w:szCs w:val="48"/>
          <w:rtl/>
        </w:rPr>
        <w:t>، و</w:t>
      </w:r>
      <w:r w:rsidRPr="00A4547C">
        <w:rPr>
          <w:rFonts w:cs="KFGQPC Uthman Taha Naskh"/>
          <w:sz w:val="48"/>
          <w:szCs w:val="48"/>
          <w:rtl/>
        </w:rPr>
        <w:t>مَنْ شَغَلَهُ ذِكْ</w:t>
      </w:r>
      <w:r w:rsidRPr="00A4547C">
        <w:rPr>
          <w:rFonts w:cs="KFGQPC Uthman Taha Naskh" w:hint="cs"/>
          <w:sz w:val="48"/>
          <w:szCs w:val="48"/>
          <w:rtl/>
        </w:rPr>
        <w:t>رُ اللهِ</w:t>
      </w:r>
      <w:r w:rsidRPr="00A4547C">
        <w:rPr>
          <w:rFonts w:cs="KFGQPC Uthman Taha Naskh"/>
          <w:sz w:val="48"/>
          <w:szCs w:val="48"/>
          <w:rtl/>
        </w:rPr>
        <w:t xml:space="preserve"> عَنْ مَسْأَلَتِ</w:t>
      </w:r>
      <w:r w:rsidRPr="00A4547C">
        <w:rPr>
          <w:rFonts w:cs="KFGQPC Uthman Taha Naskh" w:hint="cs"/>
          <w:sz w:val="48"/>
          <w:szCs w:val="48"/>
          <w:rtl/>
        </w:rPr>
        <w:t>هِ</w:t>
      </w:r>
      <w:r w:rsidRPr="00A4547C">
        <w:rPr>
          <w:rFonts w:cs="KFGQPC Uthman Taha Naskh"/>
          <w:sz w:val="48"/>
          <w:szCs w:val="48"/>
          <w:rtl/>
        </w:rPr>
        <w:t xml:space="preserve"> أَعْطَ</w:t>
      </w:r>
      <w:r w:rsidRPr="00A4547C">
        <w:rPr>
          <w:rFonts w:cs="KFGQPC Uthman Taha Naskh" w:hint="cs"/>
          <w:sz w:val="48"/>
          <w:szCs w:val="48"/>
          <w:rtl/>
        </w:rPr>
        <w:t>اهُ</w:t>
      </w:r>
      <w:r w:rsidRPr="00A4547C">
        <w:rPr>
          <w:rFonts w:cs="KFGQPC Uthman Taha Naskh"/>
          <w:sz w:val="48"/>
          <w:szCs w:val="48"/>
          <w:rtl/>
        </w:rPr>
        <w:t xml:space="preserve"> أَفْضَلَ مَا </w:t>
      </w:r>
      <w:r w:rsidRPr="00A4547C">
        <w:rPr>
          <w:rFonts w:cs="KFGQPC Uthman Taha Naskh" w:hint="cs"/>
          <w:sz w:val="48"/>
          <w:szCs w:val="48"/>
          <w:rtl/>
        </w:rPr>
        <w:t>يُ</w:t>
      </w:r>
      <w:r w:rsidRPr="00A4547C">
        <w:rPr>
          <w:rFonts w:cs="KFGQPC Uthman Taha Naskh"/>
          <w:sz w:val="48"/>
          <w:szCs w:val="48"/>
          <w:rtl/>
        </w:rPr>
        <w:t>عْطِي السَّائِلِينَ</w:t>
      </w:r>
      <w:r w:rsidRPr="00A4547C">
        <w:rPr>
          <w:rFonts w:cs="KFGQPC Uthman Taha Naskh" w:hint="cs"/>
          <w:sz w:val="48"/>
          <w:szCs w:val="48"/>
          <w:rtl/>
        </w:rPr>
        <w:t>)</w:t>
      </w:r>
      <w:r w:rsidRPr="00A4547C">
        <w:rPr>
          <w:rStyle w:val="ae"/>
          <w:rFonts w:ascii="Tahoma" w:hAnsi="Tahoma"/>
          <w:sz w:val="40"/>
          <w:szCs w:val="40"/>
          <w:rtl/>
        </w:rPr>
        <w:t>(</w:t>
      </w:r>
      <w:r w:rsidRPr="00A4547C">
        <w:rPr>
          <w:rStyle w:val="ae"/>
          <w:rFonts w:ascii="Tahoma" w:hAnsi="Tahoma"/>
          <w:sz w:val="40"/>
          <w:szCs w:val="40"/>
          <w:rtl/>
        </w:rPr>
        <w:footnoteReference w:id="7"/>
      </w:r>
      <w:r w:rsidRPr="00A4547C">
        <w:rPr>
          <w:rStyle w:val="ae"/>
          <w:rFonts w:ascii="Tahoma" w:hAnsi="Tahoma"/>
          <w:sz w:val="40"/>
          <w:szCs w:val="40"/>
          <w:rtl/>
        </w:rPr>
        <w:t>)</w:t>
      </w:r>
      <w:r w:rsidRPr="00A4547C">
        <w:rPr>
          <w:rFonts w:cs="KFGQPC Uthman Taha Naskh" w:hint="cs"/>
          <w:sz w:val="48"/>
          <w:szCs w:val="48"/>
          <w:rtl/>
        </w:rPr>
        <w:t>.</w:t>
      </w:r>
      <w:r w:rsidRPr="00A4547C">
        <w:rPr>
          <w:rFonts w:cs="KFGQPC Uthman Taha Naskh"/>
          <w:sz w:val="48"/>
          <w:szCs w:val="48"/>
          <w:rtl/>
        </w:rPr>
        <w:t xml:space="preserve"> </w:t>
      </w:r>
    </w:p>
    <w:p w14:paraId="5C9CEBA3" w14:textId="77777777" w:rsidR="00DB3B27" w:rsidRPr="00A4547C" w:rsidRDefault="00D51D9A" w:rsidP="008E5D8D">
      <w:pPr>
        <w:ind w:left="-711" w:right="-284"/>
        <w:rPr>
          <w:rFonts w:cs="KFGQPC Uthman Taha Naskh"/>
          <w:sz w:val="48"/>
          <w:szCs w:val="48"/>
          <w:rtl/>
        </w:rPr>
      </w:pPr>
      <w:r w:rsidRPr="00A4547C">
        <w:rPr>
          <w:rFonts w:cs="KFGQPC Uthman Taha Naskh" w:hint="cs"/>
          <w:sz w:val="48"/>
          <w:szCs w:val="48"/>
          <w:rtl/>
        </w:rPr>
        <w:t xml:space="preserve"> </w:t>
      </w:r>
      <w:r w:rsidR="00C528D7" w:rsidRPr="00A4547C">
        <w:rPr>
          <w:rFonts w:cs="KFGQPC Uthman Taha Naskh" w:hint="cs"/>
          <w:sz w:val="48"/>
          <w:szCs w:val="48"/>
          <w:rtl/>
        </w:rPr>
        <w:t>(</w:t>
      </w:r>
      <w:r w:rsidR="00C528D7" w:rsidRPr="00A4547C">
        <w:rPr>
          <w:rFonts w:cs="KFGQPC Uthman Taha Naskh"/>
          <w:b/>
          <w:bCs/>
          <w:sz w:val="48"/>
          <w:szCs w:val="48"/>
          <w:rtl/>
        </w:rPr>
        <w:t>إِنَّ الْحَمْدَ لِلَّهِ</w:t>
      </w:r>
      <w:r w:rsidR="00C528D7" w:rsidRPr="00A4547C">
        <w:rPr>
          <w:rFonts w:cs="KFGQPC Uthman Taha Naskh" w:hint="cs"/>
          <w:b/>
          <w:bCs/>
          <w:sz w:val="48"/>
          <w:szCs w:val="48"/>
          <w:rtl/>
        </w:rPr>
        <w:t>،</w:t>
      </w:r>
      <w:r w:rsidR="00C528D7" w:rsidRPr="00A4547C">
        <w:rPr>
          <w:rFonts w:cs="KFGQPC Uthman Taha Naskh"/>
          <w:b/>
          <w:bCs/>
          <w:sz w:val="48"/>
          <w:szCs w:val="48"/>
          <w:rtl/>
        </w:rPr>
        <w:t xml:space="preserve"> مَا شَاءَ اللهُ جَعَلَ بَيْنَ يَدَيْهِ، وَمَا شَاءَ جَعَلَ خَلْفَهُ</w:t>
      </w:r>
      <w:r w:rsidR="00C528D7" w:rsidRPr="00A4547C">
        <w:rPr>
          <w:rFonts w:cs="KFGQPC Uthman Taha Naskh" w:hint="cs"/>
          <w:sz w:val="48"/>
          <w:szCs w:val="48"/>
          <w:rtl/>
        </w:rPr>
        <w:t>)</w:t>
      </w:r>
      <w:r w:rsidR="00C528D7" w:rsidRPr="00A4547C">
        <w:rPr>
          <w:rStyle w:val="ae"/>
          <w:rFonts w:ascii="Tahoma" w:hAnsi="Tahoma"/>
          <w:sz w:val="40"/>
          <w:szCs w:val="40"/>
          <w:rtl/>
        </w:rPr>
        <w:t>(</w:t>
      </w:r>
      <w:r w:rsidR="00C528D7" w:rsidRPr="00A4547C">
        <w:rPr>
          <w:rStyle w:val="ae"/>
          <w:rFonts w:ascii="Tahoma" w:hAnsi="Tahoma"/>
          <w:sz w:val="40"/>
          <w:szCs w:val="40"/>
          <w:rtl/>
        </w:rPr>
        <w:footnoteReference w:id="8"/>
      </w:r>
      <w:r w:rsidR="00C528D7" w:rsidRPr="00A4547C">
        <w:rPr>
          <w:rStyle w:val="ae"/>
          <w:rFonts w:ascii="Tahoma" w:hAnsi="Tahoma"/>
          <w:sz w:val="40"/>
          <w:szCs w:val="40"/>
          <w:rtl/>
        </w:rPr>
        <w:t>)</w:t>
      </w:r>
      <w:r w:rsidR="00C528D7" w:rsidRPr="00A4547C">
        <w:rPr>
          <w:rFonts w:cs="KFGQPC Uthman Taha Naskh" w:hint="cs"/>
          <w:sz w:val="48"/>
          <w:szCs w:val="48"/>
          <w:rtl/>
        </w:rPr>
        <w:t xml:space="preserve"> والصلاةُ والسلامُ على خيرِ خَلْقِهِ، أما بعدُ:</w:t>
      </w:r>
      <w:r w:rsidR="001B1050" w:rsidRPr="00A4547C">
        <w:rPr>
          <w:rFonts w:cs="KFGQPC Uthman Taha Naskh" w:hint="cs"/>
          <w:sz w:val="48"/>
          <w:szCs w:val="48"/>
          <w:rtl/>
        </w:rPr>
        <w:t xml:space="preserve"> </w:t>
      </w:r>
    </w:p>
    <w:p w14:paraId="0B08BB69" w14:textId="66E02DBC" w:rsidR="00487960" w:rsidRPr="00A4547C" w:rsidRDefault="00AD484A" w:rsidP="00A4547C">
      <w:pPr>
        <w:ind w:left="-711" w:right="-284"/>
        <w:rPr>
          <w:rFonts w:cs="KFGQPC Uthman Taha Naskh"/>
          <w:sz w:val="48"/>
          <w:szCs w:val="48"/>
          <w:rtl/>
        </w:rPr>
      </w:pPr>
      <w:r>
        <w:rPr>
          <w:rFonts w:cs="KFGQPC Uthman Taha Naskh" w:hint="cs"/>
          <w:sz w:val="48"/>
          <w:szCs w:val="48"/>
          <w:rtl/>
        </w:rPr>
        <w:t xml:space="preserve">فيا </w:t>
      </w:r>
      <w:r w:rsidR="00487960" w:rsidRPr="00A4547C">
        <w:rPr>
          <w:rFonts w:cs="KFGQPC Uthman Taha Naskh"/>
          <w:sz w:val="48"/>
          <w:szCs w:val="48"/>
          <w:rtl/>
        </w:rPr>
        <w:t>أَيّ</w:t>
      </w:r>
      <w:r w:rsidR="00487960" w:rsidRPr="00A4547C">
        <w:rPr>
          <w:rFonts w:cs="KFGQPC Uthman Taha Naskh" w:hint="cs"/>
          <w:sz w:val="48"/>
          <w:szCs w:val="48"/>
          <w:rtl/>
        </w:rPr>
        <w:t>ُ</w:t>
      </w:r>
      <w:r w:rsidR="00487960" w:rsidRPr="00A4547C">
        <w:rPr>
          <w:rFonts w:cs="KFGQPC Uthman Taha Naskh"/>
          <w:sz w:val="48"/>
          <w:szCs w:val="48"/>
          <w:rtl/>
        </w:rPr>
        <w:t xml:space="preserve">هَا الْمُؤْمِنُونَ: إِذَا أُعْلِنَ الشَّهْرُ </w:t>
      </w:r>
      <w:r w:rsidR="00487960" w:rsidRPr="00A4547C">
        <w:rPr>
          <w:rFonts w:cs="KFGQPC Uthman Taha Naskh" w:hint="cs"/>
          <w:sz w:val="48"/>
          <w:szCs w:val="48"/>
          <w:rtl/>
        </w:rPr>
        <w:t>فأحي</w:t>
      </w:r>
      <w:r w:rsidR="00682A45">
        <w:rPr>
          <w:rFonts w:cs="KFGQPC Uthman Taha Naskh" w:hint="cs"/>
          <w:sz w:val="48"/>
          <w:szCs w:val="48"/>
          <w:rtl/>
        </w:rPr>
        <w:t>ُ</w:t>
      </w:r>
      <w:r w:rsidR="00487960" w:rsidRPr="00A4547C">
        <w:rPr>
          <w:rFonts w:cs="KFGQPC Uthman Taha Naskh" w:hint="cs"/>
          <w:sz w:val="48"/>
          <w:szCs w:val="48"/>
          <w:rtl/>
        </w:rPr>
        <w:t>وا س</w:t>
      </w:r>
      <w:r w:rsidR="007C1365">
        <w:rPr>
          <w:rFonts w:cs="KFGQPC Uthman Taha Naskh" w:hint="cs"/>
          <w:sz w:val="48"/>
          <w:szCs w:val="48"/>
          <w:rtl/>
        </w:rPr>
        <w:t>ُ</w:t>
      </w:r>
      <w:r w:rsidR="00487960" w:rsidRPr="00A4547C">
        <w:rPr>
          <w:rFonts w:cs="KFGQPC Uthman Taha Naskh" w:hint="cs"/>
          <w:sz w:val="48"/>
          <w:szCs w:val="48"/>
          <w:rtl/>
        </w:rPr>
        <w:t>نة</w:t>
      </w:r>
      <w:r w:rsidR="007C1365">
        <w:rPr>
          <w:rFonts w:cs="KFGQPC Uthman Taha Naskh" w:hint="cs"/>
          <w:sz w:val="48"/>
          <w:szCs w:val="48"/>
          <w:rtl/>
        </w:rPr>
        <w:t>َ</w:t>
      </w:r>
      <w:r w:rsidR="00487960" w:rsidRPr="00A4547C">
        <w:rPr>
          <w:rFonts w:cs="KFGQPC Uthman Taha Naskh" w:hint="cs"/>
          <w:sz w:val="48"/>
          <w:szCs w:val="48"/>
          <w:rtl/>
        </w:rPr>
        <w:t xml:space="preserve"> </w:t>
      </w:r>
      <w:r w:rsidR="00487960" w:rsidRPr="00A4547C">
        <w:rPr>
          <w:rFonts w:cs="KFGQPC Uthman Taha Naskh"/>
          <w:sz w:val="48"/>
          <w:szCs w:val="48"/>
          <w:rtl/>
        </w:rPr>
        <w:t xml:space="preserve">التَّكْبيرِ </w:t>
      </w:r>
      <w:r w:rsidR="00A4547C">
        <w:rPr>
          <w:rFonts w:cs="KFGQPC Uthman Taha Naskh" w:hint="cs"/>
          <w:sz w:val="48"/>
          <w:szCs w:val="48"/>
          <w:rtl/>
        </w:rPr>
        <w:t xml:space="preserve">التي </w:t>
      </w:r>
      <w:r w:rsidR="00A4547C" w:rsidRPr="00A4547C">
        <w:rPr>
          <w:rFonts w:cs="KFGQPC Uthman Taha Naskh" w:hint="cs"/>
          <w:sz w:val="48"/>
          <w:szCs w:val="48"/>
          <w:rtl/>
        </w:rPr>
        <w:t>قدْ مَاتَتْ أو كادَتْ</w:t>
      </w:r>
      <w:r w:rsidR="007C1365">
        <w:rPr>
          <w:rFonts w:cs="KFGQPC Uthman Taha Naskh" w:hint="cs"/>
          <w:sz w:val="48"/>
          <w:szCs w:val="48"/>
          <w:rtl/>
        </w:rPr>
        <w:t>،</w:t>
      </w:r>
      <w:r w:rsidR="00A4547C" w:rsidRPr="00A4547C">
        <w:rPr>
          <w:rFonts w:cs="KFGQPC Uthman Taha Naskh"/>
          <w:sz w:val="48"/>
          <w:szCs w:val="48"/>
          <w:rtl/>
        </w:rPr>
        <w:t xml:space="preserve"> </w:t>
      </w:r>
      <w:r w:rsidR="00A4547C">
        <w:rPr>
          <w:rFonts w:cs="KFGQPC Uthman Taha Naskh" w:hint="cs"/>
          <w:sz w:val="48"/>
          <w:szCs w:val="48"/>
          <w:rtl/>
        </w:rPr>
        <w:t>واجهر</w:t>
      </w:r>
      <w:r w:rsidR="00682A45">
        <w:rPr>
          <w:rFonts w:cs="KFGQPC Uthman Taha Naskh" w:hint="cs"/>
          <w:sz w:val="48"/>
          <w:szCs w:val="48"/>
          <w:rtl/>
        </w:rPr>
        <w:t>ُ</w:t>
      </w:r>
      <w:r w:rsidR="00A4547C">
        <w:rPr>
          <w:rFonts w:cs="KFGQPC Uthman Taha Naskh" w:hint="cs"/>
          <w:sz w:val="48"/>
          <w:szCs w:val="48"/>
          <w:rtl/>
        </w:rPr>
        <w:t xml:space="preserve">وا بها </w:t>
      </w:r>
      <w:r w:rsidR="00487960" w:rsidRPr="00A4547C">
        <w:rPr>
          <w:rFonts w:cs="KFGQPC Uthman Taha Naskh"/>
          <w:sz w:val="48"/>
          <w:szCs w:val="48"/>
          <w:rtl/>
        </w:rPr>
        <w:t>فِي بُيُوتِكُمْ، وَمَسَاجِدِكُمْ وَمَجَالِسِكُمْ، وَمَجَامِعِكُمْ</w:t>
      </w:r>
      <w:r w:rsidR="00487960" w:rsidRPr="00A4547C">
        <w:rPr>
          <w:rFonts w:cs="KFGQPC Uthman Taha Naskh" w:hint="cs"/>
          <w:sz w:val="48"/>
          <w:szCs w:val="48"/>
          <w:rtl/>
        </w:rPr>
        <w:t>. واقتدُوا ب</w:t>
      </w:r>
      <w:r w:rsidR="00487960" w:rsidRPr="00A4547C">
        <w:rPr>
          <w:rFonts w:cs="KFGQPC Uthman Taha Naskh"/>
          <w:sz w:val="48"/>
          <w:szCs w:val="48"/>
          <w:rtl/>
        </w:rPr>
        <w:t>أَب</w:t>
      </w:r>
      <w:r w:rsidR="00487960" w:rsidRPr="00A4547C">
        <w:rPr>
          <w:rFonts w:cs="KFGQPC Uthman Taha Naskh" w:hint="cs"/>
          <w:sz w:val="48"/>
          <w:szCs w:val="48"/>
          <w:rtl/>
        </w:rPr>
        <w:t>ِي</w:t>
      </w:r>
      <w:r w:rsidR="00487960" w:rsidRPr="00A4547C">
        <w:rPr>
          <w:rFonts w:cs="KFGQPC Uthman Taha Naskh"/>
          <w:sz w:val="48"/>
          <w:szCs w:val="48"/>
          <w:rtl/>
        </w:rPr>
        <w:t xml:space="preserve"> هُرَيْرَةَ وَابْن</w:t>
      </w:r>
      <w:r w:rsidR="00487960" w:rsidRPr="00A4547C">
        <w:rPr>
          <w:rFonts w:cs="KFGQPC Uthman Taha Naskh" w:hint="cs"/>
          <w:sz w:val="48"/>
          <w:szCs w:val="48"/>
          <w:rtl/>
        </w:rPr>
        <w:t>ِ</w:t>
      </w:r>
      <w:r w:rsidR="00487960" w:rsidRPr="00A4547C">
        <w:rPr>
          <w:rFonts w:cs="KFGQPC Uthman Taha Naskh"/>
          <w:sz w:val="48"/>
          <w:szCs w:val="48"/>
          <w:rtl/>
        </w:rPr>
        <w:t xml:space="preserve"> عُمَرَ </w:t>
      </w:r>
      <w:r w:rsidR="00487960" w:rsidRPr="00A4547C">
        <w:rPr>
          <w:rFonts w:cs="KFGQPC Uthman Taha Naskh" w:hint="cs"/>
          <w:sz w:val="48"/>
          <w:szCs w:val="48"/>
          <w:rtl/>
        </w:rPr>
        <w:t xml:space="preserve">اللذَينِ </w:t>
      </w:r>
      <w:r w:rsidR="00487960" w:rsidRPr="00A4547C">
        <w:rPr>
          <w:rFonts w:cs="KFGQPC Uthman Taha Naskh"/>
          <w:sz w:val="48"/>
          <w:szCs w:val="48"/>
          <w:rtl/>
        </w:rPr>
        <w:t xml:space="preserve">لَا يَأْتِيَانِ السُّوقَ أَيَّامَ الْعَشْرِ إِلَّا </w:t>
      </w:r>
      <w:r w:rsidR="00487960" w:rsidRPr="00A4547C">
        <w:rPr>
          <w:rFonts w:cs="KFGQPC Uthman Taha Naskh" w:hint="cs"/>
          <w:sz w:val="48"/>
          <w:szCs w:val="48"/>
          <w:rtl/>
        </w:rPr>
        <w:t>لأجل التكبير)</w:t>
      </w:r>
      <w:r w:rsidR="00487960" w:rsidRPr="00A4547C">
        <w:rPr>
          <w:rFonts w:ascii="Tahoma" w:hAnsi="Tahoma"/>
          <w:sz w:val="40"/>
          <w:szCs w:val="40"/>
          <w:vertAlign w:val="superscript"/>
          <w:rtl/>
        </w:rPr>
        <w:t>(</w:t>
      </w:r>
      <w:r w:rsidR="00487960" w:rsidRPr="00A4547C">
        <w:rPr>
          <w:rFonts w:ascii="Tahoma" w:hAnsi="Tahoma"/>
          <w:sz w:val="40"/>
          <w:szCs w:val="40"/>
          <w:vertAlign w:val="superscript"/>
          <w:rtl/>
        </w:rPr>
        <w:footnoteReference w:id="9"/>
      </w:r>
      <w:r w:rsidR="00487960" w:rsidRPr="00A4547C">
        <w:rPr>
          <w:rFonts w:ascii="Tahoma" w:hAnsi="Tahoma"/>
          <w:sz w:val="40"/>
          <w:szCs w:val="40"/>
          <w:vertAlign w:val="superscript"/>
          <w:rtl/>
        </w:rPr>
        <w:t>)</w:t>
      </w:r>
      <w:r w:rsidR="00487960" w:rsidRPr="00A4547C">
        <w:rPr>
          <w:rFonts w:cs="KFGQPC Uthman Taha Naskh" w:hint="cs"/>
          <w:sz w:val="48"/>
          <w:szCs w:val="48"/>
          <w:rtl/>
        </w:rPr>
        <w:t>. قالَ</w:t>
      </w:r>
      <w:r w:rsidR="00487960" w:rsidRPr="00A4547C">
        <w:rPr>
          <w:rFonts w:cs="KFGQPC Uthman Taha Naskh"/>
          <w:sz w:val="48"/>
          <w:szCs w:val="48"/>
          <w:rtl/>
        </w:rPr>
        <w:t xml:space="preserve"> م</w:t>
      </w:r>
      <w:r w:rsidR="00487960" w:rsidRPr="00A4547C">
        <w:rPr>
          <w:rFonts w:cs="KFGQPC Uthman Taha Naskh" w:hint="cs"/>
          <w:sz w:val="48"/>
          <w:szCs w:val="48"/>
          <w:rtl/>
        </w:rPr>
        <w:t>َ</w:t>
      </w:r>
      <w:r w:rsidR="00487960" w:rsidRPr="00A4547C">
        <w:rPr>
          <w:rFonts w:cs="KFGQPC Uthman Taha Naskh"/>
          <w:sz w:val="48"/>
          <w:szCs w:val="48"/>
          <w:rtl/>
        </w:rPr>
        <w:t>يمون</w:t>
      </w:r>
      <w:r w:rsidR="00487960" w:rsidRPr="00A4547C">
        <w:rPr>
          <w:rFonts w:cs="KFGQPC Uthman Taha Naskh" w:hint="cs"/>
          <w:sz w:val="48"/>
          <w:szCs w:val="48"/>
          <w:rtl/>
        </w:rPr>
        <w:t>ُ</w:t>
      </w:r>
      <w:r w:rsidR="00487960" w:rsidRPr="00A4547C">
        <w:rPr>
          <w:rFonts w:cs="KFGQPC Uthman Taha Naskh"/>
          <w:sz w:val="48"/>
          <w:szCs w:val="48"/>
          <w:rtl/>
        </w:rPr>
        <w:t xml:space="preserve"> بن</w:t>
      </w:r>
      <w:r w:rsidR="00487960" w:rsidRPr="00A4547C">
        <w:rPr>
          <w:rFonts w:cs="KFGQPC Uthman Taha Naskh" w:hint="cs"/>
          <w:sz w:val="48"/>
          <w:szCs w:val="48"/>
          <w:rtl/>
        </w:rPr>
        <w:t>ُ</w:t>
      </w:r>
      <w:r w:rsidR="00487960" w:rsidRPr="00A4547C">
        <w:rPr>
          <w:rFonts w:cs="KFGQPC Uthman Taha Naskh"/>
          <w:sz w:val="48"/>
          <w:szCs w:val="48"/>
          <w:rtl/>
        </w:rPr>
        <w:t xml:space="preserve"> م</w:t>
      </w:r>
      <w:r w:rsidR="00487960" w:rsidRPr="00A4547C">
        <w:rPr>
          <w:rFonts w:cs="KFGQPC Uthman Taha Naskh" w:hint="cs"/>
          <w:sz w:val="48"/>
          <w:szCs w:val="48"/>
          <w:rtl/>
        </w:rPr>
        <w:t>ِ</w:t>
      </w:r>
      <w:r w:rsidR="00487960" w:rsidRPr="00A4547C">
        <w:rPr>
          <w:rFonts w:cs="KFGQPC Uthman Taha Naskh"/>
          <w:sz w:val="48"/>
          <w:szCs w:val="48"/>
          <w:rtl/>
        </w:rPr>
        <w:t>ه</w:t>
      </w:r>
      <w:r w:rsidR="00487960" w:rsidRPr="00A4547C">
        <w:rPr>
          <w:rFonts w:cs="KFGQPC Uthman Taha Naskh" w:hint="cs"/>
          <w:sz w:val="48"/>
          <w:szCs w:val="48"/>
          <w:rtl/>
        </w:rPr>
        <w:t>ْ</w:t>
      </w:r>
      <w:r w:rsidR="00487960" w:rsidRPr="00A4547C">
        <w:rPr>
          <w:rFonts w:cs="KFGQPC Uthman Taha Naskh"/>
          <w:sz w:val="48"/>
          <w:szCs w:val="48"/>
          <w:rtl/>
        </w:rPr>
        <w:t>ران</w:t>
      </w:r>
      <w:r w:rsidR="00487960" w:rsidRPr="00A4547C">
        <w:rPr>
          <w:rFonts w:cs="KFGQPC Uthman Taha Naskh" w:hint="cs"/>
          <w:sz w:val="48"/>
          <w:szCs w:val="48"/>
          <w:rtl/>
        </w:rPr>
        <w:t>َ</w:t>
      </w:r>
      <w:r w:rsidR="00487960" w:rsidRPr="00A4547C">
        <w:rPr>
          <w:rFonts w:cs="KFGQPC Uthman Taha Naskh"/>
          <w:sz w:val="48"/>
          <w:szCs w:val="48"/>
          <w:rtl/>
        </w:rPr>
        <w:t>: أدر</w:t>
      </w:r>
      <w:r w:rsidR="00487960" w:rsidRPr="00A4547C">
        <w:rPr>
          <w:rFonts w:cs="KFGQPC Uthman Taha Naskh" w:hint="cs"/>
          <w:sz w:val="48"/>
          <w:szCs w:val="48"/>
          <w:rtl/>
        </w:rPr>
        <w:t>َ</w:t>
      </w:r>
      <w:r w:rsidR="00487960" w:rsidRPr="00A4547C">
        <w:rPr>
          <w:rFonts w:cs="KFGQPC Uthman Taha Naskh"/>
          <w:sz w:val="48"/>
          <w:szCs w:val="48"/>
          <w:rtl/>
        </w:rPr>
        <w:t>ك</w:t>
      </w:r>
      <w:r w:rsidR="00487960" w:rsidRPr="00A4547C">
        <w:rPr>
          <w:rFonts w:cs="KFGQPC Uthman Taha Naskh" w:hint="cs"/>
          <w:sz w:val="48"/>
          <w:szCs w:val="48"/>
          <w:rtl/>
        </w:rPr>
        <w:t>ْ</w:t>
      </w:r>
      <w:r w:rsidR="00487960" w:rsidRPr="00A4547C">
        <w:rPr>
          <w:rFonts w:cs="KFGQPC Uthman Taha Naskh"/>
          <w:sz w:val="48"/>
          <w:szCs w:val="48"/>
          <w:rtl/>
        </w:rPr>
        <w:t>ت</w:t>
      </w:r>
      <w:r w:rsidR="00487960" w:rsidRPr="00A4547C">
        <w:rPr>
          <w:rFonts w:cs="KFGQPC Uthman Taha Naskh" w:hint="cs"/>
          <w:sz w:val="48"/>
          <w:szCs w:val="48"/>
          <w:rtl/>
        </w:rPr>
        <w:t>ُ</w:t>
      </w:r>
      <w:r w:rsidR="00487960" w:rsidRPr="00A4547C">
        <w:rPr>
          <w:rFonts w:cs="KFGQPC Uthman Taha Naskh"/>
          <w:sz w:val="48"/>
          <w:szCs w:val="48"/>
          <w:rtl/>
        </w:rPr>
        <w:t xml:space="preserve"> الناس</w:t>
      </w:r>
      <w:r w:rsidR="00487960" w:rsidRPr="00A4547C">
        <w:rPr>
          <w:rFonts w:cs="KFGQPC Uthman Taha Naskh" w:hint="cs"/>
          <w:sz w:val="48"/>
          <w:szCs w:val="48"/>
          <w:rtl/>
        </w:rPr>
        <w:t>َ،</w:t>
      </w:r>
      <w:r w:rsidR="00487960" w:rsidRPr="00A4547C">
        <w:rPr>
          <w:rFonts w:cs="KFGQPC Uthman Taha Naskh"/>
          <w:sz w:val="48"/>
          <w:szCs w:val="48"/>
          <w:rtl/>
        </w:rPr>
        <w:t xml:space="preserve"> وإن</w:t>
      </w:r>
      <w:r w:rsidR="00487960" w:rsidRPr="00A4547C">
        <w:rPr>
          <w:rFonts w:cs="KFGQPC Uthman Taha Naskh" w:hint="cs"/>
          <w:sz w:val="48"/>
          <w:szCs w:val="48"/>
          <w:rtl/>
        </w:rPr>
        <w:t>َّ</w:t>
      </w:r>
      <w:r w:rsidR="00487960" w:rsidRPr="00A4547C">
        <w:rPr>
          <w:rFonts w:cs="KFGQPC Uthman Taha Naskh"/>
          <w:sz w:val="48"/>
          <w:szCs w:val="48"/>
          <w:rtl/>
        </w:rPr>
        <w:t>هم</w:t>
      </w:r>
      <w:r w:rsidR="00487960" w:rsidRPr="00A4547C">
        <w:rPr>
          <w:rFonts w:cs="KFGQPC Uthman Taha Naskh" w:hint="cs"/>
          <w:sz w:val="48"/>
          <w:szCs w:val="48"/>
          <w:rtl/>
        </w:rPr>
        <w:t>ْ</w:t>
      </w:r>
      <w:r w:rsidR="00487960" w:rsidRPr="00A4547C">
        <w:rPr>
          <w:rFonts w:cs="KFGQPC Uthman Taha Naskh"/>
          <w:sz w:val="48"/>
          <w:szCs w:val="48"/>
          <w:rtl/>
        </w:rPr>
        <w:t xml:space="preserve"> ل</w:t>
      </w:r>
      <w:r w:rsidR="00487960" w:rsidRPr="00A4547C">
        <w:rPr>
          <w:rFonts w:cs="KFGQPC Uthman Taha Naskh" w:hint="cs"/>
          <w:sz w:val="48"/>
          <w:szCs w:val="48"/>
          <w:rtl/>
        </w:rPr>
        <w:t>َ</w:t>
      </w:r>
      <w:r w:rsidR="00487960" w:rsidRPr="00A4547C">
        <w:rPr>
          <w:rFonts w:cs="KFGQPC Uthman Taha Naskh"/>
          <w:sz w:val="48"/>
          <w:szCs w:val="48"/>
          <w:rtl/>
        </w:rPr>
        <w:t>ي</w:t>
      </w:r>
      <w:r w:rsidR="00487960" w:rsidRPr="00A4547C">
        <w:rPr>
          <w:rFonts w:cs="KFGQPC Uthman Taha Naskh" w:hint="cs"/>
          <w:sz w:val="48"/>
          <w:szCs w:val="48"/>
          <w:rtl/>
        </w:rPr>
        <w:t>ُ</w:t>
      </w:r>
      <w:r w:rsidR="00487960" w:rsidRPr="00A4547C">
        <w:rPr>
          <w:rFonts w:cs="KFGQPC Uthman Taha Naskh"/>
          <w:sz w:val="48"/>
          <w:szCs w:val="48"/>
          <w:rtl/>
        </w:rPr>
        <w:t>كب</w:t>
      </w:r>
      <w:r w:rsidR="00487960" w:rsidRPr="00A4547C">
        <w:rPr>
          <w:rFonts w:cs="KFGQPC Uthman Taha Naskh" w:hint="cs"/>
          <w:sz w:val="48"/>
          <w:szCs w:val="48"/>
          <w:rtl/>
        </w:rPr>
        <w:t>ِّ</w:t>
      </w:r>
      <w:r w:rsidR="00487960" w:rsidRPr="00A4547C">
        <w:rPr>
          <w:rFonts w:cs="KFGQPC Uthman Taha Naskh"/>
          <w:sz w:val="48"/>
          <w:szCs w:val="48"/>
          <w:rtl/>
        </w:rPr>
        <w:t>رون</w:t>
      </w:r>
      <w:r w:rsidR="00487960" w:rsidRPr="00A4547C">
        <w:rPr>
          <w:rFonts w:cs="KFGQPC Uthman Taha Naskh" w:hint="cs"/>
          <w:sz w:val="48"/>
          <w:szCs w:val="48"/>
          <w:rtl/>
        </w:rPr>
        <w:t>َ</w:t>
      </w:r>
      <w:r w:rsidR="00487960" w:rsidRPr="00A4547C">
        <w:rPr>
          <w:rFonts w:cs="KFGQPC Uthman Taha Naskh"/>
          <w:sz w:val="48"/>
          <w:szCs w:val="48"/>
          <w:rtl/>
        </w:rPr>
        <w:t xml:space="preserve"> في الع</w:t>
      </w:r>
      <w:r w:rsidR="00487960" w:rsidRPr="00A4547C">
        <w:rPr>
          <w:rFonts w:cs="KFGQPC Uthman Taha Naskh" w:hint="cs"/>
          <w:sz w:val="48"/>
          <w:szCs w:val="48"/>
          <w:rtl/>
        </w:rPr>
        <w:t>َ</w:t>
      </w:r>
      <w:r w:rsidR="00487960" w:rsidRPr="00A4547C">
        <w:rPr>
          <w:rFonts w:cs="KFGQPC Uthman Taha Naskh"/>
          <w:sz w:val="48"/>
          <w:szCs w:val="48"/>
          <w:rtl/>
        </w:rPr>
        <w:t>ش</w:t>
      </w:r>
      <w:r w:rsidR="00487960" w:rsidRPr="00A4547C">
        <w:rPr>
          <w:rFonts w:cs="KFGQPC Uthman Taha Naskh" w:hint="cs"/>
          <w:sz w:val="48"/>
          <w:szCs w:val="48"/>
          <w:rtl/>
        </w:rPr>
        <w:t>ْ</w:t>
      </w:r>
      <w:r w:rsidR="00487960" w:rsidRPr="00A4547C">
        <w:rPr>
          <w:rFonts w:cs="KFGQPC Uthman Taha Naskh"/>
          <w:sz w:val="48"/>
          <w:szCs w:val="48"/>
          <w:rtl/>
        </w:rPr>
        <w:t>ر</w:t>
      </w:r>
      <w:r w:rsidR="00487960" w:rsidRPr="00A4547C">
        <w:rPr>
          <w:rFonts w:cs="KFGQPC Uthman Taha Naskh" w:hint="cs"/>
          <w:sz w:val="48"/>
          <w:szCs w:val="48"/>
          <w:rtl/>
        </w:rPr>
        <w:t>ِ</w:t>
      </w:r>
      <w:r w:rsidR="00487960" w:rsidRPr="00A4547C">
        <w:rPr>
          <w:rFonts w:cs="KFGQPC Uthman Taha Naskh"/>
          <w:sz w:val="48"/>
          <w:szCs w:val="48"/>
          <w:rtl/>
        </w:rPr>
        <w:t>، حت</w:t>
      </w:r>
      <w:r w:rsidR="00487960" w:rsidRPr="00A4547C">
        <w:rPr>
          <w:rFonts w:cs="KFGQPC Uthman Taha Naskh" w:hint="cs"/>
          <w:sz w:val="48"/>
          <w:szCs w:val="48"/>
          <w:rtl/>
        </w:rPr>
        <w:t>َّ</w:t>
      </w:r>
      <w:r w:rsidR="00487960" w:rsidRPr="00A4547C">
        <w:rPr>
          <w:rFonts w:cs="KFGQPC Uthman Taha Naskh"/>
          <w:sz w:val="48"/>
          <w:szCs w:val="48"/>
          <w:rtl/>
        </w:rPr>
        <w:t>ى كنت</w:t>
      </w:r>
      <w:r w:rsidR="00487960" w:rsidRPr="00A4547C">
        <w:rPr>
          <w:rFonts w:cs="KFGQPC Uthman Taha Naskh" w:hint="cs"/>
          <w:sz w:val="48"/>
          <w:szCs w:val="48"/>
          <w:rtl/>
        </w:rPr>
        <w:t>ُ</w:t>
      </w:r>
      <w:r w:rsidR="00487960" w:rsidRPr="00A4547C">
        <w:rPr>
          <w:rFonts w:cs="KFGQPC Uthman Taha Naskh"/>
          <w:sz w:val="48"/>
          <w:szCs w:val="48"/>
          <w:rtl/>
        </w:rPr>
        <w:t xml:space="preserve"> أشب</w:t>
      </w:r>
      <w:r w:rsidR="00487960" w:rsidRPr="00A4547C">
        <w:rPr>
          <w:rFonts w:cs="KFGQPC Uthman Taha Naskh" w:hint="cs"/>
          <w:sz w:val="48"/>
          <w:szCs w:val="48"/>
          <w:rtl/>
        </w:rPr>
        <w:t>ِّ</w:t>
      </w:r>
      <w:r w:rsidR="00487960" w:rsidRPr="00A4547C">
        <w:rPr>
          <w:rFonts w:cs="KFGQPC Uthman Taha Naskh"/>
          <w:sz w:val="48"/>
          <w:szCs w:val="48"/>
          <w:rtl/>
        </w:rPr>
        <w:t>ه</w:t>
      </w:r>
      <w:r w:rsidR="00487960" w:rsidRPr="00A4547C">
        <w:rPr>
          <w:rFonts w:cs="KFGQPC Uthman Taha Naskh" w:hint="cs"/>
          <w:sz w:val="48"/>
          <w:szCs w:val="48"/>
          <w:rtl/>
        </w:rPr>
        <w:t>ُ</w:t>
      </w:r>
      <w:r w:rsidR="00487960" w:rsidRPr="00A4547C">
        <w:rPr>
          <w:rFonts w:cs="KFGQPC Uthman Taha Naskh"/>
          <w:sz w:val="48"/>
          <w:szCs w:val="48"/>
          <w:rtl/>
        </w:rPr>
        <w:t>ه</w:t>
      </w:r>
      <w:r w:rsidR="00487960" w:rsidRPr="00A4547C">
        <w:rPr>
          <w:rFonts w:cs="KFGQPC Uthman Taha Naskh" w:hint="cs"/>
          <w:sz w:val="48"/>
          <w:szCs w:val="48"/>
          <w:rtl/>
        </w:rPr>
        <w:t>ُ</w:t>
      </w:r>
      <w:r w:rsidR="00487960" w:rsidRPr="00A4547C">
        <w:rPr>
          <w:rFonts w:cs="KFGQPC Uthman Taha Naskh"/>
          <w:sz w:val="48"/>
          <w:szCs w:val="48"/>
          <w:rtl/>
        </w:rPr>
        <w:t xml:space="preserve"> بالأمواج</w:t>
      </w:r>
      <w:r w:rsidR="00487960" w:rsidRPr="00A4547C">
        <w:rPr>
          <w:rFonts w:cs="KFGQPC Uthman Taha Naskh" w:hint="cs"/>
          <w:sz w:val="48"/>
          <w:szCs w:val="48"/>
          <w:rtl/>
        </w:rPr>
        <w:t>ِ</w:t>
      </w:r>
      <w:r w:rsidR="00487960" w:rsidRPr="00A4547C">
        <w:rPr>
          <w:rFonts w:cs="KFGQPC Uthman Taha Naskh"/>
          <w:sz w:val="48"/>
          <w:szCs w:val="48"/>
          <w:rtl/>
        </w:rPr>
        <w:t xml:space="preserve"> م</w:t>
      </w:r>
      <w:r w:rsidR="00487960" w:rsidRPr="00A4547C">
        <w:rPr>
          <w:rFonts w:cs="KFGQPC Uthman Taha Naskh" w:hint="cs"/>
          <w:sz w:val="48"/>
          <w:szCs w:val="48"/>
          <w:rtl/>
        </w:rPr>
        <w:t>ِ</w:t>
      </w:r>
      <w:r w:rsidR="00487960" w:rsidRPr="00A4547C">
        <w:rPr>
          <w:rFonts w:cs="KFGQPC Uthman Taha Naskh"/>
          <w:sz w:val="48"/>
          <w:szCs w:val="48"/>
          <w:rtl/>
        </w:rPr>
        <w:t>ن ك</w:t>
      </w:r>
      <w:r w:rsidR="00487960" w:rsidRPr="00A4547C">
        <w:rPr>
          <w:rFonts w:cs="KFGQPC Uthman Taha Naskh" w:hint="cs"/>
          <w:sz w:val="48"/>
          <w:szCs w:val="48"/>
          <w:rtl/>
        </w:rPr>
        <w:t>َ</w:t>
      </w:r>
      <w:r w:rsidR="00487960" w:rsidRPr="00A4547C">
        <w:rPr>
          <w:rFonts w:cs="KFGQPC Uthman Taha Naskh"/>
          <w:sz w:val="48"/>
          <w:szCs w:val="48"/>
          <w:rtl/>
        </w:rPr>
        <w:t>ث</w:t>
      </w:r>
      <w:r w:rsidR="00487960" w:rsidRPr="00A4547C">
        <w:rPr>
          <w:rFonts w:cs="KFGQPC Uthman Taha Naskh" w:hint="cs"/>
          <w:sz w:val="48"/>
          <w:szCs w:val="48"/>
          <w:rtl/>
        </w:rPr>
        <w:t>ْ</w:t>
      </w:r>
      <w:r w:rsidR="00487960" w:rsidRPr="00A4547C">
        <w:rPr>
          <w:rFonts w:cs="KFGQPC Uthman Taha Naskh"/>
          <w:sz w:val="48"/>
          <w:szCs w:val="48"/>
          <w:rtl/>
        </w:rPr>
        <w:t>ر</w:t>
      </w:r>
      <w:r w:rsidR="00487960" w:rsidRPr="00A4547C">
        <w:rPr>
          <w:rFonts w:cs="KFGQPC Uthman Taha Naskh" w:hint="cs"/>
          <w:sz w:val="48"/>
          <w:szCs w:val="48"/>
          <w:rtl/>
        </w:rPr>
        <w:t>َ</w:t>
      </w:r>
      <w:r w:rsidR="00487960" w:rsidRPr="00A4547C">
        <w:rPr>
          <w:rFonts w:cs="KFGQPC Uthman Taha Naskh"/>
          <w:sz w:val="48"/>
          <w:szCs w:val="48"/>
          <w:rtl/>
        </w:rPr>
        <w:t>ت</w:t>
      </w:r>
      <w:r w:rsidR="00487960" w:rsidRPr="00A4547C">
        <w:rPr>
          <w:rFonts w:cs="KFGQPC Uthman Taha Naskh" w:hint="cs"/>
          <w:sz w:val="48"/>
          <w:szCs w:val="48"/>
          <w:rtl/>
        </w:rPr>
        <w:t>ِ</w:t>
      </w:r>
      <w:r w:rsidR="00487960" w:rsidRPr="00A4547C">
        <w:rPr>
          <w:rFonts w:cs="KFGQPC Uthman Taha Naskh"/>
          <w:sz w:val="48"/>
          <w:szCs w:val="48"/>
          <w:rtl/>
        </w:rPr>
        <w:t>ها</w:t>
      </w:r>
      <w:r w:rsidR="00487960" w:rsidRPr="00A4547C">
        <w:rPr>
          <w:rFonts w:cs="KFGQPC Uthman Taha Naskh" w:hint="cs"/>
          <w:sz w:val="48"/>
          <w:szCs w:val="48"/>
          <w:rtl/>
        </w:rPr>
        <w:t>!</w:t>
      </w:r>
      <w:r w:rsidR="00487960" w:rsidRPr="00A4547C">
        <w:rPr>
          <w:rFonts w:ascii="Tahoma" w:hAnsi="Tahoma"/>
          <w:sz w:val="40"/>
          <w:szCs w:val="40"/>
          <w:vertAlign w:val="superscript"/>
          <w:rtl/>
        </w:rPr>
        <w:t>(</w:t>
      </w:r>
      <w:r w:rsidR="00487960" w:rsidRPr="00A4547C">
        <w:rPr>
          <w:rFonts w:ascii="Tahoma" w:hAnsi="Tahoma"/>
          <w:sz w:val="40"/>
          <w:szCs w:val="40"/>
          <w:vertAlign w:val="superscript"/>
          <w:rtl/>
        </w:rPr>
        <w:footnoteReference w:id="10"/>
      </w:r>
      <w:r w:rsidR="00487960" w:rsidRPr="00A4547C">
        <w:rPr>
          <w:rFonts w:ascii="Tahoma" w:hAnsi="Tahoma"/>
          <w:sz w:val="40"/>
          <w:szCs w:val="40"/>
          <w:vertAlign w:val="superscript"/>
          <w:rtl/>
        </w:rPr>
        <w:t>)</w:t>
      </w:r>
      <w:r w:rsidR="00487960" w:rsidRPr="00A4547C">
        <w:rPr>
          <w:rFonts w:cs="KFGQPC Uthman Taha Naskh"/>
          <w:sz w:val="48"/>
          <w:szCs w:val="48"/>
          <w:rtl/>
        </w:rPr>
        <w:t>.</w:t>
      </w:r>
    </w:p>
    <w:p w14:paraId="690A73E6" w14:textId="79E7AA6E" w:rsidR="0034695C" w:rsidRPr="00A4547C" w:rsidRDefault="0034695C" w:rsidP="00EF4FE2">
      <w:pPr>
        <w:ind w:left="-711" w:right="-284"/>
        <w:rPr>
          <w:rFonts w:cs="KFGQPC Uthman Taha Naskh"/>
          <w:sz w:val="48"/>
          <w:szCs w:val="48"/>
          <w:rtl/>
        </w:rPr>
      </w:pPr>
      <w:r w:rsidRPr="00A4547C">
        <w:rPr>
          <w:rFonts w:cs="KFGQPC Uthman Taha Naskh" w:hint="cs"/>
          <w:sz w:val="48"/>
          <w:szCs w:val="48"/>
          <w:rtl/>
        </w:rPr>
        <w:t>و</w:t>
      </w:r>
      <w:r w:rsidRPr="00A4547C">
        <w:rPr>
          <w:rFonts w:cs="KFGQPC Uthman Taha Naskh"/>
          <w:sz w:val="48"/>
          <w:szCs w:val="48"/>
          <w:rtl/>
        </w:rPr>
        <w:t xml:space="preserve">على </w:t>
      </w:r>
      <w:r w:rsidRPr="00A4547C">
        <w:rPr>
          <w:rFonts w:cs="KFGQPC Uthman Taha Naskh" w:hint="cs"/>
          <w:sz w:val="48"/>
          <w:szCs w:val="48"/>
          <w:rtl/>
        </w:rPr>
        <w:t>من</w:t>
      </w:r>
      <w:r w:rsidRPr="00A4547C">
        <w:rPr>
          <w:rFonts w:cs="KFGQPC Uthman Taha Naskh"/>
          <w:sz w:val="48"/>
          <w:szCs w:val="48"/>
          <w:rtl/>
        </w:rPr>
        <w:t xml:space="preserve"> ي</w:t>
      </w:r>
      <w:r w:rsidRPr="00A4547C">
        <w:rPr>
          <w:rFonts w:cs="KFGQPC Uthman Taha Naskh" w:hint="cs"/>
          <w:sz w:val="48"/>
          <w:szCs w:val="48"/>
          <w:rtl/>
        </w:rPr>
        <w:t>ُ</w:t>
      </w:r>
      <w:r w:rsidRPr="00A4547C">
        <w:rPr>
          <w:rFonts w:cs="KFGQPC Uthman Taha Naskh"/>
          <w:sz w:val="48"/>
          <w:szCs w:val="48"/>
          <w:rtl/>
        </w:rPr>
        <w:t>ريد</w:t>
      </w:r>
      <w:r w:rsidR="007C1365">
        <w:rPr>
          <w:rFonts w:cs="KFGQPC Uthman Taha Naskh" w:hint="cs"/>
          <w:sz w:val="48"/>
          <w:szCs w:val="48"/>
          <w:rtl/>
        </w:rPr>
        <w:t>ُ</w:t>
      </w:r>
      <w:r w:rsidRPr="00A4547C">
        <w:rPr>
          <w:rFonts w:cs="KFGQPC Uthman Taha Naskh"/>
          <w:sz w:val="48"/>
          <w:szCs w:val="48"/>
          <w:rtl/>
        </w:rPr>
        <w:t xml:space="preserve"> أن يضحي</w:t>
      </w:r>
      <w:r w:rsidRPr="00A4547C">
        <w:rPr>
          <w:rFonts w:cs="KFGQPC Uthman Taha Naskh" w:hint="cs"/>
          <w:sz w:val="48"/>
          <w:szCs w:val="48"/>
          <w:rtl/>
        </w:rPr>
        <w:t>َ</w:t>
      </w:r>
      <w:r w:rsidRPr="00A4547C">
        <w:rPr>
          <w:rFonts w:cs="KFGQPC Uthman Taha Naskh"/>
          <w:sz w:val="48"/>
          <w:szCs w:val="48"/>
          <w:rtl/>
        </w:rPr>
        <w:t xml:space="preserve"> </w:t>
      </w:r>
      <w:r w:rsidRPr="00A4547C">
        <w:rPr>
          <w:rFonts w:cs="KFGQPC Uthman Taha Naskh" w:hint="cs"/>
          <w:sz w:val="48"/>
          <w:szCs w:val="48"/>
          <w:rtl/>
        </w:rPr>
        <w:t xml:space="preserve">أن يُعظِّمَ </w:t>
      </w:r>
      <w:r w:rsidR="00682A45">
        <w:rPr>
          <w:rFonts w:cs="KFGQPC Uthman Taha Naskh" w:hint="cs"/>
          <w:sz w:val="48"/>
          <w:szCs w:val="48"/>
          <w:rtl/>
        </w:rPr>
        <w:t>أمرَ</w:t>
      </w:r>
      <w:r w:rsidRPr="00A4547C">
        <w:rPr>
          <w:rFonts w:cs="KFGQPC Uthman Taha Naskh"/>
          <w:sz w:val="48"/>
          <w:szCs w:val="48"/>
          <w:rtl/>
        </w:rPr>
        <w:t xml:space="preserve"> النبي</w:t>
      </w:r>
      <w:r w:rsidRPr="00A4547C">
        <w:rPr>
          <w:rFonts w:cs="KFGQPC Uthman Taha Naskh" w:hint="cs"/>
          <w:sz w:val="48"/>
          <w:szCs w:val="48"/>
          <w:rtl/>
        </w:rPr>
        <w:t>ِّ -صَلَّى اللهُ عَلَيْهِ وَسَلَّمَ-</w:t>
      </w:r>
      <w:r w:rsidR="00682A45">
        <w:rPr>
          <w:rFonts w:cs="KFGQPC Uthman Taha Naskh" w:hint="cs"/>
          <w:sz w:val="48"/>
          <w:szCs w:val="48"/>
          <w:rtl/>
        </w:rPr>
        <w:t xml:space="preserve"> في قولهِ</w:t>
      </w:r>
      <w:r w:rsidRPr="00A4547C">
        <w:rPr>
          <w:rFonts w:cs="KFGQPC Uthman Taha Naskh" w:hint="cs"/>
          <w:sz w:val="48"/>
          <w:szCs w:val="48"/>
          <w:rtl/>
        </w:rPr>
        <w:t xml:space="preserve">: </w:t>
      </w:r>
      <w:r w:rsidRPr="007C1365">
        <w:rPr>
          <w:rFonts w:cs="KFGQPC Uthman Taha Naskh"/>
          <w:b/>
          <w:bCs/>
          <w:sz w:val="48"/>
          <w:szCs w:val="48"/>
          <w:rtl/>
        </w:rPr>
        <w:t>إذا د</w:t>
      </w:r>
      <w:r w:rsidRPr="007C1365">
        <w:rPr>
          <w:rFonts w:cs="KFGQPC Uthman Taha Naskh" w:hint="cs"/>
          <w:b/>
          <w:bCs/>
          <w:sz w:val="48"/>
          <w:szCs w:val="48"/>
          <w:rtl/>
        </w:rPr>
        <w:t>َ</w:t>
      </w:r>
      <w:r w:rsidRPr="007C1365">
        <w:rPr>
          <w:rFonts w:cs="KFGQPC Uthman Taha Naskh"/>
          <w:b/>
          <w:bCs/>
          <w:sz w:val="48"/>
          <w:szCs w:val="48"/>
          <w:rtl/>
        </w:rPr>
        <w:t>خلت</w:t>
      </w:r>
      <w:r w:rsidRPr="007C1365">
        <w:rPr>
          <w:rFonts w:cs="KFGQPC Uthman Taha Naskh" w:hint="cs"/>
          <w:b/>
          <w:bCs/>
          <w:sz w:val="48"/>
          <w:szCs w:val="48"/>
          <w:rtl/>
        </w:rPr>
        <w:t>ِ</w:t>
      </w:r>
      <w:r w:rsidRPr="007C1365">
        <w:rPr>
          <w:rFonts w:cs="KFGQPC Uthman Taha Naskh"/>
          <w:b/>
          <w:bCs/>
          <w:sz w:val="48"/>
          <w:szCs w:val="48"/>
          <w:rtl/>
        </w:rPr>
        <w:t xml:space="preserve"> الع</w:t>
      </w:r>
      <w:r w:rsidRPr="007C1365">
        <w:rPr>
          <w:rFonts w:cs="KFGQPC Uthman Taha Naskh" w:hint="cs"/>
          <w:b/>
          <w:bCs/>
          <w:sz w:val="48"/>
          <w:szCs w:val="48"/>
          <w:rtl/>
        </w:rPr>
        <w:t>َ</w:t>
      </w:r>
      <w:r w:rsidRPr="007C1365">
        <w:rPr>
          <w:rFonts w:cs="KFGQPC Uthman Taha Naskh"/>
          <w:b/>
          <w:bCs/>
          <w:sz w:val="48"/>
          <w:szCs w:val="48"/>
          <w:rtl/>
        </w:rPr>
        <w:t>شر</w:t>
      </w:r>
      <w:r w:rsidRPr="007C1365">
        <w:rPr>
          <w:rFonts w:cs="KFGQPC Uthman Taha Naskh" w:hint="cs"/>
          <w:b/>
          <w:bCs/>
          <w:sz w:val="48"/>
          <w:szCs w:val="48"/>
          <w:rtl/>
        </w:rPr>
        <w:t>ُ</w:t>
      </w:r>
      <w:r w:rsidRPr="007C1365">
        <w:rPr>
          <w:rFonts w:cs="KFGQPC Uthman Taha Naskh"/>
          <w:b/>
          <w:bCs/>
          <w:sz w:val="48"/>
          <w:szCs w:val="48"/>
          <w:rtl/>
        </w:rPr>
        <w:t xml:space="preserve"> وأراد</w:t>
      </w:r>
      <w:r w:rsidRPr="007C1365">
        <w:rPr>
          <w:rFonts w:cs="KFGQPC Uthman Taha Naskh" w:hint="cs"/>
          <w:b/>
          <w:bCs/>
          <w:sz w:val="48"/>
          <w:szCs w:val="48"/>
          <w:rtl/>
        </w:rPr>
        <w:t>َ</w:t>
      </w:r>
      <w:r w:rsidRPr="007C1365">
        <w:rPr>
          <w:rFonts w:cs="KFGQPC Uthman Taha Naskh"/>
          <w:b/>
          <w:bCs/>
          <w:sz w:val="48"/>
          <w:szCs w:val="48"/>
          <w:rtl/>
        </w:rPr>
        <w:t xml:space="preserve"> أحد</w:t>
      </w:r>
      <w:r w:rsidRPr="007C1365">
        <w:rPr>
          <w:rFonts w:cs="KFGQPC Uthman Taha Naskh" w:hint="cs"/>
          <w:b/>
          <w:bCs/>
          <w:sz w:val="48"/>
          <w:szCs w:val="48"/>
          <w:rtl/>
        </w:rPr>
        <w:t>ُ</w:t>
      </w:r>
      <w:r w:rsidRPr="007C1365">
        <w:rPr>
          <w:rFonts w:cs="KFGQPC Uthman Taha Naskh"/>
          <w:b/>
          <w:bCs/>
          <w:sz w:val="48"/>
          <w:szCs w:val="48"/>
          <w:rtl/>
        </w:rPr>
        <w:t>كم أن يضحي</w:t>
      </w:r>
      <w:r w:rsidRPr="007C1365">
        <w:rPr>
          <w:rFonts w:cs="KFGQPC Uthman Taha Naskh" w:hint="cs"/>
          <w:b/>
          <w:bCs/>
          <w:sz w:val="48"/>
          <w:szCs w:val="48"/>
          <w:rtl/>
        </w:rPr>
        <w:t>َ</w:t>
      </w:r>
      <w:r w:rsidRPr="007C1365">
        <w:rPr>
          <w:rFonts w:cs="KFGQPC Uthman Taha Naskh"/>
          <w:b/>
          <w:bCs/>
          <w:sz w:val="48"/>
          <w:szCs w:val="48"/>
          <w:rtl/>
        </w:rPr>
        <w:t xml:space="preserve"> فَلَا يَمَسَّ مِنْ شَعَرِهِ وَبَشَرِهِ وأظفار</w:t>
      </w:r>
      <w:r w:rsidRPr="007C1365">
        <w:rPr>
          <w:rFonts w:cs="KFGQPC Uthman Taha Naskh" w:hint="cs"/>
          <w:b/>
          <w:bCs/>
          <w:sz w:val="48"/>
          <w:szCs w:val="48"/>
          <w:rtl/>
        </w:rPr>
        <w:t>ِ</w:t>
      </w:r>
      <w:r w:rsidRPr="007C1365">
        <w:rPr>
          <w:rFonts w:cs="KFGQPC Uthman Taha Naskh"/>
          <w:b/>
          <w:bCs/>
          <w:sz w:val="48"/>
          <w:szCs w:val="48"/>
          <w:rtl/>
        </w:rPr>
        <w:t>ه شَيْئًا</w:t>
      </w:r>
      <w:r w:rsidRPr="007C1365">
        <w:rPr>
          <w:rFonts w:cs="KFGQPC Uthman Taha Naskh" w:hint="cs"/>
          <w:b/>
          <w:bCs/>
          <w:sz w:val="48"/>
          <w:szCs w:val="48"/>
          <w:rtl/>
        </w:rPr>
        <w:t xml:space="preserve">. </w:t>
      </w:r>
      <w:r w:rsidRPr="007C1365">
        <w:rPr>
          <w:rFonts w:cs="KFGQPC Uthman Taha Naskh"/>
          <w:b/>
          <w:bCs/>
          <w:sz w:val="48"/>
          <w:szCs w:val="48"/>
          <w:rtl/>
        </w:rPr>
        <w:t>رواه</w:t>
      </w:r>
      <w:r w:rsidR="007C1365" w:rsidRPr="007C1365">
        <w:rPr>
          <w:rFonts w:cs="KFGQPC Uthman Taha Naskh" w:hint="cs"/>
          <w:b/>
          <w:bCs/>
          <w:sz w:val="48"/>
          <w:szCs w:val="48"/>
          <w:rtl/>
        </w:rPr>
        <w:t>ُ</w:t>
      </w:r>
      <w:r w:rsidRPr="007C1365">
        <w:rPr>
          <w:rFonts w:cs="KFGQPC Uthman Taha Naskh"/>
          <w:b/>
          <w:bCs/>
          <w:sz w:val="48"/>
          <w:szCs w:val="48"/>
          <w:rtl/>
        </w:rPr>
        <w:t xml:space="preserve"> مسلم</w:t>
      </w:r>
      <w:r w:rsidR="007C1365" w:rsidRPr="007C1365">
        <w:rPr>
          <w:rFonts w:cs="KFGQPC Uthman Taha Naskh" w:hint="cs"/>
          <w:b/>
          <w:bCs/>
          <w:sz w:val="48"/>
          <w:szCs w:val="48"/>
          <w:rtl/>
        </w:rPr>
        <w:t>ٌ</w:t>
      </w:r>
      <w:r w:rsidRPr="00A4547C">
        <w:rPr>
          <w:rFonts w:ascii="Tahoma" w:hAnsi="Tahoma"/>
          <w:sz w:val="40"/>
          <w:szCs w:val="40"/>
          <w:vertAlign w:val="superscript"/>
          <w:rtl/>
        </w:rPr>
        <w:t>(</w:t>
      </w:r>
      <w:r w:rsidRPr="00A4547C">
        <w:rPr>
          <w:rFonts w:ascii="Tahoma" w:hAnsi="Tahoma"/>
          <w:sz w:val="40"/>
          <w:szCs w:val="40"/>
          <w:vertAlign w:val="superscript"/>
          <w:rtl/>
        </w:rPr>
        <w:footnoteReference w:id="11"/>
      </w:r>
      <w:r w:rsidRPr="00A4547C">
        <w:rPr>
          <w:rFonts w:ascii="Tahoma" w:hAnsi="Tahoma"/>
          <w:sz w:val="40"/>
          <w:szCs w:val="40"/>
          <w:vertAlign w:val="superscript"/>
          <w:rtl/>
        </w:rPr>
        <w:t>)</w:t>
      </w:r>
      <w:r w:rsidRPr="00A4547C">
        <w:rPr>
          <w:rFonts w:cs="KFGQPC Uthman Taha Naskh"/>
          <w:sz w:val="48"/>
          <w:szCs w:val="48"/>
          <w:rtl/>
        </w:rPr>
        <w:t>.</w:t>
      </w:r>
    </w:p>
    <w:p w14:paraId="510D26B4" w14:textId="5DA054CB" w:rsidR="0034695C" w:rsidRPr="00A4547C" w:rsidRDefault="0008129F" w:rsidP="0034695C">
      <w:pPr>
        <w:ind w:left="-711" w:right="-284"/>
        <w:rPr>
          <w:rFonts w:cs="KFGQPC Uthman Taha Naskh"/>
          <w:sz w:val="48"/>
          <w:szCs w:val="48"/>
          <w:rtl/>
        </w:rPr>
      </w:pPr>
      <w:r>
        <w:rPr>
          <w:rFonts w:cs="KFGQPC Uthman Taha Naskh" w:hint="cs"/>
          <w:sz w:val="48"/>
          <w:szCs w:val="48"/>
          <w:rtl/>
        </w:rPr>
        <w:lastRenderedPageBreak/>
        <w:t>وقد أفتى ابن</w:t>
      </w:r>
      <w:r w:rsidR="00682A45">
        <w:rPr>
          <w:rFonts w:cs="KFGQPC Uthman Taha Naskh" w:hint="cs"/>
          <w:sz w:val="48"/>
          <w:szCs w:val="48"/>
          <w:rtl/>
        </w:rPr>
        <w:t>ُ</w:t>
      </w:r>
      <w:r>
        <w:rPr>
          <w:rFonts w:cs="KFGQPC Uthman Taha Naskh" w:hint="cs"/>
          <w:sz w:val="48"/>
          <w:szCs w:val="48"/>
          <w:rtl/>
        </w:rPr>
        <w:t xml:space="preserve"> باز</w:t>
      </w:r>
      <w:r w:rsidR="004F4262">
        <w:rPr>
          <w:rFonts w:cs="KFGQPC Uthman Taha Naskh" w:hint="cs"/>
          <w:sz w:val="48"/>
          <w:szCs w:val="48"/>
          <w:rtl/>
        </w:rPr>
        <w:t>ٍ</w:t>
      </w:r>
      <w:r>
        <w:rPr>
          <w:rFonts w:cs="KFGQPC Uthman Taha Naskh" w:hint="cs"/>
          <w:sz w:val="48"/>
          <w:szCs w:val="48"/>
          <w:rtl/>
        </w:rPr>
        <w:t xml:space="preserve"> وابن</w:t>
      </w:r>
      <w:r w:rsidR="00682A45">
        <w:rPr>
          <w:rFonts w:cs="KFGQPC Uthman Taha Naskh" w:hint="cs"/>
          <w:sz w:val="48"/>
          <w:szCs w:val="48"/>
          <w:rtl/>
        </w:rPr>
        <w:t>ُ</w:t>
      </w:r>
      <w:r>
        <w:rPr>
          <w:rFonts w:cs="KFGQPC Uthman Taha Naskh" w:hint="cs"/>
          <w:sz w:val="48"/>
          <w:szCs w:val="48"/>
          <w:rtl/>
        </w:rPr>
        <w:t xml:space="preserve"> عثيمين</w:t>
      </w:r>
      <w:r w:rsidR="00682A45">
        <w:rPr>
          <w:rFonts w:cs="KFGQPC Uthman Taha Naskh" w:hint="cs"/>
          <w:sz w:val="48"/>
          <w:szCs w:val="48"/>
          <w:rtl/>
        </w:rPr>
        <w:t>َ</w:t>
      </w:r>
      <w:r>
        <w:rPr>
          <w:rFonts w:cs="KFGQPC Uthman Taha Naskh" w:hint="cs"/>
          <w:sz w:val="48"/>
          <w:szCs w:val="48"/>
          <w:rtl/>
        </w:rPr>
        <w:t xml:space="preserve"> واللجنة</w:t>
      </w:r>
      <w:r w:rsidR="00682A45">
        <w:rPr>
          <w:rFonts w:cs="KFGQPC Uthman Taha Naskh" w:hint="cs"/>
          <w:sz w:val="48"/>
          <w:szCs w:val="48"/>
          <w:rtl/>
        </w:rPr>
        <w:t>ُ</w:t>
      </w:r>
      <w:r>
        <w:rPr>
          <w:rFonts w:cs="KFGQPC Uthman Taha Naskh" w:hint="cs"/>
          <w:sz w:val="48"/>
          <w:szCs w:val="48"/>
          <w:rtl/>
        </w:rPr>
        <w:t xml:space="preserve"> الدائمة</w:t>
      </w:r>
      <w:r w:rsidR="00682A45">
        <w:rPr>
          <w:rFonts w:cs="KFGQPC Uthman Taha Naskh" w:hint="cs"/>
          <w:sz w:val="48"/>
          <w:szCs w:val="48"/>
          <w:rtl/>
        </w:rPr>
        <w:t>ُ</w:t>
      </w:r>
      <w:r>
        <w:rPr>
          <w:rFonts w:cs="KFGQPC Uthman Taha Naskh" w:hint="cs"/>
          <w:sz w:val="48"/>
          <w:szCs w:val="48"/>
          <w:rtl/>
        </w:rPr>
        <w:t xml:space="preserve"> للإفتاء</w:t>
      </w:r>
      <w:r w:rsidR="00682A45">
        <w:rPr>
          <w:rFonts w:cs="KFGQPC Uthman Taha Naskh" w:hint="cs"/>
          <w:sz w:val="48"/>
          <w:szCs w:val="48"/>
          <w:rtl/>
        </w:rPr>
        <w:t>ِ</w:t>
      </w:r>
      <w:r>
        <w:rPr>
          <w:rFonts w:cs="KFGQPC Uthman Taha Naskh" w:hint="cs"/>
          <w:sz w:val="48"/>
          <w:szCs w:val="48"/>
          <w:rtl/>
        </w:rPr>
        <w:t xml:space="preserve"> أنه ي</w:t>
      </w:r>
      <w:r w:rsidR="00682A45">
        <w:rPr>
          <w:rFonts w:cs="KFGQPC Uthman Taha Naskh" w:hint="cs"/>
          <w:sz w:val="48"/>
          <w:szCs w:val="48"/>
          <w:rtl/>
        </w:rPr>
        <w:t>َ</w:t>
      </w:r>
      <w:r>
        <w:rPr>
          <w:rFonts w:cs="KFGQPC Uthman Taha Naskh" w:hint="cs"/>
          <w:sz w:val="48"/>
          <w:szCs w:val="48"/>
          <w:rtl/>
        </w:rPr>
        <w:t>حر</w:t>
      </w:r>
      <w:r w:rsidR="00B47B64">
        <w:rPr>
          <w:rFonts w:cs="KFGQPC Uthman Taha Naskh" w:hint="cs"/>
          <w:sz w:val="48"/>
          <w:szCs w:val="48"/>
          <w:rtl/>
        </w:rPr>
        <w:t>ُ</w:t>
      </w:r>
      <w:r>
        <w:rPr>
          <w:rFonts w:cs="KFGQPC Uthman Taha Naskh" w:hint="cs"/>
          <w:sz w:val="48"/>
          <w:szCs w:val="48"/>
          <w:rtl/>
        </w:rPr>
        <w:t>م</w:t>
      </w:r>
      <w:r w:rsidR="00682A45">
        <w:rPr>
          <w:rFonts w:cs="KFGQPC Uthman Taha Naskh" w:hint="cs"/>
          <w:sz w:val="48"/>
          <w:szCs w:val="48"/>
          <w:rtl/>
        </w:rPr>
        <w:t>ُ</w:t>
      </w:r>
      <w:r>
        <w:rPr>
          <w:rFonts w:cs="KFGQPC Uthman Taha Naskh" w:hint="cs"/>
          <w:sz w:val="48"/>
          <w:szCs w:val="48"/>
          <w:rtl/>
        </w:rPr>
        <w:t xml:space="preserve"> ولا يجوز</w:t>
      </w:r>
      <w:r w:rsidR="00682A45">
        <w:rPr>
          <w:rFonts w:cs="KFGQPC Uthman Taha Naskh" w:hint="cs"/>
          <w:sz w:val="48"/>
          <w:szCs w:val="48"/>
          <w:rtl/>
        </w:rPr>
        <w:t>ُ</w:t>
      </w:r>
      <w:r>
        <w:rPr>
          <w:rFonts w:cs="KFGQPC Uthman Taha Naskh" w:hint="cs"/>
          <w:sz w:val="48"/>
          <w:szCs w:val="48"/>
          <w:rtl/>
        </w:rPr>
        <w:t xml:space="preserve"> الأخذ</w:t>
      </w:r>
      <w:r w:rsidR="00682A45">
        <w:rPr>
          <w:rFonts w:cs="KFGQPC Uthman Taha Naskh" w:hint="cs"/>
          <w:sz w:val="48"/>
          <w:szCs w:val="48"/>
          <w:rtl/>
        </w:rPr>
        <w:t>ُ</w:t>
      </w:r>
      <w:r>
        <w:rPr>
          <w:rFonts w:cs="KFGQPC Uthman Taha Naskh" w:hint="cs"/>
          <w:sz w:val="48"/>
          <w:szCs w:val="48"/>
          <w:rtl/>
        </w:rPr>
        <w:t xml:space="preserve"> من الشعر</w:t>
      </w:r>
      <w:r w:rsidR="00682A45">
        <w:rPr>
          <w:rFonts w:cs="KFGQPC Uthman Taha Naskh" w:hint="cs"/>
          <w:sz w:val="48"/>
          <w:szCs w:val="48"/>
          <w:rtl/>
        </w:rPr>
        <w:t>ِ</w:t>
      </w:r>
      <w:r>
        <w:rPr>
          <w:rFonts w:cs="KFGQPC Uthman Taha Naskh" w:hint="cs"/>
          <w:sz w:val="48"/>
          <w:szCs w:val="48"/>
          <w:rtl/>
        </w:rPr>
        <w:t xml:space="preserve"> والبشرة</w:t>
      </w:r>
      <w:r w:rsidR="00682A45">
        <w:rPr>
          <w:rFonts w:cs="KFGQPC Uthman Taha Naskh" w:hint="cs"/>
          <w:sz w:val="48"/>
          <w:szCs w:val="48"/>
          <w:rtl/>
        </w:rPr>
        <w:t>ِ</w:t>
      </w:r>
      <w:r>
        <w:rPr>
          <w:rFonts w:cs="KFGQPC Uthman Taha Naskh" w:hint="cs"/>
          <w:sz w:val="48"/>
          <w:szCs w:val="48"/>
          <w:rtl/>
        </w:rPr>
        <w:t xml:space="preserve"> والظفر</w:t>
      </w:r>
      <w:r w:rsidR="00682A45">
        <w:rPr>
          <w:rFonts w:cs="KFGQPC Uthman Taha Naskh" w:hint="cs"/>
          <w:sz w:val="48"/>
          <w:szCs w:val="48"/>
          <w:rtl/>
        </w:rPr>
        <w:t>ِ</w:t>
      </w:r>
      <w:r>
        <w:rPr>
          <w:rFonts w:cs="KFGQPC Uthman Taha Naskh" w:hint="cs"/>
          <w:sz w:val="48"/>
          <w:szCs w:val="48"/>
          <w:rtl/>
        </w:rPr>
        <w:t xml:space="preserve"> لمن أراد</w:t>
      </w:r>
      <w:r w:rsidR="00682A45">
        <w:rPr>
          <w:rFonts w:cs="KFGQPC Uthman Taha Naskh" w:hint="cs"/>
          <w:sz w:val="48"/>
          <w:szCs w:val="48"/>
          <w:rtl/>
        </w:rPr>
        <w:t>َ</w:t>
      </w:r>
      <w:r>
        <w:rPr>
          <w:rFonts w:cs="KFGQPC Uthman Taha Naskh" w:hint="cs"/>
          <w:sz w:val="48"/>
          <w:szCs w:val="48"/>
          <w:rtl/>
        </w:rPr>
        <w:t xml:space="preserve"> أن ي</w:t>
      </w:r>
      <w:r w:rsidR="00682A45">
        <w:rPr>
          <w:rFonts w:cs="KFGQPC Uthman Taha Naskh" w:hint="cs"/>
          <w:sz w:val="48"/>
          <w:szCs w:val="48"/>
          <w:rtl/>
        </w:rPr>
        <w:t>ُ</w:t>
      </w:r>
      <w:r>
        <w:rPr>
          <w:rFonts w:cs="KFGQPC Uthman Taha Naskh" w:hint="cs"/>
          <w:sz w:val="48"/>
          <w:szCs w:val="48"/>
          <w:rtl/>
        </w:rPr>
        <w:t>ضحي</w:t>
      </w:r>
      <w:r w:rsidR="00682A45">
        <w:rPr>
          <w:rFonts w:cs="KFGQPC Uthman Taha Naskh" w:hint="cs"/>
          <w:sz w:val="48"/>
          <w:szCs w:val="48"/>
          <w:rtl/>
        </w:rPr>
        <w:t>َ</w:t>
      </w:r>
      <w:r>
        <w:rPr>
          <w:rFonts w:cs="KFGQPC Uthman Taha Naskh" w:hint="cs"/>
          <w:sz w:val="48"/>
          <w:szCs w:val="48"/>
          <w:rtl/>
        </w:rPr>
        <w:t xml:space="preserve">. </w:t>
      </w:r>
      <w:r w:rsidR="0034695C" w:rsidRPr="00A4547C">
        <w:rPr>
          <w:rFonts w:cs="KFGQPC Uthman Taha Naskh" w:hint="cs"/>
          <w:sz w:val="48"/>
          <w:szCs w:val="48"/>
          <w:rtl/>
        </w:rPr>
        <w:t>(و</w:t>
      </w:r>
      <w:r w:rsidR="0034695C" w:rsidRPr="00A4547C">
        <w:rPr>
          <w:rFonts w:cs="KFGQPC Uthman Taha Naskh"/>
          <w:sz w:val="48"/>
          <w:szCs w:val="48"/>
          <w:rtl/>
        </w:rPr>
        <w:t>التحريم</w:t>
      </w:r>
      <w:r w:rsidR="0034695C" w:rsidRPr="00A4547C">
        <w:rPr>
          <w:rFonts w:cs="KFGQPC Uthman Taha Naskh" w:hint="cs"/>
          <w:sz w:val="48"/>
          <w:szCs w:val="48"/>
          <w:rtl/>
        </w:rPr>
        <w:t>ُ</w:t>
      </w:r>
      <w:r w:rsidR="0034695C" w:rsidRPr="00A4547C">
        <w:rPr>
          <w:rFonts w:cs="KFGQPC Uthman Taha Naskh"/>
          <w:sz w:val="48"/>
          <w:szCs w:val="48"/>
          <w:rtl/>
        </w:rPr>
        <w:t xml:space="preserve"> مختص</w:t>
      </w:r>
      <w:r w:rsidR="0034695C" w:rsidRPr="00A4547C">
        <w:rPr>
          <w:rFonts w:cs="KFGQPC Uthman Taha Naskh" w:hint="cs"/>
          <w:sz w:val="48"/>
          <w:szCs w:val="48"/>
          <w:rtl/>
        </w:rPr>
        <w:t>ٌّ</w:t>
      </w:r>
      <w:r w:rsidR="0034695C" w:rsidRPr="00A4547C">
        <w:rPr>
          <w:rFonts w:cs="KFGQPC Uthman Taha Naskh"/>
          <w:sz w:val="48"/>
          <w:szCs w:val="48"/>
          <w:rtl/>
        </w:rPr>
        <w:t xml:space="preserve"> برب</w:t>
      </w:r>
      <w:r w:rsidR="0034695C" w:rsidRPr="00A4547C">
        <w:rPr>
          <w:rFonts w:cs="KFGQPC Uthman Taha Naskh" w:hint="cs"/>
          <w:sz w:val="48"/>
          <w:szCs w:val="48"/>
          <w:rtl/>
        </w:rPr>
        <w:t>ِّ</w:t>
      </w:r>
      <w:r w:rsidR="0034695C" w:rsidRPr="00A4547C">
        <w:rPr>
          <w:rFonts w:cs="KFGQPC Uthman Taha Naskh"/>
          <w:sz w:val="48"/>
          <w:szCs w:val="48"/>
          <w:rtl/>
        </w:rPr>
        <w:t xml:space="preserve"> البيت</w:t>
      </w:r>
      <w:r w:rsidR="007C1365">
        <w:rPr>
          <w:rFonts w:cs="KFGQPC Uthman Taha Naskh" w:hint="cs"/>
          <w:sz w:val="48"/>
          <w:szCs w:val="48"/>
          <w:rtl/>
        </w:rPr>
        <w:t>ِ</w:t>
      </w:r>
      <w:r w:rsidR="0034695C" w:rsidRPr="00A4547C">
        <w:rPr>
          <w:rFonts w:cs="KFGQPC Uthman Taha Naskh"/>
          <w:sz w:val="48"/>
          <w:szCs w:val="48"/>
          <w:rtl/>
        </w:rPr>
        <w:t>، وأما أهل</w:t>
      </w:r>
      <w:r w:rsidR="0034695C" w:rsidRPr="00A4547C">
        <w:rPr>
          <w:rFonts w:cs="KFGQPC Uthman Taha Naskh" w:hint="cs"/>
          <w:sz w:val="48"/>
          <w:szCs w:val="48"/>
          <w:rtl/>
        </w:rPr>
        <w:t>ُ</w:t>
      </w:r>
      <w:r w:rsidR="0034695C" w:rsidRPr="00A4547C">
        <w:rPr>
          <w:rFonts w:cs="KFGQPC Uthman Taha Naskh"/>
          <w:sz w:val="48"/>
          <w:szCs w:val="48"/>
          <w:rtl/>
        </w:rPr>
        <w:t xml:space="preserve"> البيت</w:t>
      </w:r>
      <w:r w:rsidR="0034695C" w:rsidRPr="00A4547C">
        <w:rPr>
          <w:rFonts w:cs="KFGQPC Uthman Taha Naskh" w:hint="cs"/>
          <w:sz w:val="48"/>
          <w:szCs w:val="48"/>
          <w:rtl/>
        </w:rPr>
        <w:t>ِ</w:t>
      </w:r>
      <w:r w:rsidR="0034695C" w:rsidRPr="00A4547C">
        <w:rPr>
          <w:rFonts w:cs="KFGQPC Uthman Taha Naskh"/>
          <w:sz w:val="48"/>
          <w:szCs w:val="48"/>
          <w:rtl/>
        </w:rPr>
        <w:t xml:space="preserve"> فلا ي</w:t>
      </w:r>
      <w:r w:rsidR="0034695C" w:rsidRPr="00A4547C">
        <w:rPr>
          <w:rFonts w:cs="KFGQPC Uthman Taha Naskh" w:hint="cs"/>
          <w:sz w:val="48"/>
          <w:szCs w:val="48"/>
          <w:rtl/>
        </w:rPr>
        <w:t>َ</w:t>
      </w:r>
      <w:r w:rsidR="0034695C" w:rsidRPr="00A4547C">
        <w:rPr>
          <w:rFonts w:cs="KFGQPC Uthman Taha Naskh"/>
          <w:sz w:val="48"/>
          <w:szCs w:val="48"/>
          <w:rtl/>
        </w:rPr>
        <w:t>حرم</w:t>
      </w:r>
      <w:r w:rsidR="007C1365">
        <w:rPr>
          <w:rFonts w:cs="KFGQPC Uthman Taha Naskh" w:hint="cs"/>
          <w:sz w:val="48"/>
          <w:szCs w:val="48"/>
          <w:rtl/>
        </w:rPr>
        <w:t>ُ</w:t>
      </w:r>
      <w:r w:rsidR="0034695C" w:rsidRPr="00A4547C">
        <w:rPr>
          <w:rFonts w:cs="KFGQPC Uthman Taha Naskh"/>
          <w:sz w:val="48"/>
          <w:szCs w:val="48"/>
          <w:rtl/>
        </w:rPr>
        <w:t xml:space="preserve"> عليهم ذلك</w:t>
      </w:r>
      <w:r w:rsidR="007C1365">
        <w:rPr>
          <w:rFonts w:cs="KFGQPC Uthman Taha Naskh" w:hint="cs"/>
          <w:sz w:val="48"/>
          <w:szCs w:val="48"/>
          <w:rtl/>
        </w:rPr>
        <w:t>َ</w:t>
      </w:r>
      <w:r w:rsidR="0034695C" w:rsidRPr="00A4547C">
        <w:rPr>
          <w:rFonts w:cs="KFGQPC Uthman Taha Naskh" w:hint="cs"/>
          <w:sz w:val="48"/>
          <w:szCs w:val="48"/>
          <w:rtl/>
        </w:rPr>
        <w:t>)</w:t>
      </w:r>
      <w:r w:rsidR="0034695C" w:rsidRPr="00A4547C">
        <w:rPr>
          <w:rFonts w:ascii="Tahoma" w:hAnsi="Tahoma"/>
          <w:sz w:val="40"/>
          <w:szCs w:val="40"/>
          <w:vertAlign w:val="superscript"/>
          <w:rtl/>
        </w:rPr>
        <w:t>(</w:t>
      </w:r>
      <w:r w:rsidR="0034695C" w:rsidRPr="00A4547C">
        <w:rPr>
          <w:rFonts w:ascii="Tahoma" w:hAnsi="Tahoma"/>
          <w:sz w:val="40"/>
          <w:szCs w:val="40"/>
          <w:vertAlign w:val="superscript"/>
          <w:rtl/>
        </w:rPr>
        <w:footnoteReference w:id="12"/>
      </w:r>
      <w:r w:rsidR="0034695C" w:rsidRPr="00A4547C">
        <w:rPr>
          <w:rFonts w:ascii="Tahoma" w:hAnsi="Tahoma"/>
          <w:sz w:val="40"/>
          <w:szCs w:val="40"/>
          <w:vertAlign w:val="superscript"/>
          <w:rtl/>
        </w:rPr>
        <w:t>)</w:t>
      </w:r>
      <w:r w:rsidR="0034695C" w:rsidRPr="00A4547C">
        <w:rPr>
          <w:rFonts w:cs="KFGQPC Uthman Taha Naskh"/>
          <w:sz w:val="48"/>
          <w:szCs w:val="48"/>
          <w:rtl/>
        </w:rPr>
        <w:t xml:space="preserve">. </w:t>
      </w:r>
      <w:r w:rsidR="0034695C" w:rsidRPr="00A4547C">
        <w:rPr>
          <w:rFonts w:cs="KFGQPC Uthman Taha Naskh" w:hint="cs"/>
          <w:sz w:val="48"/>
          <w:szCs w:val="48"/>
          <w:rtl/>
        </w:rPr>
        <w:t>وكذلك</w:t>
      </w:r>
      <w:r w:rsidR="0034695C" w:rsidRPr="00A4547C">
        <w:rPr>
          <w:rFonts w:cs="KFGQPC Uthman Taha Naskh"/>
          <w:sz w:val="48"/>
          <w:szCs w:val="48"/>
          <w:rtl/>
        </w:rPr>
        <w:t xml:space="preserve"> م</w:t>
      </w:r>
      <w:r w:rsidR="0034695C" w:rsidRPr="00A4547C">
        <w:rPr>
          <w:rFonts w:cs="KFGQPC Uthman Taha Naskh" w:hint="cs"/>
          <w:sz w:val="48"/>
          <w:szCs w:val="48"/>
          <w:rtl/>
        </w:rPr>
        <w:t>َ</w:t>
      </w:r>
      <w:r w:rsidR="0034695C" w:rsidRPr="00A4547C">
        <w:rPr>
          <w:rFonts w:cs="KFGQPC Uthman Taha Naskh"/>
          <w:sz w:val="48"/>
          <w:szCs w:val="48"/>
          <w:rtl/>
        </w:rPr>
        <w:t>ن ي</w:t>
      </w:r>
      <w:r w:rsidR="0034695C" w:rsidRPr="00A4547C">
        <w:rPr>
          <w:rFonts w:cs="KFGQPC Uthman Taha Naskh" w:hint="cs"/>
          <w:sz w:val="48"/>
          <w:szCs w:val="48"/>
          <w:rtl/>
        </w:rPr>
        <w:t>ُ</w:t>
      </w:r>
      <w:r w:rsidR="0034695C" w:rsidRPr="00A4547C">
        <w:rPr>
          <w:rFonts w:cs="KFGQPC Uthman Taha Naskh"/>
          <w:sz w:val="48"/>
          <w:szCs w:val="48"/>
          <w:rtl/>
        </w:rPr>
        <w:t>ضح</w:t>
      </w:r>
      <w:r w:rsidR="007C1365">
        <w:rPr>
          <w:rFonts w:cs="KFGQPC Uthman Taha Naskh" w:hint="cs"/>
          <w:sz w:val="48"/>
          <w:szCs w:val="48"/>
          <w:rtl/>
        </w:rPr>
        <w:t>ِ</w:t>
      </w:r>
      <w:r w:rsidR="0034695C" w:rsidRPr="00A4547C">
        <w:rPr>
          <w:rFonts w:cs="KFGQPC Uthman Taha Naskh"/>
          <w:sz w:val="48"/>
          <w:szCs w:val="48"/>
          <w:rtl/>
        </w:rPr>
        <w:t>ي عن غيره</w:t>
      </w:r>
      <w:r w:rsidR="007C1365">
        <w:rPr>
          <w:rFonts w:cs="KFGQPC Uthman Taha Naskh" w:hint="cs"/>
          <w:sz w:val="48"/>
          <w:szCs w:val="48"/>
          <w:rtl/>
        </w:rPr>
        <w:t>ِ</w:t>
      </w:r>
      <w:r w:rsidR="0034695C" w:rsidRPr="00A4547C">
        <w:rPr>
          <w:rFonts w:cs="KFGQPC Uthman Taha Naskh"/>
          <w:sz w:val="48"/>
          <w:szCs w:val="48"/>
          <w:rtl/>
        </w:rPr>
        <w:t xml:space="preserve"> بوكالة</w:t>
      </w:r>
      <w:r w:rsidR="0034695C" w:rsidRPr="00A4547C">
        <w:rPr>
          <w:rFonts w:cs="KFGQPC Uthman Taha Naskh" w:hint="cs"/>
          <w:sz w:val="48"/>
          <w:szCs w:val="48"/>
          <w:rtl/>
        </w:rPr>
        <w:t>ٍ</w:t>
      </w:r>
      <w:r w:rsidR="0034695C" w:rsidRPr="00A4547C">
        <w:rPr>
          <w:rFonts w:cs="KFGQPC Uthman Taha Naskh"/>
          <w:sz w:val="48"/>
          <w:szCs w:val="48"/>
          <w:rtl/>
        </w:rPr>
        <w:t xml:space="preserve"> أو وصية</w:t>
      </w:r>
      <w:r w:rsidR="0034695C" w:rsidRPr="00A4547C">
        <w:rPr>
          <w:rFonts w:cs="KFGQPC Uthman Taha Naskh" w:hint="cs"/>
          <w:sz w:val="48"/>
          <w:szCs w:val="48"/>
          <w:rtl/>
        </w:rPr>
        <w:t>ٍ</w:t>
      </w:r>
      <w:r w:rsidR="0034695C" w:rsidRPr="00A4547C">
        <w:rPr>
          <w:rFonts w:cs="KFGQPC Uthman Taha Naskh"/>
          <w:sz w:val="48"/>
          <w:szCs w:val="48"/>
          <w:rtl/>
        </w:rPr>
        <w:t xml:space="preserve"> فلا يُكر</w:t>
      </w:r>
      <w:r w:rsidR="0034695C" w:rsidRPr="00A4547C">
        <w:rPr>
          <w:rFonts w:cs="KFGQPC Uthman Taha Naskh" w:hint="cs"/>
          <w:sz w:val="48"/>
          <w:szCs w:val="48"/>
          <w:rtl/>
        </w:rPr>
        <w:t>َ</w:t>
      </w:r>
      <w:r w:rsidR="0034695C" w:rsidRPr="00A4547C">
        <w:rPr>
          <w:rFonts w:cs="KFGQPC Uthman Taha Naskh"/>
          <w:sz w:val="48"/>
          <w:szCs w:val="48"/>
          <w:rtl/>
        </w:rPr>
        <w:t>ه</w:t>
      </w:r>
      <w:r w:rsidR="00682A45">
        <w:rPr>
          <w:rFonts w:cs="KFGQPC Uthman Taha Naskh" w:hint="cs"/>
          <w:sz w:val="48"/>
          <w:szCs w:val="48"/>
          <w:rtl/>
        </w:rPr>
        <w:t>ُ</w:t>
      </w:r>
      <w:r w:rsidR="0034695C" w:rsidRPr="00A4547C">
        <w:rPr>
          <w:rFonts w:cs="KFGQPC Uthman Taha Naskh"/>
          <w:sz w:val="48"/>
          <w:szCs w:val="48"/>
          <w:rtl/>
        </w:rPr>
        <w:t xml:space="preserve"> في حق</w:t>
      </w:r>
      <w:r w:rsidR="0034695C" w:rsidRPr="00A4547C">
        <w:rPr>
          <w:rFonts w:cs="KFGQPC Uthman Taha Naskh" w:hint="cs"/>
          <w:sz w:val="48"/>
          <w:szCs w:val="48"/>
          <w:rtl/>
        </w:rPr>
        <w:t>ِّ</w:t>
      </w:r>
      <w:r w:rsidR="0034695C" w:rsidRPr="00A4547C">
        <w:rPr>
          <w:rFonts w:cs="KFGQPC Uthman Taha Naskh"/>
          <w:sz w:val="48"/>
          <w:szCs w:val="48"/>
          <w:rtl/>
        </w:rPr>
        <w:t>ه</w:t>
      </w:r>
      <w:r w:rsidR="007C1365">
        <w:rPr>
          <w:rFonts w:cs="KFGQPC Uthman Taha Naskh" w:hint="cs"/>
          <w:sz w:val="48"/>
          <w:szCs w:val="48"/>
          <w:rtl/>
        </w:rPr>
        <w:t>ِ</w:t>
      </w:r>
      <w:r w:rsidR="0034695C" w:rsidRPr="00A4547C">
        <w:rPr>
          <w:rFonts w:cs="KFGQPC Uthman Taha Naskh"/>
          <w:sz w:val="48"/>
          <w:szCs w:val="48"/>
          <w:rtl/>
        </w:rPr>
        <w:t>ما أخذ</w:t>
      </w:r>
      <w:r w:rsidR="0034695C" w:rsidRPr="00A4547C">
        <w:rPr>
          <w:rFonts w:cs="KFGQPC Uthman Taha Naskh" w:hint="cs"/>
          <w:sz w:val="48"/>
          <w:szCs w:val="48"/>
          <w:rtl/>
        </w:rPr>
        <w:t>ُ</w:t>
      </w:r>
      <w:r w:rsidR="0034695C" w:rsidRPr="00A4547C">
        <w:rPr>
          <w:rFonts w:cs="KFGQPC Uthman Taha Naskh"/>
          <w:sz w:val="48"/>
          <w:szCs w:val="48"/>
          <w:rtl/>
        </w:rPr>
        <w:t xml:space="preserve"> شيء</w:t>
      </w:r>
      <w:r w:rsidR="007C1365">
        <w:rPr>
          <w:rFonts w:cs="KFGQPC Uthman Taha Naskh" w:hint="cs"/>
          <w:sz w:val="48"/>
          <w:szCs w:val="48"/>
          <w:rtl/>
        </w:rPr>
        <w:t>ٍ</w:t>
      </w:r>
      <w:r w:rsidR="0034695C" w:rsidRPr="00A4547C">
        <w:rPr>
          <w:rFonts w:cs="KFGQPC Uthman Taha Naskh" w:hint="cs"/>
          <w:sz w:val="48"/>
          <w:szCs w:val="48"/>
          <w:rtl/>
        </w:rPr>
        <w:t xml:space="preserve">.. </w:t>
      </w:r>
      <w:r w:rsidR="0034695C" w:rsidRPr="00A4547C">
        <w:rPr>
          <w:rFonts w:cs="KFGQPC Uthman Taha Naskh"/>
          <w:sz w:val="48"/>
          <w:szCs w:val="48"/>
          <w:rtl/>
        </w:rPr>
        <w:t>وأما حلق</w:t>
      </w:r>
      <w:r w:rsidR="0034695C" w:rsidRPr="00A4547C">
        <w:rPr>
          <w:rFonts w:cs="KFGQPC Uthman Taha Naskh" w:hint="cs"/>
          <w:sz w:val="48"/>
          <w:szCs w:val="48"/>
          <w:rtl/>
        </w:rPr>
        <w:t>ُ</w:t>
      </w:r>
      <w:r w:rsidR="0034695C" w:rsidRPr="00A4547C">
        <w:rPr>
          <w:rFonts w:cs="KFGQPC Uthman Taha Naskh"/>
          <w:sz w:val="48"/>
          <w:szCs w:val="48"/>
          <w:rtl/>
        </w:rPr>
        <w:t xml:space="preserve"> اللحية</w:t>
      </w:r>
      <w:r w:rsidR="007C1365">
        <w:rPr>
          <w:rFonts w:cs="KFGQPC Uthman Taha Naskh" w:hint="cs"/>
          <w:sz w:val="48"/>
          <w:szCs w:val="48"/>
          <w:rtl/>
        </w:rPr>
        <w:t>ِ</w:t>
      </w:r>
      <w:r w:rsidR="0034695C" w:rsidRPr="00A4547C">
        <w:rPr>
          <w:rFonts w:cs="KFGQPC Uthman Taha Naskh"/>
          <w:sz w:val="48"/>
          <w:szCs w:val="48"/>
          <w:rtl/>
        </w:rPr>
        <w:t xml:space="preserve"> فهو محر</w:t>
      </w:r>
      <w:r w:rsidR="0034695C" w:rsidRPr="00A4547C">
        <w:rPr>
          <w:rFonts w:cs="KFGQPC Uthman Taha Naskh" w:hint="cs"/>
          <w:sz w:val="48"/>
          <w:szCs w:val="48"/>
          <w:rtl/>
        </w:rPr>
        <w:t>َّ</w:t>
      </w:r>
      <w:r w:rsidR="0034695C" w:rsidRPr="00A4547C">
        <w:rPr>
          <w:rFonts w:cs="KFGQPC Uthman Taha Naskh"/>
          <w:sz w:val="48"/>
          <w:szCs w:val="48"/>
          <w:rtl/>
        </w:rPr>
        <w:t>م</w:t>
      </w:r>
      <w:r w:rsidR="00682A45">
        <w:rPr>
          <w:rFonts w:cs="KFGQPC Uthman Taha Naskh" w:hint="cs"/>
          <w:sz w:val="48"/>
          <w:szCs w:val="48"/>
          <w:rtl/>
        </w:rPr>
        <w:t>ٌ</w:t>
      </w:r>
      <w:r w:rsidR="0034695C" w:rsidRPr="00A4547C">
        <w:rPr>
          <w:rFonts w:cs="KFGQPC Uthman Taha Naskh"/>
          <w:sz w:val="48"/>
          <w:szCs w:val="48"/>
          <w:rtl/>
        </w:rPr>
        <w:t xml:space="preserve"> في غير</w:t>
      </w:r>
      <w:r w:rsidR="007C1365">
        <w:rPr>
          <w:rFonts w:cs="KFGQPC Uthman Taha Naskh" w:hint="cs"/>
          <w:sz w:val="48"/>
          <w:szCs w:val="48"/>
          <w:rtl/>
        </w:rPr>
        <w:t>ِ</w:t>
      </w:r>
      <w:r w:rsidR="0034695C" w:rsidRPr="00A4547C">
        <w:rPr>
          <w:rFonts w:cs="KFGQPC Uthman Taha Naskh" w:hint="cs"/>
          <w:sz w:val="48"/>
          <w:szCs w:val="48"/>
          <w:rtl/>
        </w:rPr>
        <w:t xml:space="preserve"> العشر</w:t>
      </w:r>
      <w:r w:rsidR="007C1365">
        <w:rPr>
          <w:rFonts w:cs="KFGQPC Uthman Taha Naskh" w:hint="cs"/>
          <w:sz w:val="48"/>
          <w:szCs w:val="48"/>
          <w:rtl/>
        </w:rPr>
        <w:t>ِ</w:t>
      </w:r>
      <w:r w:rsidR="0034695C" w:rsidRPr="00A4547C">
        <w:rPr>
          <w:rFonts w:cs="KFGQPC Uthman Taha Naskh"/>
          <w:sz w:val="48"/>
          <w:szCs w:val="48"/>
          <w:rtl/>
        </w:rPr>
        <w:t>، وهو</w:t>
      </w:r>
      <w:r w:rsidR="00B47B64">
        <w:rPr>
          <w:rFonts w:cs="KFGQPC Uthman Taha Naskh" w:hint="cs"/>
          <w:sz w:val="48"/>
          <w:szCs w:val="48"/>
          <w:rtl/>
        </w:rPr>
        <w:t>َ</w:t>
      </w:r>
      <w:r w:rsidR="0034695C" w:rsidRPr="00A4547C">
        <w:rPr>
          <w:rFonts w:cs="KFGQPC Uthman Taha Naskh"/>
          <w:sz w:val="48"/>
          <w:szCs w:val="48"/>
          <w:rtl/>
        </w:rPr>
        <w:t xml:space="preserve"> فيها أشد</w:t>
      </w:r>
      <w:r w:rsidR="0034695C" w:rsidRPr="00A4547C">
        <w:rPr>
          <w:rFonts w:cs="KFGQPC Uthman Taha Naskh" w:hint="cs"/>
          <w:sz w:val="48"/>
          <w:szCs w:val="48"/>
          <w:rtl/>
        </w:rPr>
        <w:t>ُّ</w:t>
      </w:r>
      <w:r w:rsidR="0034695C" w:rsidRPr="00A4547C">
        <w:rPr>
          <w:rFonts w:cs="KFGQPC Uthman Taha Naskh"/>
          <w:sz w:val="48"/>
          <w:szCs w:val="48"/>
          <w:rtl/>
        </w:rPr>
        <w:t xml:space="preserve"> تحريماً.</w:t>
      </w:r>
    </w:p>
    <w:p w14:paraId="0092B3AB" w14:textId="77777777" w:rsidR="0034695C" w:rsidRPr="00A4547C" w:rsidRDefault="0034695C" w:rsidP="007C1365">
      <w:pPr>
        <w:ind w:left="-711" w:right="-284"/>
        <w:rPr>
          <w:rFonts w:ascii="Al-QuranAlKareem" w:hAnsi="Al-QuranAlKareem" w:cs="KFGQPC Uthman Taha Naskh"/>
          <w:sz w:val="40"/>
          <w:szCs w:val="40"/>
          <w:rtl/>
        </w:rPr>
      </w:pPr>
      <w:r w:rsidRPr="00A4547C">
        <w:rPr>
          <w:rFonts w:cs="KFGQPC Uthman Taha Naskh"/>
          <w:sz w:val="48"/>
          <w:szCs w:val="48"/>
          <w:rtl/>
        </w:rPr>
        <w:t>وإذا أ</w:t>
      </w:r>
      <w:r w:rsidRPr="00A4547C">
        <w:rPr>
          <w:rFonts w:cs="KFGQPC Uthman Taha Naskh" w:hint="cs"/>
          <w:sz w:val="48"/>
          <w:szCs w:val="48"/>
          <w:rtl/>
        </w:rPr>
        <w:t>َ</w:t>
      </w:r>
      <w:r w:rsidRPr="00A4547C">
        <w:rPr>
          <w:rFonts w:cs="KFGQPC Uthman Taha Naskh"/>
          <w:sz w:val="48"/>
          <w:szCs w:val="48"/>
          <w:rtl/>
        </w:rPr>
        <w:t>خ</w:t>
      </w:r>
      <w:r w:rsidRPr="00A4547C">
        <w:rPr>
          <w:rFonts w:cs="KFGQPC Uthman Taha Naskh" w:hint="cs"/>
          <w:sz w:val="48"/>
          <w:szCs w:val="48"/>
          <w:rtl/>
        </w:rPr>
        <w:t>َ</w:t>
      </w:r>
      <w:r w:rsidRPr="00A4547C">
        <w:rPr>
          <w:rFonts w:cs="KFGQPC Uthman Taha Naskh"/>
          <w:sz w:val="48"/>
          <w:szCs w:val="48"/>
          <w:rtl/>
        </w:rPr>
        <w:t>ذ</w:t>
      </w:r>
      <w:r w:rsidRPr="00A4547C">
        <w:rPr>
          <w:rFonts w:cs="KFGQPC Uthman Taha Naskh" w:hint="cs"/>
          <w:sz w:val="48"/>
          <w:szCs w:val="48"/>
          <w:rtl/>
        </w:rPr>
        <w:t>َ</w:t>
      </w:r>
      <w:r w:rsidRPr="00A4547C">
        <w:rPr>
          <w:rFonts w:cs="KFGQPC Uthman Taha Naskh"/>
          <w:sz w:val="48"/>
          <w:szCs w:val="48"/>
          <w:rtl/>
        </w:rPr>
        <w:t xml:space="preserve"> </w:t>
      </w:r>
      <w:r w:rsidR="007C1365" w:rsidRPr="00A4547C">
        <w:rPr>
          <w:rFonts w:cs="KFGQPC Uthman Taha Naskh"/>
          <w:sz w:val="48"/>
          <w:szCs w:val="48"/>
          <w:rtl/>
        </w:rPr>
        <w:t>من ش</w:t>
      </w:r>
      <w:r w:rsidR="007C1365" w:rsidRPr="00A4547C">
        <w:rPr>
          <w:rFonts w:cs="KFGQPC Uthman Taha Naskh" w:hint="cs"/>
          <w:sz w:val="48"/>
          <w:szCs w:val="48"/>
          <w:rtl/>
        </w:rPr>
        <w:t>َ</w:t>
      </w:r>
      <w:r w:rsidR="007C1365" w:rsidRPr="00A4547C">
        <w:rPr>
          <w:rFonts w:cs="KFGQPC Uthman Taha Naskh"/>
          <w:sz w:val="48"/>
          <w:szCs w:val="48"/>
          <w:rtl/>
        </w:rPr>
        <w:t>عر</w:t>
      </w:r>
      <w:r w:rsidR="007C1365" w:rsidRPr="00A4547C">
        <w:rPr>
          <w:rFonts w:cs="KFGQPC Uthman Taha Naskh" w:hint="cs"/>
          <w:sz w:val="48"/>
          <w:szCs w:val="48"/>
          <w:rtl/>
        </w:rPr>
        <w:t>ِ</w:t>
      </w:r>
      <w:r w:rsidR="007C1365" w:rsidRPr="00A4547C">
        <w:rPr>
          <w:rFonts w:cs="KFGQPC Uthman Taha Naskh"/>
          <w:sz w:val="48"/>
          <w:szCs w:val="48"/>
          <w:rtl/>
        </w:rPr>
        <w:t xml:space="preserve">ه </w:t>
      </w:r>
      <w:r w:rsidR="007C1365">
        <w:rPr>
          <w:rFonts w:cs="KFGQPC Uthman Taha Naskh" w:hint="cs"/>
          <w:sz w:val="48"/>
          <w:szCs w:val="48"/>
          <w:rtl/>
        </w:rPr>
        <w:t>أ</w:t>
      </w:r>
      <w:r w:rsidR="007C1365" w:rsidRPr="00A4547C">
        <w:rPr>
          <w:rFonts w:cs="KFGQPC Uthman Taha Naskh"/>
          <w:sz w:val="48"/>
          <w:szCs w:val="48"/>
          <w:rtl/>
        </w:rPr>
        <w:t>و</w:t>
      </w:r>
      <w:r w:rsidR="007C1365">
        <w:rPr>
          <w:rFonts w:cs="KFGQPC Uthman Taha Naskh" w:hint="cs"/>
          <w:sz w:val="48"/>
          <w:szCs w:val="48"/>
          <w:rtl/>
        </w:rPr>
        <w:t xml:space="preserve"> </w:t>
      </w:r>
      <w:r w:rsidR="007C1365" w:rsidRPr="00A4547C">
        <w:rPr>
          <w:rFonts w:cs="KFGQPC Uthman Taha Naskh"/>
          <w:sz w:val="48"/>
          <w:szCs w:val="48"/>
          <w:rtl/>
        </w:rPr>
        <w:t>أظفار</w:t>
      </w:r>
      <w:r w:rsidR="007C1365" w:rsidRPr="00A4547C">
        <w:rPr>
          <w:rFonts w:cs="KFGQPC Uthman Taha Naskh" w:hint="cs"/>
          <w:sz w:val="48"/>
          <w:szCs w:val="48"/>
          <w:rtl/>
        </w:rPr>
        <w:t>ِ</w:t>
      </w:r>
      <w:r w:rsidR="007C1365" w:rsidRPr="00A4547C">
        <w:rPr>
          <w:rFonts w:cs="KFGQPC Uthman Taha Naskh"/>
          <w:sz w:val="48"/>
          <w:szCs w:val="48"/>
          <w:rtl/>
        </w:rPr>
        <w:t xml:space="preserve">ه </w:t>
      </w:r>
      <w:r w:rsidR="007C1365">
        <w:rPr>
          <w:rFonts w:cs="KFGQPC Uthman Taha Naskh" w:hint="cs"/>
          <w:sz w:val="48"/>
          <w:szCs w:val="48"/>
          <w:rtl/>
        </w:rPr>
        <w:t xml:space="preserve">أو بشرتِه </w:t>
      </w:r>
      <w:r w:rsidRPr="00A4547C">
        <w:rPr>
          <w:rFonts w:cs="KFGQPC Uthman Taha Naskh"/>
          <w:sz w:val="48"/>
          <w:szCs w:val="48"/>
          <w:rtl/>
        </w:rPr>
        <w:t>ف</w:t>
      </w:r>
      <w:r w:rsidRPr="00A4547C">
        <w:rPr>
          <w:rFonts w:cs="KFGQPC Uthman Taha Naskh" w:hint="cs"/>
          <w:sz w:val="48"/>
          <w:szCs w:val="48"/>
          <w:rtl/>
        </w:rPr>
        <w:t>ل</w:t>
      </w:r>
      <w:r w:rsidRPr="00A4547C">
        <w:rPr>
          <w:rFonts w:cs="KFGQPC Uthman Taha Naskh"/>
          <w:sz w:val="48"/>
          <w:szCs w:val="48"/>
          <w:rtl/>
        </w:rPr>
        <w:t>يت</w:t>
      </w:r>
      <w:r w:rsidRPr="00A4547C">
        <w:rPr>
          <w:rFonts w:cs="KFGQPC Uthman Taha Naskh" w:hint="cs"/>
          <w:sz w:val="48"/>
          <w:szCs w:val="48"/>
          <w:rtl/>
        </w:rPr>
        <w:t>ُبْ</w:t>
      </w:r>
      <w:r w:rsidRPr="00A4547C">
        <w:rPr>
          <w:rFonts w:cs="KFGQPC Uthman Taha Naskh"/>
          <w:sz w:val="48"/>
          <w:szCs w:val="48"/>
          <w:rtl/>
        </w:rPr>
        <w:t xml:space="preserve"> إلى الله</w:t>
      </w:r>
      <w:r w:rsidRPr="00A4547C">
        <w:rPr>
          <w:rFonts w:cs="KFGQPC Uthman Taha Naskh" w:hint="cs"/>
          <w:sz w:val="48"/>
          <w:szCs w:val="48"/>
          <w:rtl/>
        </w:rPr>
        <w:t>ِ</w:t>
      </w:r>
      <w:r w:rsidRPr="00A4547C">
        <w:rPr>
          <w:rFonts w:cs="KFGQPC Uthman Taha Naskh"/>
          <w:sz w:val="48"/>
          <w:szCs w:val="48"/>
          <w:rtl/>
        </w:rPr>
        <w:t xml:space="preserve"> تعالى</w:t>
      </w:r>
      <w:r w:rsidRPr="00A4547C">
        <w:rPr>
          <w:rFonts w:cs="KFGQPC Uthman Taha Naskh" w:hint="cs"/>
          <w:sz w:val="48"/>
          <w:szCs w:val="48"/>
          <w:rtl/>
        </w:rPr>
        <w:t xml:space="preserve">، </w:t>
      </w:r>
      <w:r w:rsidRPr="00A4547C">
        <w:rPr>
          <w:rFonts w:cs="KFGQPC Uthman Taha Naskh"/>
          <w:sz w:val="48"/>
          <w:szCs w:val="48"/>
          <w:rtl/>
        </w:rPr>
        <w:t>ولا كفارة</w:t>
      </w:r>
      <w:r w:rsidRPr="00A4547C">
        <w:rPr>
          <w:rFonts w:cs="KFGQPC Uthman Taha Naskh" w:hint="cs"/>
          <w:sz w:val="48"/>
          <w:szCs w:val="48"/>
          <w:rtl/>
        </w:rPr>
        <w:t>َ</w:t>
      </w:r>
      <w:r w:rsidRPr="00A4547C">
        <w:rPr>
          <w:rFonts w:cs="KFGQPC Uthman Taha Naskh"/>
          <w:sz w:val="48"/>
          <w:szCs w:val="48"/>
          <w:rtl/>
        </w:rPr>
        <w:t xml:space="preserve"> عليه، ولا يمنع</w:t>
      </w:r>
      <w:r w:rsidRPr="00A4547C">
        <w:rPr>
          <w:rFonts w:cs="KFGQPC Uthman Taha Naskh" w:hint="cs"/>
          <w:sz w:val="48"/>
          <w:szCs w:val="48"/>
          <w:rtl/>
        </w:rPr>
        <w:t>ُ</w:t>
      </w:r>
      <w:r w:rsidRPr="00A4547C">
        <w:rPr>
          <w:rFonts w:cs="KFGQPC Uthman Taha Naskh"/>
          <w:sz w:val="48"/>
          <w:szCs w:val="48"/>
          <w:rtl/>
        </w:rPr>
        <w:t>ه ذلك</w:t>
      </w:r>
      <w:r w:rsidR="007C1365">
        <w:rPr>
          <w:rFonts w:cs="KFGQPC Uthman Taha Naskh" w:hint="cs"/>
          <w:sz w:val="48"/>
          <w:szCs w:val="48"/>
          <w:rtl/>
        </w:rPr>
        <w:t>َ</w:t>
      </w:r>
      <w:r w:rsidRPr="00A4547C">
        <w:rPr>
          <w:rFonts w:cs="KFGQPC Uthman Taha Naskh"/>
          <w:sz w:val="48"/>
          <w:szCs w:val="48"/>
          <w:rtl/>
        </w:rPr>
        <w:t xml:space="preserve"> عن الأضحية</w:t>
      </w:r>
      <w:r w:rsidR="007C1365">
        <w:rPr>
          <w:rFonts w:cs="KFGQPC Uthman Taha Naskh" w:hint="cs"/>
          <w:sz w:val="48"/>
          <w:szCs w:val="48"/>
          <w:rtl/>
        </w:rPr>
        <w:t>ِ</w:t>
      </w:r>
      <w:r w:rsidRPr="00A4547C">
        <w:rPr>
          <w:rFonts w:cs="KFGQPC Uthman Taha Naskh" w:hint="cs"/>
          <w:sz w:val="48"/>
          <w:szCs w:val="48"/>
          <w:rtl/>
        </w:rPr>
        <w:t>. (</w:t>
      </w:r>
      <w:r w:rsidRPr="00A4547C">
        <w:rPr>
          <w:rFonts w:cs="KFGQPC Uthman Taha Naskh"/>
          <w:sz w:val="48"/>
          <w:szCs w:val="48"/>
          <w:rtl/>
        </w:rPr>
        <w:t>و</w:t>
      </w:r>
      <w:r w:rsidRPr="00A4547C">
        <w:rPr>
          <w:rFonts w:cs="KFGQPC Uthman Taha Naskh" w:hint="cs"/>
          <w:sz w:val="48"/>
          <w:szCs w:val="48"/>
          <w:rtl/>
        </w:rPr>
        <w:t xml:space="preserve">من </w:t>
      </w:r>
      <w:r w:rsidRPr="00A4547C">
        <w:rPr>
          <w:rFonts w:cs="KFGQPC Uthman Taha Naskh"/>
          <w:sz w:val="48"/>
          <w:szCs w:val="48"/>
          <w:rtl/>
        </w:rPr>
        <w:t>أخ</w:t>
      </w:r>
      <w:r w:rsidRPr="00A4547C">
        <w:rPr>
          <w:rFonts w:cs="KFGQPC Uthman Taha Naskh" w:hint="cs"/>
          <w:sz w:val="48"/>
          <w:szCs w:val="48"/>
          <w:rtl/>
        </w:rPr>
        <w:t>َ</w:t>
      </w:r>
      <w:r w:rsidRPr="00A4547C">
        <w:rPr>
          <w:rFonts w:cs="KFGQPC Uthman Taha Naskh"/>
          <w:sz w:val="48"/>
          <w:szCs w:val="48"/>
          <w:rtl/>
        </w:rPr>
        <w:t>ذ</w:t>
      </w:r>
      <w:r w:rsidRPr="00A4547C">
        <w:rPr>
          <w:rFonts w:cs="KFGQPC Uthman Taha Naskh" w:hint="cs"/>
          <w:sz w:val="48"/>
          <w:szCs w:val="48"/>
          <w:rtl/>
        </w:rPr>
        <w:t>َ</w:t>
      </w:r>
      <w:r w:rsidRPr="00A4547C">
        <w:rPr>
          <w:rFonts w:cs="KFGQPC Uthman Taha Naskh"/>
          <w:sz w:val="48"/>
          <w:szCs w:val="48"/>
          <w:rtl/>
        </w:rPr>
        <w:t xml:space="preserve"> </w:t>
      </w:r>
      <w:r w:rsidRPr="00A4547C">
        <w:rPr>
          <w:rFonts w:cs="KFGQPC Uthman Taha Naskh" w:hint="cs"/>
          <w:sz w:val="48"/>
          <w:szCs w:val="48"/>
          <w:rtl/>
        </w:rPr>
        <w:t>وهو لا يريد</w:t>
      </w:r>
      <w:r w:rsidR="007C1365">
        <w:rPr>
          <w:rFonts w:cs="KFGQPC Uthman Taha Naskh" w:hint="cs"/>
          <w:sz w:val="48"/>
          <w:szCs w:val="48"/>
          <w:rtl/>
        </w:rPr>
        <w:t>ُ</w:t>
      </w:r>
      <w:r w:rsidRPr="00A4547C">
        <w:rPr>
          <w:rFonts w:cs="KFGQPC Uthman Taha Naskh" w:hint="cs"/>
          <w:sz w:val="48"/>
          <w:szCs w:val="48"/>
          <w:rtl/>
        </w:rPr>
        <w:t xml:space="preserve"> أن ي</w:t>
      </w:r>
      <w:r w:rsidR="007C1365">
        <w:rPr>
          <w:rFonts w:cs="KFGQPC Uthman Taha Naskh" w:hint="cs"/>
          <w:sz w:val="48"/>
          <w:szCs w:val="48"/>
          <w:rtl/>
        </w:rPr>
        <w:t>ُ</w:t>
      </w:r>
      <w:r w:rsidRPr="00A4547C">
        <w:rPr>
          <w:rFonts w:cs="KFGQPC Uthman Taha Naskh" w:hint="cs"/>
          <w:sz w:val="48"/>
          <w:szCs w:val="48"/>
          <w:rtl/>
        </w:rPr>
        <w:t>ضحي</w:t>
      </w:r>
      <w:r w:rsidR="007C1365">
        <w:rPr>
          <w:rFonts w:cs="KFGQPC Uthman Taha Naskh" w:hint="cs"/>
          <w:sz w:val="48"/>
          <w:szCs w:val="48"/>
          <w:rtl/>
        </w:rPr>
        <w:t>َ</w:t>
      </w:r>
      <w:r w:rsidRPr="00A4547C">
        <w:rPr>
          <w:rFonts w:cs="KFGQPC Uthman Taha Naskh" w:hint="cs"/>
          <w:sz w:val="48"/>
          <w:szCs w:val="48"/>
          <w:rtl/>
        </w:rPr>
        <w:t>، ثم بد</w:t>
      </w:r>
      <w:r w:rsidR="00EB0734">
        <w:rPr>
          <w:rFonts w:cs="KFGQPC Uthman Taha Naskh" w:hint="cs"/>
          <w:sz w:val="48"/>
          <w:szCs w:val="48"/>
          <w:rtl/>
        </w:rPr>
        <w:t>َ</w:t>
      </w:r>
      <w:r w:rsidRPr="00A4547C">
        <w:rPr>
          <w:rFonts w:cs="KFGQPC Uthman Taha Naskh" w:hint="cs"/>
          <w:sz w:val="48"/>
          <w:szCs w:val="48"/>
          <w:rtl/>
        </w:rPr>
        <w:t xml:space="preserve">ا له أن </w:t>
      </w:r>
      <w:r w:rsidRPr="00A4547C">
        <w:rPr>
          <w:rFonts w:cs="KFGQPC Uthman Taha Naskh"/>
          <w:sz w:val="48"/>
          <w:szCs w:val="48"/>
          <w:rtl/>
        </w:rPr>
        <w:t>ي</w:t>
      </w:r>
      <w:r w:rsidRPr="00A4547C">
        <w:rPr>
          <w:rFonts w:cs="KFGQPC Uthman Taha Naskh" w:hint="cs"/>
          <w:sz w:val="48"/>
          <w:szCs w:val="48"/>
          <w:rtl/>
        </w:rPr>
        <w:t>ُ</w:t>
      </w:r>
      <w:r w:rsidRPr="00A4547C">
        <w:rPr>
          <w:rFonts w:cs="KFGQPC Uthman Taha Naskh"/>
          <w:sz w:val="48"/>
          <w:szCs w:val="48"/>
          <w:rtl/>
        </w:rPr>
        <w:t>ضح</w:t>
      </w:r>
      <w:r w:rsidR="007C1365">
        <w:rPr>
          <w:rFonts w:cs="KFGQPC Uthman Taha Naskh" w:hint="cs"/>
          <w:sz w:val="48"/>
          <w:szCs w:val="48"/>
          <w:rtl/>
        </w:rPr>
        <w:t>ِ</w:t>
      </w:r>
      <w:r w:rsidRPr="00A4547C">
        <w:rPr>
          <w:rFonts w:cs="KFGQPC Uthman Taha Naskh"/>
          <w:sz w:val="48"/>
          <w:szCs w:val="48"/>
          <w:rtl/>
        </w:rPr>
        <w:t>ي</w:t>
      </w:r>
      <w:r w:rsidRPr="00A4547C">
        <w:rPr>
          <w:rFonts w:cs="KFGQPC Uthman Taha Naskh" w:hint="cs"/>
          <w:sz w:val="48"/>
          <w:szCs w:val="48"/>
          <w:rtl/>
        </w:rPr>
        <w:t>َ</w:t>
      </w:r>
      <w:r w:rsidRPr="00A4547C">
        <w:rPr>
          <w:rFonts w:cs="KFGQPC Uthman Taha Naskh"/>
          <w:sz w:val="48"/>
          <w:szCs w:val="48"/>
          <w:rtl/>
        </w:rPr>
        <w:t xml:space="preserve"> فلي</w:t>
      </w:r>
      <w:r w:rsidRPr="00A4547C">
        <w:rPr>
          <w:rFonts w:cs="KFGQPC Uthman Taha Naskh" w:hint="cs"/>
          <w:sz w:val="48"/>
          <w:szCs w:val="48"/>
          <w:rtl/>
        </w:rPr>
        <w:t>ُ</w:t>
      </w:r>
      <w:r w:rsidRPr="00A4547C">
        <w:rPr>
          <w:rFonts w:cs="KFGQPC Uthman Taha Naskh"/>
          <w:sz w:val="48"/>
          <w:szCs w:val="48"/>
          <w:rtl/>
        </w:rPr>
        <w:t>ضح</w:t>
      </w:r>
      <w:r w:rsidRPr="00A4547C">
        <w:rPr>
          <w:rFonts w:cs="KFGQPC Uthman Taha Naskh" w:hint="cs"/>
          <w:sz w:val="48"/>
          <w:szCs w:val="48"/>
          <w:rtl/>
        </w:rPr>
        <w:t>ِّ، ولا شيء</w:t>
      </w:r>
      <w:r w:rsidR="007C1365">
        <w:rPr>
          <w:rFonts w:cs="KFGQPC Uthman Taha Naskh" w:hint="cs"/>
          <w:sz w:val="48"/>
          <w:szCs w:val="48"/>
          <w:rtl/>
        </w:rPr>
        <w:t>َ</w:t>
      </w:r>
      <w:r w:rsidRPr="00A4547C">
        <w:rPr>
          <w:rFonts w:cs="KFGQPC Uthman Taha Naskh" w:hint="cs"/>
          <w:sz w:val="48"/>
          <w:szCs w:val="48"/>
          <w:rtl/>
        </w:rPr>
        <w:t xml:space="preserve"> عليه</w:t>
      </w:r>
      <w:r w:rsidR="007C1365">
        <w:rPr>
          <w:rFonts w:cs="KFGQPC Uthman Taha Naskh" w:hint="cs"/>
          <w:sz w:val="48"/>
          <w:szCs w:val="48"/>
          <w:rtl/>
        </w:rPr>
        <w:t>ِ</w:t>
      </w:r>
      <w:r w:rsidRPr="00A4547C">
        <w:rPr>
          <w:rFonts w:cs="KFGQPC Uthman Taha Naskh" w:hint="cs"/>
          <w:sz w:val="48"/>
          <w:szCs w:val="48"/>
          <w:rtl/>
        </w:rPr>
        <w:t>)</w:t>
      </w:r>
      <w:r w:rsidRPr="00A4547C">
        <w:rPr>
          <w:rFonts w:ascii="Tahoma" w:hAnsi="Tahoma"/>
          <w:sz w:val="40"/>
          <w:szCs w:val="40"/>
          <w:vertAlign w:val="superscript"/>
          <w:rtl/>
        </w:rPr>
        <w:t>(</w:t>
      </w:r>
      <w:r w:rsidRPr="00A4547C">
        <w:rPr>
          <w:rFonts w:ascii="Tahoma" w:hAnsi="Tahoma"/>
          <w:sz w:val="40"/>
          <w:szCs w:val="40"/>
          <w:vertAlign w:val="superscript"/>
          <w:rtl/>
        </w:rPr>
        <w:footnoteReference w:id="13"/>
      </w:r>
      <w:r w:rsidRPr="00A4547C">
        <w:rPr>
          <w:rFonts w:ascii="Tahoma" w:hAnsi="Tahoma"/>
          <w:sz w:val="40"/>
          <w:szCs w:val="40"/>
          <w:vertAlign w:val="superscript"/>
          <w:rtl/>
        </w:rPr>
        <w:t>)</w:t>
      </w:r>
      <w:r w:rsidRPr="00A4547C">
        <w:rPr>
          <w:rFonts w:ascii="Al-QuranAlKareem" w:hAnsi="Al-QuranAlKareem" w:cs="KFGQPC Uthman Taha Naskh"/>
          <w:sz w:val="40"/>
          <w:szCs w:val="40"/>
          <w:rtl/>
        </w:rPr>
        <w:t>.</w:t>
      </w:r>
    </w:p>
    <w:p w14:paraId="1703464B" w14:textId="353B2479" w:rsidR="00C70B89" w:rsidRPr="00A4547C" w:rsidRDefault="00C70B89" w:rsidP="00487960">
      <w:pPr>
        <w:numPr>
          <w:ilvl w:val="0"/>
          <w:numId w:val="3"/>
        </w:numPr>
        <w:ind w:left="-428"/>
        <w:rPr>
          <w:rFonts w:ascii="Al-QuranAlKareem" w:hAnsi="Al-QuranAlKareem" w:cs="Generator Black"/>
          <w:sz w:val="46"/>
          <w:szCs w:val="46"/>
        </w:rPr>
      </w:pPr>
      <w:r w:rsidRPr="00A4547C">
        <w:rPr>
          <w:rFonts w:ascii="Al-QuranAlKareem" w:hAnsi="Al-QuranAlKareem" w:cs="Generator Black" w:hint="cs"/>
          <w:sz w:val="46"/>
          <w:szCs w:val="46"/>
          <w:rtl/>
        </w:rPr>
        <w:t xml:space="preserve">فاللهمَ </w:t>
      </w:r>
      <w:r w:rsidR="0034695C" w:rsidRPr="00A4547C">
        <w:rPr>
          <w:rFonts w:ascii="Al-QuranAlKareem" w:hAnsi="Al-QuranAlKareem" w:cs="Generator Black" w:hint="cs"/>
          <w:sz w:val="46"/>
          <w:szCs w:val="46"/>
          <w:rtl/>
        </w:rPr>
        <w:t>اجعل</w:t>
      </w:r>
      <w:r w:rsidR="00EB0734">
        <w:rPr>
          <w:rFonts w:ascii="Al-QuranAlKareem" w:hAnsi="Al-QuranAlKareem" w:cs="Generator Black" w:hint="cs"/>
          <w:sz w:val="46"/>
          <w:szCs w:val="46"/>
          <w:rtl/>
        </w:rPr>
        <w:t>ْ</w:t>
      </w:r>
      <w:r w:rsidR="0034695C" w:rsidRPr="00A4547C">
        <w:rPr>
          <w:rFonts w:ascii="Al-QuranAlKareem" w:hAnsi="Al-QuranAlKareem" w:cs="Generator Black" w:hint="cs"/>
          <w:sz w:val="46"/>
          <w:szCs w:val="46"/>
          <w:rtl/>
        </w:rPr>
        <w:t>نا ممن ي</w:t>
      </w:r>
      <w:r w:rsidR="007C1365">
        <w:rPr>
          <w:rFonts w:ascii="Al-QuranAlKareem" w:hAnsi="Al-QuranAlKareem" w:cs="Generator Black" w:hint="cs"/>
          <w:sz w:val="46"/>
          <w:szCs w:val="46"/>
          <w:rtl/>
        </w:rPr>
        <w:t>ُ</w:t>
      </w:r>
      <w:r w:rsidR="0034695C" w:rsidRPr="00A4547C">
        <w:rPr>
          <w:rFonts w:ascii="Al-QuranAlKareem" w:hAnsi="Al-QuranAlKareem" w:cs="Generator Black" w:hint="cs"/>
          <w:sz w:val="46"/>
          <w:szCs w:val="46"/>
          <w:rtl/>
        </w:rPr>
        <w:t>عظم</w:t>
      </w:r>
      <w:r w:rsidR="007C1365">
        <w:rPr>
          <w:rFonts w:ascii="Al-QuranAlKareem" w:hAnsi="Al-QuranAlKareem" w:cs="Generator Black" w:hint="cs"/>
          <w:sz w:val="46"/>
          <w:szCs w:val="46"/>
          <w:rtl/>
        </w:rPr>
        <w:t>ُ</w:t>
      </w:r>
      <w:r w:rsidR="0034695C" w:rsidRPr="00A4547C">
        <w:rPr>
          <w:rFonts w:ascii="Al-QuranAlKareem" w:hAnsi="Al-QuranAlKareem" w:cs="Generator Black" w:hint="cs"/>
          <w:sz w:val="46"/>
          <w:szCs w:val="46"/>
          <w:rtl/>
        </w:rPr>
        <w:t xml:space="preserve"> شعائر</w:t>
      </w:r>
      <w:r w:rsidR="007C1365">
        <w:rPr>
          <w:rFonts w:ascii="Al-QuranAlKareem" w:hAnsi="Al-QuranAlKareem" w:cs="Generator Black" w:hint="cs"/>
          <w:sz w:val="46"/>
          <w:szCs w:val="46"/>
          <w:rtl/>
        </w:rPr>
        <w:t>َ</w:t>
      </w:r>
      <w:r w:rsidR="0034695C" w:rsidRPr="00A4547C">
        <w:rPr>
          <w:rFonts w:ascii="Al-QuranAlKareem" w:hAnsi="Al-QuranAlKareem" w:cs="Generator Black" w:hint="cs"/>
          <w:sz w:val="46"/>
          <w:szCs w:val="46"/>
          <w:rtl/>
        </w:rPr>
        <w:t>ك</w:t>
      </w:r>
      <w:r w:rsidR="00B47B64">
        <w:rPr>
          <w:rFonts w:ascii="Al-QuranAlKareem" w:hAnsi="Al-QuranAlKareem" w:cs="Generator Black" w:hint="cs"/>
          <w:sz w:val="46"/>
          <w:szCs w:val="46"/>
          <w:rtl/>
        </w:rPr>
        <w:t>َ</w:t>
      </w:r>
      <w:r w:rsidR="0034695C" w:rsidRPr="00A4547C">
        <w:rPr>
          <w:rFonts w:ascii="Al-QuranAlKareem" w:hAnsi="Al-QuranAlKareem" w:cs="Generator Black" w:hint="cs"/>
          <w:sz w:val="46"/>
          <w:szCs w:val="46"/>
          <w:rtl/>
        </w:rPr>
        <w:t>، و</w:t>
      </w:r>
      <w:r w:rsidRPr="00A4547C">
        <w:rPr>
          <w:rFonts w:ascii="Al-QuranAlKareem" w:hAnsi="Al-QuranAlKareem" w:cs="Generator Black" w:hint="cs"/>
          <w:sz w:val="46"/>
          <w:szCs w:val="46"/>
          <w:rtl/>
        </w:rPr>
        <w:t>أعِنَّا على ذِكرِكَ وشُكرِكَ وحُسْنِ عِبادَتِكَ.</w:t>
      </w:r>
    </w:p>
    <w:p w14:paraId="73AC744D" w14:textId="77777777" w:rsidR="0022602E" w:rsidRPr="00A4547C" w:rsidRDefault="0022602E" w:rsidP="0022602E">
      <w:pPr>
        <w:numPr>
          <w:ilvl w:val="0"/>
          <w:numId w:val="3"/>
        </w:numPr>
        <w:ind w:left="-428"/>
        <w:rPr>
          <w:rFonts w:ascii="Al-QuranAlKareem" w:hAnsi="Al-QuranAlKareem" w:cs="Generator Black"/>
          <w:sz w:val="46"/>
          <w:szCs w:val="46"/>
        </w:rPr>
      </w:pPr>
      <w:r w:rsidRPr="00A4547C">
        <w:rPr>
          <w:rFonts w:ascii="Al-QuranAlKareem" w:hAnsi="Al-QuranAlKareem" w:cs="Generator Black" w:hint="cs"/>
          <w:sz w:val="46"/>
          <w:szCs w:val="46"/>
          <w:rtl/>
        </w:rPr>
        <w:t>اللهمَّ أقبِلْ بقلوبِنا في هذهِ العشرِ على طاعتِكَ.</w:t>
      </w:r>
    </w:p>
    <w:p w14:paraId="39F69723" w14:textId="77777777" w:rsidR="00554BD0" w:rsidRDefault="00554BD0" w:rsidP="001B1050">
      <w:pPr>
        <w:numPr>
          <w:ilvl w:val="0"/>
          <w:numId w:val="3"/>
        </w:numPr>
        <w:ind w:left="-428"/>
        <w:rPr>
          <w:rFonts w:ascii="Al-QuranAlKareem" w:hAnsi="Al-QuranAlKareem" w:cs="Generator Black"/>
          <w:sz w:val="46"/>
          <w:szCs w:val="46"/>
        </w:rPr>
      </w:pPr>
      <w:r w:rsidRPr="00A4547C">
        <w:rPr>
          <w:rFonts w:ascii="Al-QuranAlKareem" w:hAnsi="Al-QuranAlKareem" w:cs="Generator Black"/>
          <w:sz w:val="46"/>
          <w:szCs w:val="46"/>
          <w:rtl/>
        </w:rPr>
        <w:t>اللهم ح</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س</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ن</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 xml:space="preserve"> أَخْلَاق</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نَا، ويسِّر</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 xml:space="preserve"> أَرْزَاق</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 xml:space="preserve">نَا، </w:t>
      </w:r>
      <w:r w:rsidR="005730CE" w:rsidRPr="00A4547C">
        <w:rPr>
          <w:rFonts w:ascii="Al-QuranAlKareem" w:hAnsi="Al-QuranAlKareem" w:cs="Generator Black"/>
          <w:sz w:val="46"/>
          <w:szCs w:val="46"/>
          <w:rtl/>
        </w:rPr>
        <w:t>وَاقْض</w:t>
      </w:r>
      <w:r w:rsidR="005730CE" w:rsidRPr="00A4547C">
        <w:rPr>
          <w:rFonts w:ascii="Al-QuranAlKareem" w:hAnsi="Al-QuranAlKareem" w:cs="Generator Black" w:hint="cs"/>
          <w:sz w:val="46"/>
          <w:szCs w:val="46"/>
          <w:rtl/>
        </w:rPr>
        <w:t>ِ</w:t>
      </w:r>
      <w:r w:rsidR="005730CE" w:rsidRPr="00A4547C">
        <w:rPr>
          <w:rFonts w:ascii="Al-QuranAlKareem" w:hAnsi="Al-QuranAlKareem" w:cs="Generator Black"/>
          <w:sz w:val="46"/>
          <w:szCs w:val="46"/>
          <w:rtl/>
        </w:rPr>
        <w:t xml:space="preserve"> د</w:t>
      </w:r>
      <w:r w:rsidR="005730CE" w:rsidRPr="00A4547C">
        <w:rPr>
          <w:rFonts w:ascii="Al-QuranAlKareem" w:hAnsi="Al-QuranAlKareem" w:cs="Generator Black" w:hint="cs"/>
          <w:sz w:val="46"/>
          <w:szCs w:val="46"/>
          <w:rtl/>
        </w:rPr>
        <w:t>ُ</w:t>
      </w:r>
      <w:r w:rsidR="005730CE" w:rsidRPr="00A4547C">
        <w:rPr>
          <w:rFonts w:ascii="Al-QuranAlKareem" w:hAnsi="Al-QuranAlKareem" w:cs="Generator Black"/>
          <w:sz w:val="46"/>
          <w:szCs w:val="46"/>
          <w:rtl/>
        </w:rPr>
        <w:t>يون</w:t>
      </w:r>
      <w:r w:rsidR="005730CE" w:rsidRPr="00A4547C">
        <w:rPr>
          <w:rFonts w:ascii="Al-QuranAlKareem" w:hAnsi="Al-QuranAlKareem" w:cs="Generator Black" w:hint="cs"/>
          <w:sz w:val="46"/>
          <w:szCs w:val="46"/>
          <w:rtl/>
        </w:rPr>
        <w:t>َ</w:t>
      </w:r>
      <w:r w:rsidR="005730CE" w:rsidRPr="00A4547C">
        <w:rPr>
          <w:rFonts w:ascii="Al-QuranAlKareem" w:hAnsi="Al-QuranAlKareem" w:cs="Generator Black"/>
          <w:sz w:val="46"/>
          <w:szCs w:val="46"/>
          <w:rtl/>
        </w:rPr>
        <w:t>نا</w:t>
      </w:r>
      <w:r w:rsidR="005730CE" w:rsidRPr="00A4547C">
        <w:rPr>
          <w:rFonts w:ascii="Al-QuranAlKareem" w:hAnsi="Al-QuranAlKareem" w:cs="Generator Black" w:hint="cs"/>
          <w:sz w:val="46"/>
          <w:szCs w:val="46"/>
          <w:rtl/>
        </w:rPr>
        <w:t>،</w:t>
      </w:r>
      <w:r w:rsidR="005730CE" w:rsidRPr="00A4547C">
        <w:rPr>
          <w:rFonts w:ascii="Al-QuranAlKareem" w:hAnsi="Al-QuranAlKareem" w:cs="Generator Black"/>
          <w:sz w:val="46"/>
          <w:szCs w:val="46"/>
          <w:rtl/>
        </w:rPr>
        <w:t xml:space="preserve"> </w:t>
      </w:r>
      <w:r w:rsidR="00FE1B12" w:rsidRPr="00A4547C">
        <w:rPr>
          <w:rFonts w:ascii="Al-QuranAlKareem" w:hAnsi="Al-QuranAlKareem" w:cs="Generator Black" w:hint="cs"/>
          <w:sz w:val="46"/>
          <w:szCs w:val="46"/>
          <w:rtl/>
        </w:rPr>
        <w:t xml:space="preserve">وفرِّجْ هُمومَنا، </w:t>
      </w:r>
      <w:r w:rsidRPr="00A4547C">
        <w:rPr>
          <w:rFonts w:ascii="Al-QuranAlKareem" w:hAnsi="Al-QuranAlKareem" w:cs="Generator Black"/>
          <w:sz w:val="46"/>
          <w:szCs w:val="46"/>
          <w:rtl/>
        </w:rPr>
        <w:t>وَارْحَم</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 xml:space="preserve"> أموات</w:t>
      </w:r>
      <w:r w:rsidRPr="00A4547C">
        <w:rPr>
          <w:rFonts w:ascii="Al-QuranAlKareem" w:hAnsi="Al-QuranAlKareem" w:cs="Generator Black" w:hint="cs"/>
          <w:sz w:val="46"/>
          <w:szCs w:val="46"/>
          <w:rtl/>
        </w:rPr>
        <w:t>َ</w:t>
      </w:r>
      <w:r w:rsidRPr="00A4547C">
        <w:rPr>
          <w:rFonts w:ascii="Al-QuranAlKareem" w:hAnsi="Al-QuranAlKareem" w:cs="Generator Black"/>
          <w:sz w:val="46"/>
          <w:szCs w:val="46"/>
          <w:rtl/>
        </w:rPr>
        <w:t>نا،</w:t>
      </w:r>
      <w:r w:rsidR="005730CE" w:rsidRPr="00A4547C">
        <w:rPr>
          <w:rFonts w:ascii="Al-QuranAlKareem" w:hAnsi="Al-QuranAlKareem" w:cs="Generator Black" w:hint="cs"/>
          <w:sz w:val="46"/>
          <w:szCs w:val="46"/>
          <w:rtl/>
        </w:rPr>
        <w:t xml:space="preserve"> وأحسِن</w:t>
      </w:r>
      <w:r w:rsidR="00EB0734">
        <w:rPr>
          <w:rFonts w:ascii="Al-QuranAlKareem" w:hAnsi="Al-QuranAlKareem" w:cs="Generator Black" w:hint="cs"/>
          <w:sz w:val="46"/>
          <w:szCs w:val="46"/>
          <w:rtl/>
        </w:rPr>
        <w:t>ْ</w:t>
      </w:r>
      <w:r w:rsidR="005730CE" w:rsidRPr="00A4547C">
        <w:rPr>
          <w:rFonts w:ascii="Al-QuranAlKareem" w:hAnsi="Al-QuranAlKareem" w:cs="Generator Black" w:hint="cs"/>
          <w:sz w:val="46"/>
          <w:szCs w:val="46"/>
          <w:rtl/>
        </w:rPr>
        <w:t xml:space="preserve"> مماتَنا</w:t>
      </w:r>
      <w:r w:rsidR="0001461B">
        <w:rPr>
          <w:rFonts w:ascii="Al-QuranAlKareem" w:hAnsi="Al-QuranAlKareem" w:cs="Generator Black"/>
          <w:sz w:val="46"/>
          <w:szCs w:val="46"/>
          <w:rtl/>
        </w:rPr>
        <w:t>.</w:t>
      </w:r>
    </w:p>
    <w:p w14:paraId="561AC5C3" w14:textId="0DC6161D" w:rsidR="005C56AF" w:rsidRPr="00A4547C" w:rsidRDefault="00A4547C" w:rsidP="005C56AF">
      <w:pPr>
        <w:numPr>
          <w:ilvl w:val="0"/>
          <w:numId w:val="3"/>
        </w:numPr>
        <w:ind w:left="-428" w:right="-284"/>
        <w:rPr>
          <w:rFonts w:ascii="Al-QuranAlKareem" w:hAnsi="Al-QuranAlKareem" w:cs="Generator Black"/>
          <w:sz w:val="46"/>
          <w:szCs w:val="46"/>
          <w:rtl/>
        </w:rPr>
      </w:pPr>
      <w:r>
        <w:rPr>
          <w:rFonts w:ascii="Al-QuranAlKareem" w:hAnsi="Al-QuranAlKareem" w:cs="Generator Black" w:hint="cs"/>
          <w:sz w:val="46"/>
          <w:szCs w:val="46"/>
          <w:rtl/>
        </w:rPr>
        <w:t>اللهم احفظ</w:t>
      </w:r>
      <w:r w:rsidR="0001461B">
        <w:rPr>
          <w:rFonts w:ascii="Al-QuranAlKareem" w:hAnsi="Al-QuranAlKareem" w:cs="Generator Black" w:hint="cs"/>
          <w:sz w:val="46"/>
          <w:szCs w:val="46"/>
          <w:rtl/>
        </w:rPr>
        <w:t>ْ</w:t>
      </w:r>
      <w:r>
        <w:rPr>
          <w:rFonts w:ascii="Al-QuranAlKareem" w:hAnsi="Al-QuranAlKareem" w:cs="Generator Black" w:hint="cs"/>
          <w:sz w:val="46"/>
          <w:szCs w:val="46"/>
          <w:rtl/>
        </w:rPr>
        <w:t xml:space="preserve"> </w:t>
      </w:r>
      <w:r w:rsidR="005C56AF" w:rsidRPr="00A4547C">
        <w:rPr>
          <w:rFonts w:ascii="Al-QuranAlKareem" w:hAnsi="Al-QuranAlKareem" w:cs="Generator Black" w:hint="cs"/>
          <w:sz w:val="46"/>
          <w:szCs w:val="46"/>
          <w:rtl/>
        </w:rPr>
        <w:t>لبلادِنا المباركةِ أمنَها وإيمانَها وسائرَ بلادِ المسلمينَ</w:t>
      </w:r>
      <w:r w:rsidR="00163052">
        <w:rPr>
          <w:rFonts w:ascii="Al-QuranAlKareem" w:hAnsi="Al-QuranAlKareem" w:cs="Generator Black" w:hint="cs"/>
          <w:sz w:val="46"/>
          <w:szCs w:val="46"/>
          <w:rtl/>
        </w:rPr>
        <w:t>، والمنكوبينَ</w:t>
      </w:r>
    </w:p>
    <w:p w14:paraId="5C21A913" w14:textId="1173BDA0" w:rsidR="005C56AF" w:rsidRPr="00A4547C" w:rsidRDefault="005C56AF" w:rsidP="00A4547C">
      <w:pPr>
        <w:numPr>
          <w:ilvl w:val="0"/>
          <w:numId w:val="3"/>
        </w:numPr>
        <w:ind w:left="-428" w:right="-284"/>
        <w:rPr>
          <w:rFonts w:ascii="Al-QuranAlKareem" w:hAnsi="Al-QuranAlKareem" w:cs="Generator Black"/>
          <w:sz w:val="46"/>
          <w:szCs w:val="46"/>
          <w:rtl/>
        </w:rPr>
      </w:pPr>
      <w:r w:rsidRPr="00A4547C">
        <w:rPr>
          <w:rFonts w:ascii="Al-QuranAlKareem" w:hAnsi="Al-QuranAlKareem" w:cs="Generator Black" w:hint="cs"/>
          <w:sz w:val="46"/>
          <w:szCs w:val="46"/>
          <w:rtl/>
        </w:rPr>
        <w:t xml:space="preserve">اللهم </w:t>
      </w:r>
      <w:r w:rsidR="00A4547C">
        <w:rPr>
          <w:rFonts w:ascii="Al-QuranAlKareem" w:hAnsi="Al-QuranAlKareem" w:cs="Generator Black" w:hint="cs"/>
          <w:sz w:val="46"/>
          <w:szCs w:val="46"/>
          <w:rtl/>
        </w:rPr>
        <w:t>واحفظ</w:t>
      </w:r>
      <w:r w:rsidR="00682A45">
        <w:rPr>
          <w:rFonts w:ascii="Al-QuranAlKareem" w:hAnsi="Al-QuranAlKareem" w:cs="Generator Black" w:hint="cs"/>
          <w:sz w:val="46"/>
          <w:szCs w:val="46"/>
          <w:rtl/>
        </w:rPr>
        <w:t>ْ</w:t>
      </w:r>
      <w:r w:rsidR="00A4547C">
        <w:rPr>
          <w:rFonts w:ascii="Al-QuranAlKareem" w:hAnsi="Al-QuranAlKareem" w:cs="Generator Black" w:hint="cs"/>
          <w:sz w:val="46"/>
          <w:szCs w:val="46"/>
          <w:rtl/>
        </w:rPr>
        <w:t xml:space="preserve"> </w:t>
      </w:r>
      <w:r w:rsidR="007A0121">
        <w:rPr>
          <w:rFonts w:ascii="Al-QuranAlKareem" w:hAnsi="Al-QuranAlKareem" w:cs="Generator Black" w:hint="cs"/>
          <w:sz w:val="46"/>
          <w:szCs w:val="46"/>
          <w:rtl/>
        </w:rPr>
        <w:t>جنود</w:t>
      </w:r>
      <w:r w:rsidR="00682A45">
        <w:rPr>
          <w:rFonts w:ascii="Al-QuranAlKareem" w:hAnsi="Al-QuranAlKareem" w:cs="Generator Black" w:hint="cs"/>
          <w:sz w:val="46"/>
          <w:szCs w:val="46"/>
          <w:rtl/>
        </w:rPr>
        <w:t>َ</w:t>
      </w:r>
      <w:r w:rsidR="007A0121">
        <w:rPr>
          <w:rFonts w:ascii="Al-QuranAlKareem" w:hAnsi="Al-QuranAlKareem" w:cs="Generator Black" w:hint="cs"/>
          <w:sz w:val="46"/>
          <w:szCs w:val="46"/>
          <w:rtl/>
        </w:rPr>
        <w:t>نا و</w:t>
      </w:r>
      <w:r w:rsidR="00A4547C">
        <w:rPr>
          <w:rFonts w:ascii="Al-QuranAlKareem" w:hAnsi="Al-QuranAlKareem" w:cs="Generator Black" w:hint="cs"/>
          <w:sz w:val="46"/>
          <w:szCs w:val="46"/>
          <w:rtl/>
        </w:rPr>
        <w:t>حجاج</w:t>
      </w:r>
      <w:r w:rsidR="00285E6E">
        <w:rPr>
          <w:rFonts w:ascii="Al-QuranAlKareem" w:hAnsi="Al-QuranAlKareem" w:cs="Generator Black" w:hint="cs"/>
          <w:sz w:val="46"/>
          <w:szCs w:val="46"/>
          <w:rtl/>
        </w:rPr>
        <w:t>َ</w:t>
      </w:r>
      <w:r w:rsidR="007A0121">
        <w:rPr>
          <w:rFonts w:ascii="Al-QuranAlKareem" w:hAnsi="Al-QuranAlKareem" w:cs="Generator Black" w:hint="cs"/>
          <w:sz w:val="46"/>
          <w:szCs w:val="46"/>
          <w:rtl/>
        </w:rPr>
        <w:t>نا ومنظِّمي حجاجِنا</w:t>
      </w:r>
      <w:r w:rsidR="00A4547C">
        <w:rPr>
          <w:rFonts w:ascii="Al-QuranAlKareem" w:hAnsi="Al-QuranAlKareem" w:cs="Generator Black" w:hint="cs"/>
          <w:sz w:val="46"/>
          <w:szCs w:val="46"/>
          <w:rtl/>
        </w:rPr>
        <w:t xml:space="preserve">، </w:t>
      </w:r>
      <w:r w:rsidRPr="00A4547C">
        <w:rPr>
          <w:rFonts w:ascii="Al-QuranAlKareem" w:hAnsi="Al-QuranAlKareem" w:cs="Generator Black" w:hint="cs"/>
          <w:sz w:val="46"/>
          <w:szCs w:val="46"/>
          <w:rtl/>
        </w:rPr>
        <w:t xml:space="preserve">وأيّدْ بالحقِ </w:t>
      </w:r>
      <w:r w:rsidR="00A4547C">
        <w:rPr>
          <w:rFonts w:ascii="Al-QuranAlKareem" w:hAnsi="Al-QuranAlKareem" w:cs="Generator Black" w:hint="cs"/>
          <w:sz w:val="46"/>
          <w:szCs w:val="46"/>
          <w:rtl/>
        </w:rPr>
        <w:t>خادم</w:t>
      </w:r>
      <w:r w:rsidR="00285E6E">
        <w:rPr>
          <w:rFonts w:ascii="Al-QuranAlKareem" w:hAnsi="Al-QuranAlKareem" w:cs="Generator Black" w:hint="cs"/>
          <w:sz w:val="46"/>
          <w:szCs w:val="46"/>
          <w:rtl/>
        </w:rPr>
        <w:t>َ</w:t>
      </w:r>
      <w:r w:rsidR="00A4547C">
        <w:rPr>
          <w:rFonts w:ascii="Al-QuranAlKareem" w:hAnsi="Al-QuranAlKareem" w:cs="Generator Black" w:hint="cs"/>
          <w:sz w:val="46"/>
          <w:szCs w:val="46"/>
          <w:rtl/>
        </w:rPr>
        <w:t xml:space="preserve"> الحرمين</w:t>
      </w:r>
      <w:r w:rsidR="00285E6E">
        <w:rPr>
          <w:rFonts w:ascii="Al-QuranAlKareem" w:hAnsi="Al-QuranAlKareem" w:cs="Generator Black" w:hint="cs"/>
          <w:sz w:val="46"/>
          <w:szCs w:val="46"/>
          <w:rtl/>
        </w:rPr>
        <w:t>ِ</w:t>
      </w:r>
      <w:r w:rsidR="00A4547C">
        <w:rPr>
          <w:rFonts w:ascii="Al-QuranAlKareem" w:hAnsi="Al-QuranAlKareem" w:cs="Generator Black" w:hint="cs"/>
          <w:sz w:val="46"/>
          <w:szCs w:val="46"/>
          <w:rtl/>
        </w:rPr>
        <w:t xml:space="preserve"> الشريفين</w:t>
      </w:r>
      <w:r w:rsidR="00285E6E">
        <w:rPr>
          <w:rFonts w:ascii="Al-QuranAlKareem" w:hAnsi="Al-QuranAlKareem" w:cs="Generator Black" w:hint="cs"/>
          <w:sz w:val="46"/>
          <w:szCs w:val="46"/>
          <w:rtl/>
        </w:rPr>
        <w:t>ِ</w:t>
      </w:r>
      <w:r w:rsidRPr="00A4547C">
        <w:rPr>
          <w:rFonts w:ascii="Al-QuranAlKareem" w:hAnsi="Al-QuranAlKareem" w:cs="Generator Black" w:hint="cs"/>
          <w:sz w:val="46"/>
          <w:szCs w:val="46"/>
          <w:rtl/>
        </w:rPr>
        <w:t xml:space="preserve"> ووليَ عهدِهِ، </w:t>
      </w:r>
      <w:r w:rsidR="00A4547C">
        <w:rPr>
          <w:rFonts w:ascii="Al-QuranAlKareem" w:hAnsi="Al-QuranAlKareem" w:cs="Generator Black" w:hint="cs"/>
          <w:sz w:val="46"/>
          <w:szCs w:val="46"/>
          <w:rtl/>
        </w:rPr>
        <w:t>واجز</w:t>
      </w:r>
      <w:r w:rsidR="00285E6E">
        <w:rPr>
          <w:rFonts w:ascii="Al-QuranAlKareem" w:hAnsi="Al-QuranAlKareem" w:cs="Generator Black" w:hint="cs"/>
          <w:sz w:val="46"/>
          <w:szCs w:val="46"/>
          <w:rtl/>
        </w:rPr>
        <w:t>ِ</w:t>
      </w:r>
      <w:r w:rsidR="00A4547C">
        <w:rPr>
          <w:rFonts w:ascii="Al-QuranAlKareem" w:hAnsi="Al-QuranAlKareem" w:cs="Generator Black" w:hint="cs"/>
          <w:sz w:val="46"/>
          <w:szCs w:val="46"/>
          <w:rtl/>
        </w:rPr>
        <w:t>هما خيرًا على</w:t>
      </w:r>
      <w:r w:rsidR="007A0121">
        <w:rPr>
          <w:rFonts w:ascii="Al-QuranAlKareem" w:hAnsi="Al-QuranAlKareem" w:cs="Generator Black" w:hint="cs"/>
          <w:sz w:val="46"/>
          <w:szCs w:val="46"/>
          <w:rtl/>
        </w:rPr>
        <w:t xml:space="preserve"> حمل</w:t>
      </w:r>
      <w:r w:rsidR="00682A45">
        <w:rPr>
          <w:rFonts w:ascii="Al-QuranAlKareem" w:hAnsi="Al-QuranAlKareem" w:cs="Generator Black" w:hint="cs"/>
          <w:sz w:val="46"/>
          <w:szCs w:val="46"/>
          <w:rtl/>
        </w:rPr>
        <w:t>ِ</w:t>
      </w:r>
      <w:r w:rsidR="007A0121">
        <w:rPr>
          <w:rFonts w:ascii="Al-QuranAlKareem" w:hAnsi="Al-QuranAlKareem" w:cs="Generator Black" w:hint="cs"/>
          <w:sz w:val="46"/>
          <w:szCs w:val="46"/>
          <w:rtl/>
        </w:rPr>
        <w:t xml:space="preserve"> هموم</w:t>
      </w:r>
      <w:r w:rsidR="00682A45">
        <w:rPr>
          <w:rFonts w:ascii="Al-QuranAlKareem" w:hAnsi="Al-QuranAlKareem" w:cs="Generator Black" w:hint="cs"/>
          <w:sz w:val="46"/>
          <w:szCs w:val="46"/>
          <w:rtl/>
        </w:rPr>
        <w:t>ِ</w:t>
      </w:r>
      <w:r w:rsidR="007A0121">
        <w:rPr>
          <w:rFonts w:ascii="Al-QuranAlKareem" w:hAnsi="Al-QuranAlKareem" w:cs="Generator Black" w:hint="cs"/>
          <w:sz w:val="46"/>
          <w:szCs w:val="46"/>
          <w:rtl/>
        </w:rPr>
        <w:t xml:space="preserve"> المسلمينَ، وعلى </w:t>
      </w:r>
      <w:r w:rsidR="00A4547C">
        <w:rPr>
          <w:rFonts w:ascii="Al-QuranAlKareem" w:hAnsi="Al-QuranAlKareem" w:cs="Generator Black" w:hint="cs"/>
          <w:sz w:val="46"/>
          <w:szCs w:val="46"/>
          <w:rtl/>
        </w:rPr>
        <w:t>خدمة</w:t>
      </w:r>
      <w:r w:rsidR="00285E6E">
        <w:rPr>
          <w:rFonts w:ascii="Al-QuranAlKareem" w:hAnsi="Al-QuranAlKareem" w:cs="Generator Black" w:hint="cs"/>
          <w:sz w:val="46"/>
          <w:szCs w:val="46"/>
          <w:rtl/>
        </w:rPr>
        <w:t>ِ</w:t>
      </w:r>
      <w:r w:rsidR="00A4547C">
        <w:rPr>
          <w:rFonts w:ascii="Al-QuranAlKareem" w:hAnsi="Al-QuranAlKareem" w:cs="Generator Black" w:hint="cs"/>
          <w:sz w:val="46"/>
          <w:szCs w:val="46"/>
          <w:rtl/>
        </w:rPr>
        <w:t xml:space="preserve"> بيت</w:t>
      </w:r>
      <w:r w:rsidR="00285E6E">
        <w:rPr>
          <w:rFonts w:ascii="Al-QuranAlKareem" w:hAnsi="Al-QuranAlKareem" w:cs="Generator Black" w:hint="cs"/>
          <w:sz w:val="46"/>
          <w:szCs w:val="46"/>
          <w:rtl/>
        </w:rPr>
        <w:t>ِ</w:t>
      </w:r>
      <w:r w:rsidR="00A4547C">
        <w:rPr>
          <w:rFonts w:ascii="Al-QuranAlKareem" w:hAnsi="Al-QuranAlKareem" w:cs="Generator Black" w:hint="cs"/>
          <w:sz w:val="46"/>
          <w:szCs w:val="46"/>
          <w:rtl/>
        </w:rPr>
        <w:t xml:space="preserve">ك </w:t>
      </w:r>
      <w:r w:rsidR="007A0121">
        <w:rPr>
          <w:rFonts w:ascii="Al-QuranAlKareem" w:hAnsi="Al-QuranAlKareem" w:cs="Generator Black" w:hint="cs"/>
          <w:sz w:val="46"/>
          <w:szCs w:val="46"/>
          <w:rtl/>
        </w:rPr>
        <w:t>وزُوَّارِهِ</w:t>
      </w:r>
      <w:r w:rsidRPr="00A4547C">
        <w:rPr>
          <w:rFonts w:ascii="Al-QuranAlKareem" w:hAnsi="Al-QuranAlKareem" w:cs="Generator Black" w:hint="cs"/>
          <w:sz w:val="46"/>
          <w:szCs w:val="46"/>
          <w:rtl/>
        </w:rPr>
        <w:t xml:space="preserve">. </w:t>
      </w:r>
    </w:p>
    <w:p w14:paraId="12601293" w14:textId="77777777" w:rsidR="00C5563F" w:rsidRPr="00A4547C" w:rsidRDefault="005C56AF" w:rsidP="001B1050">
      <w:pPr>
        <w:numPr>
          <w:ilvl w:val="0"/>
          <w:numId w:val="3"/>
        </w:numPr>
        <w:ind w:left="-788" w:right="-284" w:firstLine="0"/>
        <w:jc w:val="center"/>
        <w:rPr>
          <w:sz w:val="46"/>
          <w:szCs w:val="46"/>
        </w:rPr>
      </w:pPr>
      <w:r w:rsidRPr="00A4547C">
        <w:rPr>
          <w:rFonts w:ascii="Al-QuranAlKareem" w:hAnsi="Al-QuranAlKareem" w:cs="Generator Black" w:hint="cs"/>
          <w:sz w:val="46"/>
          <w:szCs w:val="46"/>
          <w:rtl/>
        </w:rPr>
        <w:t>اللهم صلِ وسلمْ على عبدِكَ ورسولِكَ محمدٍ.</w:t>
      </w:r>
    </w:p>
    <w:sectPr w:rsidR="00C5563F" w:rsidRPr="00A4547C" w:rsidSect="00481630">
      <w:headerReference w:type="default" r:id="rId7"/>
      <w:footnotePr>
        <w:numRestart w:val="eachPage"/>
      </w:footnotePr>
      <w:pgSz w:w="11906" w:h="16838"/>
      <w:pgMar w:top="567" w:right="849" w:bottom="426" w:left="851" w:header="284"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9E00" w14:textId="77777777" w:rsidR="00243965" w:rsidRDefault="00243965" w:rsidP="00554BD0">
      <w:r>
        <w:separator/>
      </w:r>
    </w:p>
  </w:endnote>
  <w:endnote w:type="continuationSeparator" w:id="0">
    <w:p w14:paraId="4D73E9AC" w14:textId="77777777" w:rsidR="00243965" w:rsidRDefault="00243965" w:rsidP="0055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l-QuranAlKareem">
    <w:altName w:val="Arial"/>
    <w:charset w:val="00"/>
    <w:family w:val="auto"/>
    <w:pitch w:val="variable"/>
    <w:sig w:usb0="00002007" w:usb1="80000000" w:usb2="00000008" w:usb3="00000000" w:csb0="00000043"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A1F4" w14:textId="77777777" w:rsidR="00243965" w:rsidRDefault="00243965" w:rsidP="00554BD0">
      <w:r>
        <w:separator/>
      </w:r>
    </w:p>
  </w:footnote>
  <w:footnote w:type="continuationSeparator" w:id="0">
    <w:p w14:paraId="78911277" w14:textId="77777777" w:rsidR="00243965" w:rsidRDefault="00243965" w:rsidP="00554BD0">
      <w:r>
        <w:continuationSeparator/>
      </w:r>
    </w:p>
  </w:footnote>
  <w:footnote w:id="1">
    <w:p w14:paraId="499A3452" w14:textId="77777777" w:rsidR="00F342F8" w:rsidRPr="0098245D" w:rsidRDefault="00F342F8" w:rsidP="00F110AC">
      <w:pPr>
        <w:pStyle w:val="af3"/>
        <w:rPr>
          <w:rFonts w:cs="KFGQPC Uthman Taha Naskh"/>
          <w:b/>
          <w:bCs/>
          <w:sz w:val="20"/>
          <w:szCs w:val="20"/>
        </w:rPr>
      </w:pPr>
      <w:r w:rsidRPr="0098245D">
        <w:rPr>
          <w:rFonts w:cs="KFGQPC Uthman Taha Naskh"/>
          <w:b/>
          <w:bCs/>
          <w:sz w:val="20"/>
          <w:szCs w:val="20"/>
          <w:rtl/>
        </w:rPr>
        <w:t>(</w:t>
      </w:r>
      <w:r w:rsidRPr="0098245D">
        <w:rPr>
          <w:rFonts w:cs="KFGQPC Uthman Taha Naskh"/>
          <w:b/>
          <w:bCs/>
          <w:sz w:val="20"/>
          <w:szCs w:val="20"/>
        </w:rPr>
        <w:footnoteRef/>
      </w:r>
      <w:r w:rsidRPr="0098245D">
        <w:rPr>
          <w:rFonts w:cs="KFGQPC Uthman Taha Naskh"/>
          <w:b/>
          <w:bCs/>
          <w:sz w:val="20"/>
          <w:szCs w:val="20"/>
          <w:rtl/>
        </w:rPr>
        <w:t>)لسنن الكبرى للنسائي (10060)</w:t>
      </w:r>
      <w:r w:rsidRPr="00F110AC">
        <w:rPr>
          <w:rFonts w:cs="KFGQPC Uthman Taha Naskh"/>
          <w:b/>
          <w:bCs/>
          <w:sz w:val="20"/>
          <w:szCs w:val="20"/>
          <w:rtl/>
        </w:rPr>
        <w:t xml:space="preserve"> </w:t>
      </w:r>
      <w:r w:rsidRPr="0098245D">
        <w:rPr>
          <w:rFonts w:cs="KFGQPC Uthman Taha Naskh"/>
          <w:b/>
          <w:bCs/>
          <w:sz w:val="20"/>
          <w:szCs w:val="20"/>
          <w:rtl/>
        </w:rPr>
        <w:t>سنن أبي داود (1097)</w:t>
      </w:r>
      <w:r w:rsidRPr="0098245D">
        <w:rPr>
          <w:rFonts w:cs="KFGQPC Uthman Taha Naskh" w:hint="cs"/>
          <w:b/>
          <w:bCs/>
          <w:sz w:val="20"/>
          <w:szCs w:val="20"/>
          <w:rtl/>
        </w:rPr>
        <w:t>.</w:t>
      </w:r>
    </w:p>
  </w:footnote>
  <w:footnote w:id="2">
    <w:p w14:paraId="3BD6054E" w14:textId="77777777" w:rsidR="00F342F8" w:rsidRPr="00A4547C" w:rsidRDefault="00F342F8" w:rsidP="00554BD0">
      <w:pPr>
        <w:pStyle w:val="af3"/>
        <w:rPr>
          <w:rFonts w:cs="KFGQPC Uthman Taha Naskh"/>
          <w:b/>
          <w:bCs/>
          <w:sz w:val="20"/>
          <w:szCs w:val="20"/>
        </w:rPr>
      </w:pPr>
      <w:r w:rsidRPr="00A4547C">
        <w:rPr>
          <w:rFonts w:cs="KFGQPC Uthman Taha Naskh"/>
          <w:b/>
          <w:bCs/>
          <w:sz w:val="20"/>
          <w:szCs w:val="20"/>
          <w:rtl/>
        </w:rPr>
        <w:t>(</w:t>
      </w:r>
      <w:r w:rsidRPr="00A4547C">
        <w:rPr>
          <w:rFonts w:cs="KFGQPC Uthman Taha Naskh"/>
          <w:b/>
          <w:bCs/>
          <w:sz w:val="20"/>
          <w:szCs w:val="20"/>
        </w:rPr>
        <w:footnoteRef/>
      </w:r>
      <w:r w:rsidRPr="00A4547C">
        <w:rPr>
          <w:rFonts w:cs="KFGQPC Uthman Taha Naskh"/>
          <w:b/>
          <w:bCs/>
          <w:sz w:val="20"/>
          <w:szCs w:val="20"/>
          <w:rtl/>
        </w:rPr>
        <w:t>)</w:t>
      </w:r>
      <w:r w:rsidRPr="003841C8">
        <w:rPr>
          <w:rFonts w:cs="KFGQPC Uthman Taha Naskh"/>
          <w:b/>
          <w:bCs/>
          <w:sz w:val="20"/>
          <w:szCs w:val="20"/>
          <w:rtl/>
        </w:rPr>
        <w:t>صحيح البخاري (</w:t>
      </w:r>
      <w:r w:rsidRPr="003841C8">
        <w:rPr>
          <w:rFonts w:cs="KFGQPC Uthman Taha Naskh" w:hint="cs"/>
          <w:b/>
          <w:bCs/>
          <w:sz w:val="20"/>
          <w:szCs w:val="20"/>
          <w:rtl/>
        </w:rPr>
        <w:t>969</w:t>
      </w:r>
      <w:r w:rsidRPr="003841C8">
        <w:rPr>
          <w:rFonts w:cs="KFGQPC Uthman Taha Naskh"/>
          <w:b/>
          <w:bCs/>
          <w:sz w:val="20"/>
          <w:szCs w:val="20"/>
          <w:rtl/>
        </w:rPr>
        <w:t>)</w:t>
      </w:r>
    </w:p>
  </w:footnote>
  <w:footnote w:id="3">
    <w:p w14:paraId="1C96612C" w14:textId="77777777" w:rsidR="00F342F8" w:rsidRPr="00A4547C" w:rsidRDefault="00F342F8" w:rsidP="00554BD0">
      <w:pPr>
        <w:pStyle w:val="af3"/>
        <w:rPr>
          <w:rFonts w:cs="KFGQPC Uthman Taha Naskh"/>
          <w:b/>
          <w:bCs/>
          <w:sz w:val="20"/>
          <w:szCs w:val="20"/>
        </w:rPr>
      </w:pPr>
      <w:r w:rsidRPr="00A4547C">
        <w:rPr>
          <w:rFonts w:cs="KFGQPC Uthman Taha Naskh" w:hint="cs"/>
          <w:b/>
          <w:bCs/>
          <w:sz w:val="20"/>
          <w:szCs w:val="20"/>
          <w:rtl/>
        </w:rPr>
        <w:t>(</w:t>
      </w:r>
      <w:r w:rsidRPr="00A4547C">
        <w:rPr>
          <w:rFonts w:cs="KFGQPC Uthman Taha Naskh"/>
          <w:b/>
          <w:bCs/>
          <w:sz w:val="20"/>
          <w:szCs w:val="20"/>
        </w:rPr>
        <w:footnoteRef/>
      </w:r>
      <w:r w:rsidRPr="00A4547C">
        <w:rPr>
          <w:rFonts w:cs="KFGQPC Uthman Taha Naskh" w:hint="cs"/>
          <w:b/>
          <w:bCs/>
          <w:sz w:val="20"/>
          <w:szCs w:val="20"/>
          <w:rtl/>
        </w:rPr>
        <w:t>)</w:t>
      </w:r>
      <w:r>
        <w:rPr>
          <w:rFonts w:cs="KFGQPC Uthman Taha Naskh" w:hint="cs"/>
          <w:b/>
          <w:bCs/>
          <w:sz w:val="20"/>
          <w:szCs w:val="20"/>
          <w:rtl/>
        </w:rPr>
        <w:t xml:space="preserve"> باختصار من فتح الباري لابن رجب (9/ 15 - 20)</w:t>
      </w:r>
    </w:p>
  </w:footnote>
  <w:footnote w:id="4">
    <w:p w14:paraId="501A94AC" w14:textId="77777777" w:rsidR="00F342F8" w:rsidRPr="00F110AC" w:rsidRDefault="00F342F8" w:rsidP="002561F6">
      <w:pPr>
        <w:pStyle w:val="af3"/>
        <w:rPr>
          <w:rFonts w:cs="KFGQPC Uthman Taha Naskh"/>
          <w:b/>
          <w:bCs/>
          <w:sz w:val="20"/>
          <w:szCs w:val="20"/>
        </w:rPr>
      </w:pPr>
      <w:r w:rsidRPr="00F110AC">
        <w:rPr>
          <w:rFonts w:cs="KFGQPC Uthman Taha Naskh"/>
          <w:b/>
          <w:bCs/>
          <w:sz w:val="20"/>
          <w:szCs w:val="20"/>
          <w:rtl/>
        </w:rPr>
        <w:t>(</w:t>
      </w:r>
      <w:r w:rsidRPr="00F110AC">
        <w:rPr>
          <w:rFonts w:cs="KFGQPC Uthman Taha Naskh"/>
          <w:b/>
          <w:bCs/>
          <w:sz w:val="20"/>
          <w:szCs w:val="20"/>
        </w:rPr>
        <w:footnoteRef/>
      </w:r>
      <w:r w:rsidRPr="00F110AC">
        <w:rPr>
          <w:rFonts w:cs="KFGQPC Uthman Taha Naskh"/>
          <w:b/>
          <w:bCs/>
          <w:sz w:val="20"/>
          <w:szCs w:val="20"/>
          <w:rtl/>
        </w:rPr>
        <w:t>)صحيح البخاري (3034)</w:t>
      </w:r>
    </w:p>
  </w:footnote>
  <w:footnote w:id="5">
    <w:p w14:paraId="26C67376" w14:textId="77777777" w:rsidR="00F861EB" w:rsidRPr="00D51D9A" w:rsidRDefault="00F861EB" w:rsidP="00D51D9A">
      <w:pPr>
        <w:pStyle w:val="af3"/>
        <w:rPr>
          <w:rFonts w:cs="KFGQPC Uthman Taha Naskh"/>
          <w:b/>
          <w:bCs/>
          <w:sz w:val="20"/>
          <w:szCs w:val="20"/>
        </w:rPr>
      </w:pPr>
      <w:r w:rsidRPr="00D51D9A">
        <w:rPr>
          <w:rFonts w:cs="KFGQPC Uthman Taha Naskh"/>
          <w:b/>
          <w:bCs/>
          <w:sz w:val="20"/>
          <w:szCs w:val="20"/>
          <w:rtl/>
        </w:rPr>
        <w:t>(</w:t>
      </w:r>
      <w:r w:rsidRPr="00D51D9A">
        <w:rPr>
          <w:rFonts w:cs="KFGQPC Uthman Taha Naskh"/>
          <w:b/>
          <w:bCs/>
          <w:sz w:val="20"/>
          <w:szCs w:val="20"/>
        </w:rPr>
        <w:footnoteRef/>
      </w:r>
      <w:r w:rsidRPr="00D51D9A">
        <w:rPr>
          <w:rFonts w:cs="KFGQPC Uthman Taha Naskh"/>
          <w:b/>
          <w:bCs/>
          <w:sz w:val="20"/>
          <w:szCs w:val="20"/>
          <w:rtl/>
        </w:rPr>
        <w:t>)صحيح البخاري (6403)</w:t>
      </w:r>
      <w:r w:rsidRPr="00D51D9A">
        <w:rPr>
          <w:rFonts w:cs="KFGQPC Uthman Taha Naskh" w:hint="cs"/>
          <w:b/>
          <w:bCs/>
          <w:sz w:val="20"/>
          <w:szCs w:val="20"/>
          <w:rtl/>
        </w:rPr>
        <w:t xml:space="preserve"> </w:t>
      </w:r>
      <w:r w:rsidR="00D51D9A" w:rsidRPr="00D51D9A">
        <w:rPr>
          <w:rFonts w:cs="KFGQPC Uthman Taha Naskh" w:hint="cs"/>
          <w:b/>
          <w:bCs/>
          <w:sz w:val="20"/>
          <w:szCs w:val="20"/>
          <w:rtl/>
        </w:rPr>
        <w:t>و</w:t>
      </w:r>
      <w:r w:rsidR="00D51D9A" w:rsidRPr="00D51D9A">
        <w:rPr>
          <w:rFonts w:cs="KFGQPC Uthman Taha Naskh"/>
          <w:b/>
          <w:bCs/>
          <w:sz w:val="20"/>
          <w:szCs w:val="20"/>
          <w:rtl/>
        </w:rPr>
        <w:t>صحيح مسلم (2691</w:t>
      </w:r>
      <w:r w:rsidR="00D51D9A" w:rsidRPr="00D51D9A">
        <w:rPr>
          <w:rFonts w:cs="KFGQPC Uthman Taha Naskh" w:hint="cs"/>
          <w:b/>
          <w:bCs/>
          <w:sz w:val="20"/>
          <w:szCs w:val="20"/>
          <w:rtl/>
        </w:rPr>
        <w:t>)</w:t>
      </w:r>
    </w:p>
  </w:footnote>
  <w:footnote w:id="6">
    <w:p w14:paraId="26483BB4" w14:textId="77777777" w:rsidR="008E5D8D" w:rsidRPr="00A4547C" w:rsidRDefault="008E5D8D" w:rsidP="008E5D8D">
      <w:pPr>
        <w:pStyle w:val="af3"/>
        <w:rPr>
          <w:rFonts w:cs="KFGQPC Uthman Taha Naskh"/>
          <w:b/>
          <w:bCs/>
          <w:sz w:val="20"/>
          <w:szCs w:val="20"/>
        </w:rPr>
      </w:pPr>
      <w:r w:rsidRPr="00A4547C">
        <w:rPr>
          <w:rFonts w:cs="KFGQPC Uthman Taha Naskh"/>
          <w:b/>
          <w:bCs/>
          <w:sz w:val="20"/>
          <w:szCs w:val="20"/>
          <w:rtl/>
        </w:rPr>
        <w:t>(</w:t>
      </w:r>
      <w:r w:rsidRPr="00A4547C">
        <w:rPr>
          <w:rFonts w:cs="KFGQPC Uthman Taha Naskh"/>
          <w:b/>
          <w:bCs/>
          <w:sz w:val="20"/>
          <w:szCs w:val="20"/>
        </w:rPr>
        <w:footnoteRef/>
      </w:r>
      <w:r w:rsidRPr="00A4547C">
        <w:rPr>
          <w:rFonts w:cs="KFGQPC Uthman Taha Naskh"/>
          <w:b/>
          <w:bCs/>
          <w:sz w:val="20"/>
          <w:szCs w:val="20"/>
          <w:rtl/>
        </w:rPr>
        <w:t>)مسند أحمد ط الرسالة (6961)</w:t>
      </w:r>
    </w:p>
  </w:footnote>
  <w:footnote w:id="7">
    <w:p w14:paraId="3C2726F5" w14:textId="77777777" w:rsidR="008E5D8D" w:rsidRPr="00A4547C" w:rsidRDefault="008E5D8D" w:rsidP="008E5D8D">
      <w:pPr>
        <w:pStyle w:val="af3"/>
        <w:rPr>
          <w:rFonts w:cs="KFGQPC Uthman Taha Naskh"/>
          <w:b/>
          <w:bCs/>
          <w:sz w:val="20"/>
          <w:szCs w:val="20"/>
        </w:rPr>
      </w:pPr>
      <w:r w:rsidRPr="00A4547C">
        <w:rPr>
          <w:rFonts w:cs="KFGQPC Uthman Taha Naskh"/>
          <w:b/>
          <w:bCs/>
          <w:sz w:val="20"/>
          <w:szCs w:val="20"/>
          <w:rtl/>
        </w:rPr>
        <w:t>(</w:t>
      </w:r>
      <w:r w:rsidRPr="00A4547C">
        <w:rPr>
          <w:rFonts w:cs="KFGQPC Uthman Taha Naskh"/>
          <w:b/>
          <w:bCs/>
          <w:sz w:val="20"/>
          <w:szCs w:val="20"/>
        </w:rPr>
        <w:footnoteRef/>
      </w:r>
      <w:r w:rsidRPr="00A4547C">
        <w:rPr>
          <w:rFonts w:cs="KFGQPC Uthman Taha Naskh"/>
          <w:b/>
          <w:bCs/>
          <w:sz w:val="20"/>
          <w:szCs w:val="20"/>
          <w:rtl/>
        </w:rPr>
        <w:t>)تحفة الأحوذي (10/ 33)</w:t>
      </w:r>
    </w:p>
  </w:footnote>
  <w:footnote w:id="8">
    <w:p w14:paraId="450E522E" w14:textId="77777777" w:rsidR="00F342F8" w:rsidRPr="00852C1A" w:rsidRDefault="00F342F8" w:rsidP="00C528D7">
      <w:pPr>
        <w:pStyle w:val="af3"/>
        <w:rPr>
          <w:rFonts w:cs="KFGQPC Uthman Taha Naskh"/>
          <w:b/>
          <w:bCs/>
          <w:sz w:val="20"/>
          <w:szCs w:val="20"/>
        </w:rPr>
      </w:pPr>
      <w:r w:rsidRPr="00852C1A">
        <w:rPr>
          <w:rFonts w:cs="KFGQPC Uthman Taha Naskh"/>
          <w:b/>
          <w:bCs/>
          <w:sz w:val="20"/>
          <w:szCs w:val="20"/>
          <w:rtl/>
        </w:rPr>
        <w:t>(</w:t>
      </w:r>
      <w:r w:rsidRPr="00852C1A">
        <w:rPr>
          <w:rFonts w:cs="KFGQPC Uthman Taha Naskh"/>
          <w:b/>
          <w:bCs/>
          <w:sz w:val="20"/>
          <w:szCs w:val="20"/>
        </w:rPr>
        <w:footnoteRef/>
      </w:r>
      <w:r w:rsidRPr="00852C1A">
        <w:rPr>
          <w:rFonts w:cs="KFGQPC Uthman Taha Naskh"/>
          <w:b/>
          <w:bCs/>
          <w:sz w:val="20"/>
          <w:szCs w:val="20"/>
          <w:rtl/>
        </w:rPr>
        <w:t>)</w:t>
      </w:r>
      <w:r w:rsidRPr="00852C1A">
        <w:rPr>
          <w:rFonts w:cs="KFGQPC Uthman Taha Naskh" w:hint="cs"/>
          <w:b/>
          <w:bCs/>
          <w:sz w:val="20"/>
          <w:szCs w:val="20"/>
          <w:rtl/>
        </w:rPr>
        <w:t>مسند أحمد ط الرسالة (15861)</w:t>
      </w:r>
    </w:p>
  </w:footnote>
  <w:footnote w:id="9">
    <w:p w14:paraId="51738BFF" w14:textId="77777777" w:rsidR="00487960" w:rsidRPr="0098245D" w:rsidRDefault="00487960" w:rsidP="00487960">
      <w:pPr>
        <w:pStyle w:val="af3"/>
        <w:rPr>
          <w:rFonts w:cs="KFGQPC Uthman Taha Naskh"/>
          <w:b/>
          <w:bCs/>
          <w:sz w:val="20"/>
          <w:szCs w:val="20"/>
        </w:rPr>
      </w:pPr>
      <w:r w:rsidRPr="0098245D">
        <w:rPr>
          <w:rFonts w:cs="KFGQPC Uthman Taha Naskh"/>
          <w:b/>
          <w:bCs/>
          <w:sz w:val="20"/>
          <w:szCs w:val="20"/>
          <w:rtl/>
        </w:rPr>
        <w:t>(</w:t>
      </w:r>
      <w:r w:rsidRPr="0098245D">
        <w:rPr>
          <w:rFonts w:cs="KFGQPC Uthman Taha Naskh"/>
          <w:b/>
          <w:bCs/>
          <w:sz w:val="20"/>
          <w:szCs w:val="20"/>
        </w:rPr>
        <w:footnoteRef/>
      </w:r>
      <w:r w:rsidRPr="0098245D">
        <w:rPr>
          <w:rFonts w:cs="KFGQPC Uthman Taha Naskh"/>
          <w:b/>
          <w:bCs/>
          <w:sz w:val="20"/>
          <w:szCs w:val="20"/>
          <w:rtl/>
        </w:rPr>
        <w:t>)</w:t>
      </w:r>
      <w:r w:rsidRPr="003841C8">
        <w:rPr>
          <w:rFonts w:cs="KFGQPC Uthman Taha Naskh"/>
          <w:b/>
          <w:bCs/>
          <w:sz w:val="20"/>
          <w:szCs w:val="20"/>
          <w:rtl/>
        </w:rPr>
        <w:t>أخبار مكة للفاكهي (2/ 10)</w:t>
      </w:r>
    </w:p>
  </w:footnote>
  <w:footnote w:id="10">
    <w:p w14:paraId="58CE94F2" w14:textId="77777777" w:rsidR="00487960" w:rsidRPr="00A4547C" w:rsidRDefault="00487960" w:rsidP="00487960">
      <w:pPr>
        <w:pStyle w:val="af3"/>
        <w:rPr>
          <w:rFonts w:cs="KFGQPC Uthman Taha Naskh"/>
          <w:b/>
          <w:bCs/>
          <w:sz w:val="20"/>
          <w:szCs w:val="20"/>
        </w:rPr>
      </w:pPr>
      <w:r w:rsidRPr="00A4547C">
        <w:rPr>
          <w:rFonts w:cs="KFGQPC Uthman Taha Naskh"/>
          <w:b/>
          <w:bCs/>
          <w:sz w:val="20"/>
          <w:szCs w:val="20"/>
          <w:rtl/>
        </w:rPr>
        <w:t>(</w:t>
      </w:r>
      <w:r w:rsidRPr="00A4547C">
        <w:rPr>
          <w:rFonts w:cs="KFGQPC Uthman Taha Naskh"/>
          <w:b/>
          <w:bCs/>
          <w:sz w:val="20"/>
          <w:szCs w:val="20"/>
        </w:rPr>
        <w:footnoteRef/>
      </w:r>
      <w:r w:rsidRPr="00A4547C">
        <w:rPr>
          <w:rFonts w:cs="KFGQPC Uthman Taha Naskh"/>
          <w:b/>
          <w:bCs/>
          <w:sz w:val="20"/>
          <w:szCs w:val="20"/>
          <w:rtl/>
        </w:rPr>
        <w:t>)</w:t>
      </w:r>
      <w:r w:rsidRPr="003841C8">
        <w:rPr>
          <w:rFonts w:cs="KFGQPC Uthman Taha Naskh"/>
          <w:b/>
          <w:bCs/>
          <w:sz w:val="20"/>
          <w:szCs w:val="20"/>
          <w:rtl/>
        </w:rPr>
        <w:t>فتح الباري لابن رجب (9/ 9)</w:t>
      </w:r>
    </w:p>
  </w:footnote>
  <w:footnote w:id="11">
    <w:p w14:paraId="0834E38E" w14:textId="77777777" w:rsidR="0034695C" w:rsidRPr="00A4547C" w:rsidRDefault="0034695C" w:rsidP="00A4547C">
      <w:pPr>
        <w:pStyle w:val="af3"/>
        <w:rPr>
          <w:rFonts w:cs="KFGQPC Uthman Taha Naskh"/>
          <w:b/>
          <w:bCs/>
          <w:sz w:val="20"/>
          <w:szCs w:val="20"/>
        </w:rPr>
      </w:pPr>
      <w:r w:rsidRPr="00A4547C">
        <w:rPr>
          <w:rFonts w:cs="KFGQPC Uthman Taha Naskh"/>
          <w:b/>
          <w:bCs/>
          <w:sz w:val="20"/>
          <w:szCs w:val="20"/>
          <w:rtl/>
        </w:rPr>
        <w:t>(</w:t>
      </w:r>
      <w:r w:rsidRPr="00A4547C">
        <w:rPr>
          <w:rFonts w:cs="KFGQPC Uthman Taha Naskh"/>
          <w:b/>
          <w:bCs/>
          <w:sz w:val="20"/>
          <w:szCs w:val="20"/>
        </w:rPr>
        <w:footnoteRef/>
      </w:r>
      <w:r w:rsidRPr="00A4547C">
        <w:rPr>
          <w:rFonts w:cs="KFGQPC Uthman Taha Naskh"/>
          <w:b/>
          <w:bCs/>
          <w:sz w:val="20"/>
          <w:szCs w:val="20"/>
          <w:rtl/>
        </w:rPr>
        <w:t>)صحيح مسلم (1977)</w:t>
      </w:r>
    </w:p>
  </w:footnote>
  <w:footnote w:id="12">
    <w:p w14:paraId="700A77AE" w14:textId="77777777" w:rsidR="0034695C" w:rsidRPr="00A4547C" w:rsidRDefault="0034695C" w:rsidP="00A4547C">
      <w:pPr>
        <w:pStyle w:val="af3"/>
        <w:rPr>
          <w:rFonts w:cs="KFGQPC Uthman Taha Naskh"/>
          <w:b/>
          <w:bCs/>
          <w:sz w:val="20"/>
          <w:szCs w:val="20"/>
        </w:rPr>
      </w:pPr>
      <w:r w:rsidRPr="00A4547C">
        <w:rPr>
          <w:rFonts w:cs="KFGQPC Uthman Taha Naskh"/>
          <w:b/>
          <w:bCs/>
          <w:sz w:val="20"/>
          <w:szCs w:val="20"/>
          <w:rtl/>
        </w:rPr>
        <w:t>(</w:t>
      </w:r>
      <w:r w:rsidRPr="00A4547C">
        <w:rPr>
          <w:rFonts w:cs="KFGQPC Uthman Taha Naskh"/>
          <w:b/>
          <w:bCs/>
          <w:sz w:val="20"/>
          <w:szCs w:val="20"/>
        </w:rPr>
        <w:footnoteRef/>
      </w:r>
      <w:r w:rsidRPr="00A4547C">
        <w:rPr>
          <w:rFonts w:cs="KFGQPC Uthman Taha Naskh"/>
          <w:b/>
          <w:bCs/>
          <w:sz w:val="20"/>
          <w:szCs w:val="20"/>
          <w:rtl/>
        </w:rPr>
        <w:t xml:space="preserve">)  الشرح الممتع </w:t>
      </w:r>
      <w:r w:rsidRPr="00A4547C">
        <w:rPr>
          <w:rFonts w:cs="KFGQPC Uthman Taha Naskh" w:hint="cs"/>
          <w:b/>
          <w:bCs/>
          <w:sz w:val="20"/>
          <w:szCs w:val="20"/>
          <w:rtl/>
        </w:rPr>
        <w:t xml:space="preserve">لابن عثيمين </w:t>
      </w:r>
      <w:r w:rsidRPr="00A4547C">
        <w:rPr>
          <w:rFonts w:cs="KFGQPC Uthman Taha Naskh"/>
          <w:b/>
          <w:bCs/>
          <w:sz w:val="20"/>
          <w:szCs w:val="20"/>
          <w:rtl/>
        </w:rPr>
        <w:t>(7/50)</w:t>
      </w:r>
      <w:r w:rsidRPr="00A4547C">
        <w:rPr>
          <w:rFonts w:cs="KFGQPC Uthman Taha Naskh"/>
          <w:b/>
          <w:bCs/>
          <w:sz w:val="20"/>
          <w:szCs w:val="20"/>
        </w:rPr>
        <w:t xml:space="preserve"> </w:t>
      </w:r>
    </w:p>
  </w:footnote>
  <w:footnote w:id="13">
    <w:p w14:paraId="5C9E37C9" w14:textId="77777777" w:rsidR="0034695C" w:rsidRPr="00A4547C" w:rsidRDefault="0034695C" w:rsidP="00A4547C">
      <w:pPr>
        <w:pStyle w:val="af3"/>
        <w:rPr>
          <w:rFonts w:cs="KFGQPC Uthman Taha Naskh"/>
          <w:b/>
          <w:bCs/>
          <w:sz w:val="20"/>
          <w:szCs w:val="20"/>
        </w:rPr>
      </w:pPr>
      <w:r w:rsidRPr="00A4547C">
        <w:rPr>
          <w:rFonts w:cs="KFGQPC Uthman Taha Naskh"/>
          <w:b/>
          <w:bCs/>
          <w:sz w:val="20"/>
          <w:szCs w:val="20"/>
          <w:rtl/>
        </w:rPr>
        <w:t>(</w:t>
      </w:r>
      <w:r w:rsidRPr="00A4547C">
        <w:rPr>
          <w:rFonts w:cs="KFGQPC Uthman Taha Naskh"/>
          <w:b/>
          <w:bCs/>
          <w:sz w:val="20"/>
          <w:szCs w:val="20"/>
        </w:rPr>
        <w:footnoteRef/>
      </w:r>
      <w:r w:rsidRPr="00A4547C">
        <w:rPr>
          <w:rFonts w:cs="KFGQPC Uthman Taha Naskh"/>
          <w:b/>
          <w:bCs/>
          <w:sz w:val="20"/>
          <w:szCs w:val="20"/>
          <w:rtl/>
        </w:rPr>
        <w:t xml:space="preserve">)  اللقاء الشهري </w:t>
      </w:r>
      <w:r w:rsidRPr="00A4547C">
        <w:rPr>
          <w:rFonts w:cs="KFGQPC Uthman Taha Naskh" w:hint="cs"/>
          <w:b/>
          <w:bCs/>
          <w:sz w:val="20"/>
          <w:szCs w:val="20"/>
          <w:rtl/>
        </w:rPr>
        <w:t>لابن عثيمين</w:t>
      </w:r>
      <w:r w:rsidRPr="00A4547C">
        <w:rPr>
          <w:rFonts w:cs="KFGQPC Uthman Taha Naskh"/>
          <w:b/>
          <w:bCs/>
          <w:sz w:val="20"/>
          <w:szCs w:val="20"/>
          <w:rtl/>
        </w:rPr>
        <w:t xml:space="preserve">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6457" w14:textId="2AC49696" w:rsidR="00F342F8" w:rsidRPr="00CD3E6E" w:rsidRDefault="00F342F8" w:rsidP="00481630">
    <w:pPr>
      <w:pStyle w:val="a8"/>
      <w:pBdr>
        <w:bottom w:val="thinThickLargeGap" w:sz="48" w:space="0" w:color="auto"/>
      </w:pBdr>
      <w:bidi/>
      <w:ind w:left="-567"/>
      <w:jc w:val="left"/>
      <w:rPr>
        <w:sz w:val="36"/>
        <w:rtl/>
      </w:rPr>
    </w:pPr>
    <w:r w:rsidRPr="00481630">
      <w:rPr>
        <w:b/>
        <w:bCs/>
        <w:noProof/>
        <w:sz w:val="44"/>
        <w:szCs w:val="28"/>
        <w:lang w:eastAsia="en-US"/>
      </w:rPr>
      <mc:AlternateContent>
        <mc:Choice Requires="wps">
          <w:drawing>
            <wp:anchor distT="0" distB="0" distL="114300" distR="114300" simplePos="0" relativeHeight="251659264" behindDoc="0" locked="0" layoutInCell="1" allowOverlap="1" wp14:anchorId="5E95C227" wp14:editId="32462F88">
              <wp:simplePos x="0" y="0"/>
              <wp:positionH relativeFrom="column">
                <wp:posOffset>637540</wp:posOffset>
              </wp:positionH>
              <wp:positionV relativeFrom="paragraph">
                <wp:posOffset>55880</wp:posOffset>
              </wp:positionV>
              <wp:extent cx="319405" cy="250190"/>
              <wp:effectExtent l="0" t="0" r="23495" b="16510"/>
              <wp:wrapNone/>
              <wp:docPr id="2"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50190"/>
                      </a:xfrm>
                      <a:prstGeom prst="octagon">
                        <a:avLst>
                          <a:gd name="adj" fmla="val 29287"/>
                        </a:avLst>
                      </a:prstGeom>
                      <a:solidFill>
                        <a:srgbClr val="FFFFFF"/>
                      </a:solidFill>
                      <a:ln w="9525">
                        <a:solidFill>
                          <a:srgbClr val="000000"/>
                        </a:solidFill>
                        <a:miter lim="800000"/>
                        <a:headEnd/>
                        <a:tailEnd/>
                      </a:ln>
                    </wps:spPr>
                    <wps:txbx>
                      <w:txbxContent>
                        <w:p w14:paraId="6A0C54FD" w14:textId="77777777" w:rsidR="00F342F8" w:rsidRPr="00CD3E6E" w:rsidRDefault="00F342F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EF4FE2">
                            <w:rPr>
                              <w:rStyle w:val="a9"/>
                              <w:noProof/>
                              <w:sz w:val="32"/>
                            </w:rPr>
                            <w:t>4</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50.2pt;margin-top:4.4pt;width:25.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">
              <v:textbox inset="0,0,0,0">
                <w:txbxContent>
                  <w:p w:rsidR="00F342F8" w:rsidRPr="00CD3E6E" w:rsidRDefault="00F342F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EF4FE2">
                      <w:rPr>
                        <w:rStyle w:val="a9"/>
                        <w:noProof/>
                        <w:sz w:val="32"/>
                      </w:rPr>
                      <w:t>4</w:t>
                    </w:r>
                    <w:r w:rsidRPr="00CD3E6E">
                      <w:rPr>
                        <w:rStyle w:val="a9"/>
                        <w:sz w:val="32"/>
                      </w:rPr>
                      <w:fldChar w:fldCharType="end"/>
                    </w:r>
                  </w:p>
                </w:txbxContent>
              </v:textbox>
            </v:shape>
          </w:pict>
        </mc:Fallback>
      </mc:AlternateContent>
    </w:r>
    <w:r w:rsidR="00481630" w:rsidRPr="00481630">
      <w:rPr>
        <w:rFonts w:hint="cs"/>
        <w:b/>
        <w:bCs/>
        <w:noProof/>
        <w:sz w:val="44"/>
        <w:szCs w:val="28"/>
        <w:rtl/>
        <w:lang w:eastAsia="en-US"/>
      </w:rPr>
      <w:t>ع</w:t>
    </w:r>
    <w:r w:rsidR="00682A45">
      <w:rPr>
        <w:rFonts w:hint="cs"/>
        <w:b/>
        <w:bCs/>
        <w:noProof/>
        <w:sz w:val="44"/>
        <w:szCs w:val="28"/>
        <w:rtl/>
        <w:lang w:eastAsia="en-US"/>
      </w:rPr>
      <w:t>ُ</w:t>
    </w:r>
    <w:r w:rsidR="00481630" w:rsidRPr="00481630">
      <w:rPr>
        <w:rFonts w:hint="cs"/>
        <w:b/>
        <w:bCs/>
        <w:noProof/>
        <w:sz w:val="44"/>
        <w:szCs w:val="28"/>
        <w:rtl/>
        <w:lang w:eastAsia="en-US"/>
      </w:rPr>
      <w:t>روض</w:t>
    </w:r>
    <w:r w:rsidR="00682A45">
      <w:rPr>
        <w:rFonts w:hint="cs"/>
        <w:b/>
        <w:bCs/>
        <w:noProof/>
        <w:sz w:val="44"/>
        <w:szCs w:val="28"/>
        <w:rtl/>
        <w:lang w:eastAsia="en-US"/>
      </w:rPr>
      <w:t>ُ</w:t>
    </w:r>
    <w:r w:rsidRPr="00481630">
      <w:rPr>
        <w:rFonts w:hint="cs"/>
        <w:b/>
        <w:bCs/>
        <w:sz w:val="44"/>
        <w:szCs w:val="28"/>
        <w:rtl/>
      </w:rPr>
      <w:t xml:space="preserve"> عشر</w:t>
    </w:r>
    <w:r w:rsidR="00682A45">
      <w:rPr>
        <w:rFonts w:hint="cs"/>
        <w:b/>
        <w:bCs/>
        <w:sz w:val="44"/>
        <w:szCs w:val="28"/>
        <w:rtl/>
      </w:rPr>
      <w:t>ِ</w:t>
    </w:r>
    <w:r w:rsidRPr="00481630">
      <w:rPr>
        <w:rFonts w:hint="cs"/>
        <w:b/>
        <w:bCs/>
        <w:sz w:val="44"/>
        <w:szCs w:val="28"/>
        <w:rtl/>
      </w:rPr>
      <w:t xml:space="preserve"> ذ</w:t>
    </w:r>
    <w:r w:rsidR="00682A45">
      <w:rPr>
        <w:rFonts w:hint="cs"/>
        <w:b/>
        <w:bCs/>
        <w:sz w:val="44"/>
        <w:szCs w:val="28"/>
        <w:rtl/>
      </w:rPr>
      <w:t>ِ</w:t>
    </w:r>
    <w:r w:rsidRPr="00481630">
      <w:rPr>
        <w:rFonts w:hint="cs"/>
        <w:b/>
        <w:bCs/>
        <w:sz w:val="44"/>
        <w:szCs w:val="28"/>
        <w:rtl/>
      </w:rPr>
      <w:t>ي الح</w:t>
    </w:r>
    <w:r w:rsidR="00682A45">
      <w:rPr>
        <w:rFonts w:hint="cs"/>
        <w:b/>
        <w:bCs/>
        <w:sz w:val="44"/>
        <w:szCs w:val="28"/>
        <w:rtl/>
      </w:rPr>
      <w:t>ِ</w:t>
    </w:r>
    <w:r w:rsidRPr="00481630">
      <w:rPr>
        <w:rFonts w:hint="cs"/>
        <w:b/>
        <w:bCs/>
        <w:sz w:val="44"/>
        <w:szCs w:val="28"/>
        <w:rtl/>
      </w:rPr>
      <w:t>جة</w:t>
    </w:r>
    <w:r w:rsidR="00682A45">
      <w:rPr>
        <w:rFonts w:hint="cs"/>
        <w:b/>
        <w:bCs/>
        <w:sz w:val="44"/>
        <w:szCs w:val="28"/>
        <w:rtl/>
      </w:rPr>
      <w:t>ِ</w:t>
    </w:r>
    <w:r w:rsidRPr="00481630">
      <w:rPr>
        <w:rFonts w:hint="cs"/>
        <w:b/>
        <w:bCs/>
        <w:sz w:val="44"/>
        <w:szCs w:val="28"/>
        <w:rtl/>
      </w:rPr>
      <w:t xml:space="preserve"> </w:t>
    </w:r>
    <w:r>
      <w:rPr>
        <w:rFonts w:hint="cs"/>
        <w:sz w:val="36"/>
        <w:rtl/>
      </w:rPr>
      <w:t xml:space="preserve">( راشد البداح </w:t>
    </w:r>
    <w:r>
      <w:rPr>
        <w:sz w:val="36"/>
        <w:rtl/>
      </w:rPr>
      <w:t>–</w:t>
    </w:r>
    <w:r>
      <w:rPr>
        <w:rFonts w:hint="cs"/>
        <w:sz w:val="36"/>
        <w:rtl/>
      </w:rPr>
      <w:t xml:space="preserve"> الزلفي ) </w:t>
    </w:r>
    <w:r w:rsidR="00481630">
      <w:rPr>
        <w:rFonts w:hint="cs"/>
        <w:sz w:val="36"/>
        <w:rtl/>
      </w:rPr>
      <w:t>25</w:t>
    </w:r>
    <w:r w:rsidR="007C1365">
      <w:rPr>
        <w:rFonts w:hint="cs"/>
        <w:sz w:val="36"/>
        <w:rtl/>
      </w:rPr>
      <w:t xml:space="preserve"> ذو القعد</w:t>
    </w:r>
    <w:r>
      <w:rPr>
        <w:rFonts w:hint="cs"/>
        <w:sz w:val="36"/>
        <w:rtl/>
      </w:rPr>
      <w:t>ة 144</w:t>
    </w:r>
    <w:r w:rsidR="00481630">
      <w:rPr>
        <w:rFonts w:hint="cs"/>
        <w:sz w:val="36"/>
        <w:rtl/>
      </w:rPr>
      <w:t>6</w:t>
    </w:r>
    <w:r>
      <w:rPr>
        <w:rFonts w:hint="cs"/>
        <w:sz w:val="36"/>
        <w:rtl/>
      </w:rPr>
      <w:t>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C935A4D"/>
    <w:multiLevelType w:val="hybridMultilevel"/>
    <w:tmpl w:val="E00A8764"/>
    <w:lvl w:ilvl="0" w:tplc="8C3EA45A">
      <w:start w:val="1"/>
      <w:numFmt w:val="bullet"/>
      <w:lvlText w:val=""/>
      <w:lvlJc w:val="left"/>
      <w:pPr>
        <w:ind w:left="358" w:hanging="360"/>
      </w:pPr>
      <w:rPr>
        <w:rFonts w:ascii="Symbol" w:hAnsi="Symbol" w:hint="default"/>
        <w:sz w:val="30"/>
        <w:szCs w:val="3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52CA45B7"/>
    <w:multiLevelType w:val="hybridMultilevel"/>
    <w:tmpl w:val="0B704DAE"/>
    <w:lvl w:ilvl="0" w:tplc="603070C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160266455">
    <w:abstractNumId w:val="3"/>
  </w:num>
  <w:num w:numId="2" w16cid:durableId="1168209674">
    <w:abstractNumId w:val="0"/>
  </w:num>
  <w:num w:numId="3" w16cid:durableId="336805495">
    <w:abstractNumId w:val="1"/>
  </w:num>
  <w:num w:numId="4" w16cid:durableId="312294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D0"/>
    <w:rsid w:val="0000495F"/>
    <w:rsid w:val="0001461B"/>
    <w:rsid w:val="00051AF1"/>
    <w:rsid w:val="00075B92"/>
    <w:rsid w:val="000762B5"/>
    <w:rsid w:val="0008129F"/>
    <w:rsid w:val="00083E2A"/>
    <w:rsid w:val="00097DCB"/>
    <w:rsid w:val="00097FFE"/>
    <w:rsid w:val="000A2F89"/>
    <w:rsid w:val="000A4F6E"/>
    <w:rsid w:val="000C08E4"/>
    <w:rsid w:val="000C73B6"/>
    <w:rsid w:val="000D202C"/>
    <w:rsid w:val="000E2621"/>
    <w:rsid w:val="000F66E4"/>
    <w:rsid w:val="001068B1"/>
    <w:rsid w:val="00111677"/>
    <w:rsid w:val="001128A7"/>
    <w:rsid w:val="00141577"/>
    <w:rsid w:val="001565A6"/>
    <w:rsid w:val="00163052"/>
    <w:rsid w:val="00166094"/>
    <w:rsid w:val="001B1050"/>
    <w:rsid w:val="001B3220"/>
    <w:rsid w:val="001D052F"/>
    <w:rsid w:val="001D481B"/>
    <w:rsid w:val="001E4C5C"/>
    <w:rsid w:val="00211079"/>
    <w:rsid w:val="0022602E"/>
    <w:rsid w:val="00243965"/>
    <w:rsid w:val="00247F6A"/>
    <w:rsid w:val="00251DDA"/>
    <w:rsid w:val="002561F6"/>
    <w:rsid w:val="0027116D"/>
    <w:rsid w:val="00285E6E"/>
    <w:rsid w:val="002A02E6"/>
    <w:rsid w:val="002B0C36"/>
    <w:rsid w:val="002C0C10"/>
    <w:rsid w:val="002C2AA9"/>
    <w:rsid w:val="002C46BD"/>
    <w:rsid w:val="00305526"/>
    <w:rsid w:val="003342E2"/>
    <w:rsid w:val="00336EC0"/>
    <w:rsid w:val="00344838"/>
    <w:rsid w:val="0034695C"/>
    <w:rsid w:val="00354155"/>
    <w:rsid w:val="00355E33"/>
    <w:rsid w:val="00396E40"/>
    <w:rsid w:val="003A21AB"/>
    <w:rsid w:val="003B1D08"/>
    <w:rsid w:val="003D7B61"/>
    <w:rsid w:val="003E7979"/>
    <w:rsid w:val="003F6AC2"/>
    <w:rsid w:val="004445F8"/>
    <w:rsid w:val="00456458"/>
    <w:rsid w:val="00471809"/>
    <w:rsid w:val="00481630"/>
    <w:rsid w:val="00485930"/>
    <w:rsid w:val="00487960"/>
    <w:rsid w:val="004955BF"/>
    <w:rsid w:val="004A3F44"/>
    <w:rsid w:val="004D35AB"/>
    <w:rsid w:val="004F4262"/>
    <w:rsid w:val="00512C46"/>
    <w:rsid w:val="00536F50"/>
    <w:rsid w:val="005531D3"/>
    <w:rsid w:val="00554BD0"/>
    <w:rsid w:val="00562912"/>
    <w:rsid w:val="005637A8"/>
    <w:rsid w:val="005730CE"/>
    <w:rsid w:val="005C0D28"/>
    <w:rsid w:val="005C56AF"/>
    <w:rsid w:val="005C7D9D"/>
    <w:rsid w:val="005F4BDB"/>
    <w:rsid w:val="0063248C"/>
    <w:rsid w:val="0064321A"/>
    <w:rsid w:val="0064700F"/>
    <w:rsid w:val="006722CA"/>
    <w:rsid w:val="00682A45"/>
    <w:rsid w:val="0068596A"/>
    <w:rsid w:val="006E234E"/>
    <w:rsid w:val="006E6B72"/>
    <w:rsid w:val="006E6BA2"/>
    <w:rsid w:val="006F4CA7"/>
    <w:rsid w:val="0074480C"/>
    <w:rsid w:val="0074520F"/>
    <w:rsid w:val="00777673"/>
    <w:rsid w:val="00793F74"/>
    <w:rsid w:val="007A0121"/>
    <w:rsid w:val="007B10E0"/>
    <w:rsid w:val="007B5D2B"/>
    <w:rsid w:val="007C1365"/>
    <w:rsid w:val="007F6F87"/>
    <w:rsid w:val="007F7783"/>
    <w:rsid w:val="00807F8F"/>
    <w:rsid w:val="008452E1"/>
    <w:rsid w:val="00853831"/>
    <w:rsid w:val="00875E98"/>
    <w:rsid w:val="00877F30"/>
    <w:rsid w:val="00881BD8"/>
    <w:rsid w:val="00890336"/>
    <w:rsid w:val="008A4514"/>
    <w:rsid w:val="008E5D8D"/>
    <w:rsid w:val="008F42FA"/>
    <w:rsid w:val="008F4869"/>
    <w:rsid w:val="0098725C"/>
    <w:rsid w:val="00991E40"/>
    <w:rsid w:val="009A7ACE"/>
    <w:rsid w:val="009B682D"/>
    <w:rsid w:val="009B7238"/>
    <w:rsid w:val="009D2422"/>
    <w:rsid w:val="009F26D1"/>
    <w:rsid w:val="00A342DF"/>
    <w:rsid w:val="00A44C74"/>
    <w:rsid w:val="00A4547C"/>
    <w:rsid w:val="00A65CAD"/>
    <w:rsid w:val="00A77F53"/>
    <w:rsid w:val="00A91603"/>
    <w:rsid w:val="00AD484A"/>
    <w:rsid w:val="00AD4E8E"/>
    <w:rsid w:val="00B205A4"/>
    <w:rsid w:val="00B26F80"/>
    <w:rsid w:val="00B432B8"/>
    <w:rsid w:val="00B47B64"/>
    <w:rsid w:val="00BC6176"/>
    <w:rsid w:val="00C126BD"/>
    <w:rsid w:val="00C528D7"/>
    <w:rsid w:val="00C5563F"/>
    <w:rsid w:val="00C70B89"/>
    <w:rsid w:val="00CB6B30"/>
    <w:rsid w:val="00CC2130"/>
    <w:rsid w:val="00CD470B"/>
    <w:rsid w:val="00CE4C14"/>
    <w:rsid w:val="00D15599"/>
    <w:rsid w:val="00D404E6"/>
    <w:rsid w:val="00D51D9A"/>
    <w:rsid w:val="00D63D87"/>
    <w:rsid w:val="00D67B73"/>
    <w:rsid w:val="00DA2616"/>
    <w:rsid w:val="00DB31DB"/>
    <w:rsid w:val="00DB3B27"/>
    <w:rsid w:val="00DB5871"/>
    <w:rsid w:val="00DE4C74"/>
    <w:rsid w:val="00E11D81"/>
    <w:rsid w:val="00E143F7"/>
    <w:rsid w:val="00E40ACF"/>
    <w:rsid w:val="00E40F6C"/>
    <w:rsid w:val="00E54FD6"/>
    <w:rsid w:val="00E61427"/>
    <w:rsid w:val="00E777A9"/>
    <w:rsid w:val="00EB0734"/>
    <w:rsid w:val="00EC5007"/>
    <w:rsid w:val="00ED6969"/>
    <w:rsid w:val="00EE0FE9"/>
    <w:rsid w:val="00EF4FE2"/>
    <w:rsid w:val="00F033F4"/>
    <w:rsid w:val="00F04B3F"/>
    <w:rsid w:val="00F110AC"/>
    <w:rsid w:val="00F1412A"/>
    <w:rsid w:val="00F342F8"/>
    <w:rsid w:val="00F61602"/>
    <w:rsid w:val="00F70AF8"/>
    <w:rsid w:val="00F861EB"/>
    <w:rsid w:val="00F97628"/>
    <w:rsid w:val="00FA2C9F"/>
    <w:rsid w:val="00FB4F82"/>
    <w:rsid w:val="00FE1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2249A"/>
  <w15:chartTrackingRefBased/>
  <w15:docId w15:val="{D261FCC3-E009-4D6A-9B55-A2652916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BD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0"/>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رأس الصفحة Char"/>
    <w:basedOn w:val="a0"/>
    <w:link w:val="a8"/>
    <w:rsid w:val="00554BD0"/>
    <w:rPr>
      <w:rFonts w:cs="Traditional Arabic"/>
      <w:color w:val="000000"/>
      <w:lang w:eastAsia="ar-SA"/>
    </w:rPr>
  </w:style>
  <w:style w:type="character" w:customStyle="1" w:styleId="Char0">
    <w:name w:val="نص حاشية سفلية Char"/>
    <w:basedOn w:val="a0"/>
    <w:link w:val="af3"/>
    <w:rsid w:val="00554BD0"/>
    <w:rPr>
      <w:rFonts w:cs="Traditional Arabic"/>
      <w:color w:val="000000"/>
      <w:sz w:val="28"/>
      <w:szCs w:val="28"/>
      <w:lang w:eastAsia="ar-SA"/>
    </w:rPr>
  </w:style>
  <w:style w:type="paragraph" w:styleId="afc">
    <w:name w:val="List Paragraph"/>
    <w:basedOn w:val="a"/>
    <w:uiPriority w:val="34"/>
    <w:qFormat/>
    <w:rsid w:val="00554BD0"/>
    <w:pPr>
      <w:ind w:left="720"/>
      <w:contextualSpacing/>
    </w:pPr>
  </w:style>
  <w:style w:type="paragraph" w:styleId="afd">
    <w:name w:val="footer"/>
    <w:basedOn w:val="a"/>
    <w:link w:val="Char1"/>
    <w:unhideWhenUsed/>
    <w:rsid w:val="00554BD0"/>
    <w:pPr>
      <w:tabs>
        <w:tab w:val="center" w:pos="4153"/>
        <w:tab w:val="right" w:pos="8306"/>
      </w:tabs>
    </w:pPr>
  </w:style>
  <w:style w:type="character" w:customStyle="1" w:styleId="Char1">
    <w:name w:val="تذييل الصفحة Char"/>
    <w:basedOn w:val="a0"/>
    <w:link w:val="afd"/>
    <w:rsid w:val="00554BD0"/>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04392">
      <w:bodyDiv w:val="1"/>
      <w:marLeft w:val="0"/>
      <w:marRight w:val="0"/>
      <w:marTop w:val="0"/>
      <w:marBottom w:val="0"/>
      <w:divBdr>
        <w:top w:val="none" w:sz="0" w:space="0" w:color="auto"/>
        <w:left w:val="none" w:sz="0" w:space="0" w:color="auto"/>
        <w:bottom w:val="none" w:sz="0" w:space="0" w:color="auto"/>
        <w:right w:val="none" w:sz="0" w:space="0" w:color="auto"/>
      </w:divBdr>
      <w:divsChild>
        <w:div w:id="324825031">
          <w:marLeft w:val="0"/>
          <w:marRight w:val="0"/>
          <w:marTop w:val="0"/>
          <w:marBottom w:val="0"/>
          <w:divBdr>
            <w:top w:val="none" w:sz="0" w:space="0" w:color="auto"/>
            <w:left w:val="none" w:sz="0" w:space="0" w:color="auto"/>
            <w:bottom w:val="none" w:sz="0" w:space="0" w:color="auto"/>
            <w:right w:val="none" w:sz="0" w:space="0" w:color="auto"/>
          </w:divBdr>
          <w:divsChild>
            <w:div w:id="604000052">
              <w:marLeft w:val="0"/>
              <w:marRight w:val="0"/>
              <w:marTop w:val="0"/>
              <w:marBottom w:val="0"/>
              <w:divBdr>
                <w:top w:val="none" w:sz="0" w:space="0" w:color="auto"/>
                <w:left w:val="none" w:sz="0" w:space="0" w:color="auto"/>
                <w:bottom w:val="none" w:sz="0" w:space="0" w:color="auto"/>
                <w:right w:val="none" w:sz="0" w:space="0" w:color="auto"/>
              </w:divBdr>
              <w:divsChild>
                <w:div w:id="1622153525">
                  <w:marLeft w:val="0"/>
                  <w:marRight w:val="0"/>
                  <w:marTop w:val="0"/>
                  <w:marBottom w:val="0"/>
                  <w:divBdr>
                    <w:top w:val="none" w:sz="0" w:space="0" w:color="auto"/>
                    <w:left w:val="none" w:sz="0" w:space="0" w:color="auto"/>
                    <w:bottom w:val="none" w:sz="0" w:space="0" w:color="auto"/>
                    <w:right w:val="none" w:sz="0" w:space="0" w:color="auto"/>
                  </w:divBdr>
                  <w:divsChild>
                    <w:div w:id="1599100990">
                      <w:marLeft w:val="0"/>
                      <w:marRight w:val="0"/>
                      <w:marTop w:val="120"/>
                      <w:marBottom w:val="0"/>
                      <w:divBdr>
                        <w:top w:val="none" w:sz="0" w:space="0" w:color="auto"/>
                        <w:left w:val="none" w:sz="0" w:space="0" w:color="auto"/>
                        <w:bottom w:val="none" w:sz="0" w:space="0" w:color="auto"/>
                        <w:right w:val="none" w:sz="0" w:space="0" w:color="auto"/>
                      </w:divBdr>
                      <w:divsChild>
                        <w:div w:id="1433478429">
                          <w:marLeft w:val="0"/>
                          <w:marRight w:val="0"/>
                          <w:marTop w:val="0"/>
                          <w:marBottom w:val="0"/>
                          <w:divBdr>
                            <w:top w:val="none" w:sz="0" w:space="0" w:color="auto"/>
                            <w:left w:val="none" w:sz="0" w:space="0" w:color="auto"/>
                            <w:bottom w:val="none" w:sz="0" w:space="0" w:color="auto"/>
                            <w:right w:val="none" w:sz="0" w:space="0" w:color="auto"/>
                          </w:divBdr>
                          <w:divsChild>
                            <w:div w:id="959260492">
                              <w:marLeft w:val="0"/>
                              <w:marRight w:val="0"/>
                              <w:marTop w:val="0"/>
                              <w:marBottom w:val="0"/>
                              <w:divBdr>
                                <w:top w:val="none" w:sz="0" w:space="0" w:color="auto"/>
                                <w:left w:val="none" w:sz="0" w:space="0" w:color="auto"/>
                                <w:bottom w:val="none" w:sz="0" w:space="0" w:color="auto"/>
                                <w:right w:val="none" w:sz="0" w:space="0" w:color="auto"/>
                              </w:divBdr>
                            </w:div>
                            <w:div w:id="292757244">
                              <w:marLeft w:val="0"/>
                              <w:marRight w:val="0"/>
                              <w:marTop w:val="0"/>
                              <w:marBottom w:val="0"/>
                              <w:divBdr>
                                <w:top w:val="none" w:sz="0" w:space="0" w:color="auto"/>
                                <w:left w:val="none" w:sz="0" w:space="0" w:color="auto"/>
                                <w:bottom w:val="none" w:sz="0" w:space="0" w:color="auto"/>
                                <w:right w:val="none" w:sz="0" w:space="0" w:color="auto"/>
                              </w:divBdr>
                            </w:div>
                            <w:div w:id="1302079499">
                              <w:marLeft w:val="0"/>
                              <w:marRight w:val="0"/>
                              <w:marTop w:val="0"/>
                              <w:marBottom w:val="0"/>
                              <w:divBdr>
                                <w:top w:val="none" w:sz="0" w:space="0" w:color="auto"/>
                                <w:left w:val="none" w:sz="0" w:space="0" w:color="auto"/>
                                <w:bottom w:val="none" w:sz="0" w:space="0" w:color="auto"/>
                                <w:right w:val="none" w:sz="0" w:space="0" w:color="auto"/>
                              </w:divBdr>
                            </w:div>
                            <w:div w:id="1423526024">
                              <w:marLeft w:val="0"/>
                              <w:marRight w:val="0"/>
                              <w:marTop w:val="0"/>
                              <w:marBottom w:val="0"/>
                              <w:divBdr>
                                <w:top w:val="none" w:sz="0" w:space="0" w:color="auto"/>
                                <w:left w:val="none" w:sz="0" w:space="0" w:color="auto"/>
                                <w:bottom w:val="none" w:sz="0" w:space="0" w:color="auto"/>
                                <w:right w:val="none" w:sz="0" w:space="0" w:color="auto"/>
                              </w:divBdr>
                            </w:div>
                            <w:div w:id="841504043">
                              <w:marLeft w:val="0"/>
                              <w:marRight w:val="0"/>
                              <w:marTop w:val="0"/>
                              <w:marBottom w:val="0"/>
                              <w:divBdr>
                                <w:top w:val="none" w:sz="0" w:space="0" w:color="auto"/>
                                <w:left w:val="none" w:sz="0" w:space="0" w:color="auto"/>
                                <w:bottom w:val="none" w:sz="0" w:space="0" w:color="auto"/>
                                <w:right w:val="none" w:sz="0" w:space="0" w:color="auto"/>
                              </w:divBdr>
                            </w:div>
                            <w:div w:id="1924295055">
                              <w:marLeft w:val="0"/>
                              <w:marRight w:val="0"/>
                              <w:marTop w:val="0"/>
                              <w:marBottom w:val="0"/>
                              <w:divBdr>
                                <w:top w:val="none" w:sz="0" w:space="0" w:color="auto"/>
                                <w:left w:val="none" w:sz="0" w:space="0" w:color="auto"/>
                                <w:bottom w:val="none" w:sz="0" w:space="0" w:color="auto"/>
                                <w:right w:val="none" w:sz="0" w:space="0" w:color="auto"/>
                              </w:divBdr>
                            </w:div>
                            <w:div w:id="1154877289">
                              <w:marLeft w:val="0"/>
                              <w:marRight w:val="0"/>
                              <w:marTop w:val="0"/>
                              <w:marBottom w:val="0"/>
                              <w:divBdr>
                                <w:top w:val="none" w:sz="0" w:space="0" w:color="auto"/>
                                <w:left w:val="none" w:sz="0" w:space="0" w:color="auto"/>
                                <w:bottom w:val="none" w:sz="0" w:space="0" w:color="auto"/>
                                <w:right w:val="none" w:sz="0" w:space="0" w:color="auto"/>
                              </w:divBdr>
                            </w:div>
                            <w:div w:id="1297906096">
                              <w:marLeft w:val="0"/>
                              <w:marRight w:val="0"/>
                              <w:marTop w:val="0"/>
                              <w:marBottom w:val="0"/>
                              <w:divBdr>
                                <w:top w:val="none" w:sz="0" w:space="0" w:color="auto"/>
                                <w:left w:val="none" w:sz="0" w:space="0" w:color="auto"/>
                                <w:bottom w:val="none" w:sz="0" w:space="0" w:color="auto"/>
                                <w:right w:val="none" w:sz="0" w:space="0" w:color="auto"/>
                              </w:divBdr>
                            </w:div>
                            <w:div w:id="2073458790">
                              <w:marLeft w:val="0"/>
                              <w:marRight w:val="0"/>
                              <w:marTop w:val="0"/>
                              <w:marBottom w:val="0"/>
                              <w:divBdr>
                                <w:top w:val="none" w:sz="0" w:space="0" w:color="auto"/>
                                <w:left w:val="none" w:sz="0" w:space="0" w:color="auto"/>
                                <w:bottom w:val="none" w:sz="0" w:space="0" w:color="auto"/>
                                <w:right w:val="none" w:sz="0" w:space="0" w:color="auto"/>
                              </w:divBdr>
                            </w:div>
                            <w:div w:id="2114281897">
                              <w:marLeft w:val="0"/>
                              <w:marRight w:val="0"/>
                              <w:marTop w:val="0"/>
                              <w:marBottom w:val="0"/>
                              <w:divBdr>
                                <w:top w:val="none" w:sz="0" w:space="0" w:color="auto"/>
                                <w:left w:val="none" w:sz="0" w:space="0" w:color="auto"/>
                                <w:bottom w:val="none" w:sz="0" w:space="0" w:color="auto"/>
                                <w:right w:val="none" w:sz="0" w:space="0" w:color="auto"/>
                              </w:divBdr>
                            </w:div>
                            <w:div w:id="864249542">
                              <w:marLeft w:val="0"/>
                              <w:marRight w:val="0"/>
                              <w:marTop w:val="0"/>
                              <w:marBottom w:val="0"/>
                              <w:divBdr>
                                <w:top w:val="none" w:sz="0" w:space="0" w:color="auto"/>
                                <w:left w:val="none" w:sz="0" w:space="0" w:color="auto"/>
                                <w:bottom w:val="none" w:sz="0" w:space="0" w:color="auto"/>
                                <w:right w:val="none" w:sz="0" w:space="0" w:color="auto"/>
                              </w:divBdr>
                            </w:div>
                            <w:div w:id="1491284674">
                              <w:marLeft w:val="0"/>
                              <w:marRight w:val="0"/>
                              <w:marTop w:val="0"/>
                              <w:marBottom w:val="0"/>
                              <w:divBdr>
                                <w:top w:val="none" w:sz="0" w:space="0" w:color="auto"/>
                                <w:left w:val="none" w:sz="0" w:space="0" w:color="auto"/>
                                <w:bottom w:val="none" w:sz="0" w:space="0" w:color="auto"/>
                                <w:right w:val="none" w:sz="0" w:space="0" w:color="auto"/>
                              </w:divBdr>
                            </w:div>
                            <w:div w:id="1720592650">
                              <w:marLeft w:val="0"/>
                              <w:marRight w:val="0"/>
                              <w:marTop w:val="0"/>
                              <w:marBottom w:val="0"/>
                              <w:divBdr>
                                <w:top w:val="none" w:sz="0" w:space="0" w:color="auto"/>
                                <w:left w:val="none" w:sz="0" w:space="0" w:color="auto"/>
                                <w:bottom w:val="none" w:sz="0" w:space="0" w:color="auto"/>
                                <w:right w:val="none" w:sz="0" w:space="0" w:color="auto"/>
                              </w:divBdr>
                            </w:div>
                            <w:div w:id="2091463455">
                              <w:marLeft w:val="0"/>
                              <w:marRight w:val="0"/>
                              <w:marTop w:val="0"/>
                              <w:marBottom w:val="0"/>
                              <w:divBdr>
                                <w:top w:val="none" w:sz="0" w:space="0" w:color="auto"/>
                                <w:left w:val="none" w:sz="0" w:space="0" w:color="auto"/>
                                <w:bottom w:val="none" w:sz="0" w:space="0" w:color="auto"/>
                                <w:right w:val="none" w:sz="0" w:space="0" w:color="auto"/>
                              </w:divBdr>
                            </w:div>
                            <w:div w:id="863907962">
                              <w:marLeft w:val="0"/>
                              <w:marRight w:val="0"/>
                              <w:marTop w:val="0"/>
                              <w:marBottom w:val="0"/>
                              <w:divBdr>
                                <w:top w:val="none" w:sz="0" w:space="0" w:color="auto"/>
                                <w:left w:val="none" w:sz="0" w:space="0" w:color="auto"/>
                                <w:bottom w:val="none" w:sz="0" w:space="0" w:color="auto"/>
                                <w:right w:val="none" w:sz="0" w:space="0" w:color="auto"/>
                              </w:divBdr>
                            </w:div>
                            <w:div w:id="1594431573">
                              <w:marLeft w:val="0"/>
                              <w:marRight w:val="0"/>
                              <w:marTop w:val="0"/>
                              <w:marBottom w:val="0"/>
                              <w:divBdr>
                                <w:top w:val="none" w:sz="0" w:space="0" w:color="auto"/>
                                <w:left w:val="none" w:sz="0" w:space="0" w:color="auto"/>
                                <w:bottom w:val="none" w:sz="0" w:space="0" w:color="auto"/>
                                <w:right w:val="none" w:sz="0" w:space="0" w:color="auto"/>
                              </w:divBdr>
                            </w:div>
                            <w:div w:id="303046209">
                              <w:marLeft w:val="0"/>
                              <w:marRight w:val="0"/>
                              <w:marTop w:val="0"/>
                              <w:marBottom w:val="0"/>
                              <w:divBdr>
                                <w:top w:val="none" w:sz="0" w:space="0" w:color="auto"/>
                                <w:left w:val="none" w:sz="0" w:space="0" w:color="auto"/>
                                <w:bottom w:val="none" w:sz="0" w:space="0" w:color="auto"/>
                                <w:right w:val="none" w:sz="0" w:space="0" w:color="auto"/>
                              </w:divBdr>
                            </w:div>
                            <w:div w:id="952830807">
                              <w:marLeft w:val="0"/>
                              <w:marRight w:val="0"/>
                              <w:marTop w:val="0"/>
                              <w:marBottom w:val="0"/>
                              <w:divBdr>
                                <w:top w:val="none" w:sz="0" w:space="0" w:color="auto"/>
                                <w:left w:val="none" w:sz="0" w:space="0" w:color="auto"/>
                                <w:bottom w:val="none" w:sz="0" w:space="0" w:color="auto"/>
                                <w:right w:val="none" w:sz="0" w:space="0" w:color="auto"/>
                              </w:divBdr>
                            </w:div>
                            <w:div w:id="617374756">
                              <w:marLeft w:val="0"/>
                              <w:marRight w:val="0"/>
                              <w:marTop w:val="0"/>
                              <w:marBottom w:val="0"/>
                              <w:divBdr>
                                <w:top w:val="none" w:sz="0" w:space="0" w:color="auto"/>
                                <w:left w:val="none" w:sz="0" w:space="0" w:color="auto"/>
                                <w:bottom w:val="none" w:sz="0" w:space="0" w:color="auto"/>
                                <w:right w:val="none" w:sz="0" w:space="0" w:color="auto"/>
                              </w:divBdr>
                            </w:div>
                            <w:div w:id="1442603220">
                              <w:marLeft w:val="0"/>
                              <w:marRight w:val="0"/>
                              <w:marTop w:val="0"/>
                              <w:marBottom w:val="0"/>
                              <w:divBdr>
                                <w:top w:val="none" w:sz="0" w:space="0" w:color="auto"/>
                                <w:left w:val="none" w:sz="0" w:space="0" w:color="auto"/>
                                <w:bottom w:val="none" w:sz="0" w:space="0" w:color="auto"/>
                                <w:right w:val="none" w:sz="0" w:space="0" w:color="auto"/>
                              </w:divBdr>
                            </w:div>
                            <w:div w:id="1087727970">
                              <w:marLeft w:val="0"/>
                              <w:marRight w:val="0"/>
                              <w:marTop w:val="0"/>
                              <w:marBottom w:val="0"/>
                              <w:divBdr>
                                <w:top w:val="none" w:sz="0" w:space="0" w:color="auto"/>
                                <w:left w:val="none" w:sz="0" w:space="0" w:color="auto"/>
                                <w:bottom w:val="none" w:sz="0" w:space="0" w:color="auto"/>
                                <w:right w:val="none" w:sz="0" w:space="0" w:color="auto"/>
                              </w:divBdr>
                            </w:div>
                            <w:div w:id="2030982058">
                              <w:marLeft w:val="0"/>
                              <w:marRight w:val="0"/>
                              <w:marTop w:val="0"/>
                              <w:marBottom w:val="0"/>
                              <w:divBdr>
                                <w:top w:val="none" w:sz="0" w:space="0" w:color="auto"/>
                                <w:left w:val="none" w:sz="0" w:space="0" w:color="auto"/>
                                <w:bottom w:val="none" w:sz="0" w:space="0" w:color="auto"/>
                                <w:right w:val="none" w:sz="0" w:space="0" w:color="auto"/>
                              </w:divBdr>
                            </w:div>
                            <w:div w:id="1311516117">
                              <w:marLeft w:val="0"/>
                              <w:marRight w:val="0"/>
                              <w:marTop w:val="0"/>
                              <w:marBottom w:val="0"/>
                              <w:divBdr>
                                <w:top w:val="none" w:sz="0" w:space="0" w:color="auto"/>
                                <w:left w:val="none" w:sz="0" w:space="0" w:color="auto"/>
                                <w:bottom w:val="none" w:sz="0" w:space="0" w:color="auto"/>
                                <w:right w:val="none" w:sz="0" w:space="0" w:color="auto"/>
                              </w:divBdr>
                            </w:div>
                            <w:div w:id="1626081105">
                              <w:marLeft w:val="0"/>
                              <w:marRight w:val="0"/>
                              <w:marTop w:val="0"/>
                              <w:marBottom w:val="0"/>
                              <w:divBdr>
                                <w:top w:val="none" w:sz="0" w:space="0" w:color="auto"/>
                                <w:left w:val="none" w:sz="0" w:space="0" w:color="auto"/>
                                <w:bottom w:val="none" w:sz="0" w:space="0" w:color="auto"/>
                                <w:right w:val="none" w:sz="0" w:space="0" w:color="auto"/>
                              </w:divBdr>
                            </w:div>
                            <w:div w:id="881597289">
                              <w:marLeft w:val="0"/>
                              <w:marRight w:val="0"/>
                              <w:marTop w:val="0"/>
                              <w:marBottom w:val="0"/>
                              <w:divBdr>
                                <w:top w:val="none" w:sz="0" w:space="0" w:color="auto"/>
                                <w:left w:val="none" w:sz="0" w:space="0" w:color="auto"/>
                                <w:bottom w:val="none" w:sz="0" w:space="0" w:color="auto"/>
                                <w:right w:val="none" w:sz="0" w:space="0" w:color="auto"/>
                              </w:divBdr>
                            </w:div>
                            <w:div w:id="311715176">
                              <w:marLeft w:val="0"/>
                              <w:marRight w:val="0"/>
                              <w:marTop w:val="0"/>
                              <w:marBottom w:val="0"/>
                              <w:divBdr>
                                <w:top w:val="none" w:sz="0" w:space="0" w:color="auto"/>
                                <w:left w:val="none" w:sz="0" w:space="0" w:color="auto"/>
                                <w:bottom w:val="none" w:sz="0" w:space="0" w:color="auto"/>
                                <w:right w:val="none" w:sz="0" w:space="0" w:color="auto"/>
                              </w:divBdr>
                            </w:div>
                            <w:div w:id="1625192956">
                              <w:marLeft w:val="0"/>
                              <w:marRight w:val="0"/>
                              <w:marTop w:val="0"/>
                              <w:marBottom w:val="0"/>
                              <w:divBdr>
                                <w:top w:val="none" w:sz="0" w:space="0" w:color="auto"/>
                                <w:left w:val="none" w:sz="0" w:space="0" w:color="auto"/>
                                <w:bottom w:val="none" w:sz="0" w:space="0" w:color="auto"/>
                                <w:right w:val="none" w:sz="0" w:space="0" w:color="auto"/>
                              </w:divBdr>
                            </w:div>
                            <w:div w:id="1602910033">
                              <w:marLeft w:val="0"/>
                              <w:marRight w:val="0"/>
                              <w:marTop w:val="0"/>
                              <w:marBottom w:val="0"/>
                              <w:divBdr>
                                <w:top w:val="none" w:sz="0" w:space="0" w:color="auto"/>
                                <w:left w:val="none" w:sz="0" w:space="0" w:color="auto"/>
                                <w:bottom w:val="none" w:sz="0" w:space="0" w:color="auto"/>
                                <w:right w:val="none" w:sz="0" w:space="0" w:color="auto"/>
                              </w:divBdr>
                            </w:div>
                            <w:div w:id="2073307842">
                              <w:marLeft w:val="0"/>
                              <w:marRight w:val="0"/>
                              <w:marTop w:val="0"/>
                              <w:marBottom w:val="0"/>
                              <w:divBdr>
                                <w:top w:val="none" w:sz="0" w:space="0" w:color="auto"/>
                                <w:left w:val="none" w:sz="0" w:space="0" w:color="auto"/>
                                <w:bottom w:val="none" w:sz="0" w:space="0" w:color="auto"/>
                                <w:right w:val="none" w:sz="0" w:space="0" w:color="auto"/>
                              </w:divBdr>
                            </w:div>
                            <w:div w:id="1620380623">
                              <w:marLeft w:val="0"/>
                              <w:marRight w:val="0"/>
                              <w:marTop w:val="0"/>
                              <w:marBottom w:val="0"/>
                              <w:divBdr>
                                <w:top w:val="none" w:sz="0" w:space="0" w:color="auto"/>
                                <w:left w:val="none" w:sz="0" w:space="0" w:color="auto"/>
                                <w:bottom w:val="none" w:sz="0" w:space="0" w:color="auto"/>
                                <w:right w:val="none" w:sz="0" w:space="0" w:color="auto"/>
                              </w:divBdr>
                            </w:div>
                            <w:div w:id="552079906">
                              <w:marLeft w:val="0"/>
                              <w:marRight w:val="0"/>
                              <w:marTop w:val="0"/>
                              <w:marBottom w:val="0"/>
                              <w:divBdr>
                                <w:top w:val="none" w:sz="0" w:space="0" w:color="auto"/>
                                <w:left w:val="none" w:sz="0" w:space="0" w:color="auto"/>
                                <w:bottom w:val="none" w:sz="0" w:space="0" w:color="auto"/>
                                <w:right w:val="none" w:sz="0" w:space="0" w:color="auto"/>
                              </w:divBdr>
                            </w:div>
                            <w:div w:id="512110365">
                              <w:marLeft w:val="0"/>
                              <w:marRight w:val="0"/>
                              <w:marTop w:val="0"/>
                              <w:marBottom w:val="0"/>
                              <w:divBdr>
                                <w:top w:val="none" w:sz="0" w:space="0" w:color="auto"/>
                                <w:left w:val="none" w:sz="0" w:space="0" w:color="auto"/>
                                <w:bottom w:val="none" w:sz="0" w:space="0" w:color="auto"/>
                                <w:right w:val="none" w:sz="0" w:space="0" w:color="auto"/>
                              </w:divBdr>
                            </w:div>
                            <w:div w:id="1912888737">
                              <w:marLeft w:val="0"/>
                              <w:marRight w:val="0"/>
                              <w:marTop w:val="0"/>
                              <w:marBottom w:val="0"/>
                              <w:divBdr>
                                <w:top w:val="none" w:sz="0" w:space="0" w:color="auto"/>
                                <w:left w:val="none" w:sz="0" w:space="0" w:color="auto"/>
                                <w:bottom w:val="none" w:sz="0" w:space="0" w:color="auto"/>
                                <w:right w:val="none" w:sz="0" w:space="0" w:color="auto"/>
                              </w:divBdr>
                            </w:div>
                            <w:div w:id="471334947">
                              <w:marLeft w:val="0"/>
                              <w:marRight w:val="0"/>
                              <w:marTop w:val="0"/>
                              <w:marBottom w:val="0"/>
                              <w:divBdr>
                                <w:top w:val="none" w:sz="0" w:space="0" w:color="auto"/>
                                <w:left w:val="none" w:sz="0" w:space="0" w:color="auto"/>
                                <w:bottom w:val="none" w:sz="0" w:space="0" w:color="auto"/>
                                <w:right w:val="none" w:sz="0" w:space="0" w:color="auto"/>
                              </w:divBdr>
                            </w:div>
                            <w:div w:id="1444766628">
                              <w:marLeft w:val="0"/>
                              <w:marRight w:val="0"/>
                              <w:marTop w:val="0"/>
                              <w:marBottom w:val="0"/>
                              <w:divBdr>
                                <w:top w:val="none" w:sz="0" w:space="0" w:color="auto"/>
                                <w:left w:val="none" w:sz="0" w:space="0" w:color="auto"/>
                                <w:bottom w:val="none" w:sz="0" w:space="0" w:color="auto"/>
                                <w:right w:val="none" w:sz="0" w:space="0" w:color="auto"/>
                              </w:divBdr>
                            </w:div>
                            <w:div w:id="899289944">
                              <w:marLeft w:val="0"/>
                              <w:marRight w:val="0"/>
                              <w:marTop w:val="0"/>
                              <w:marBottom w:val="0"/>
                              <w:divBdr>
                                <w:top w:val="none" w:sz="0" w:space="0" w:color="auto"/>
                                <w:left w:val="none" w:sz="0" w:space="0" w:color="auto"/>
                                <w:bottom w:val="none" w:sz="0" w:space="0" w:color="auto"/>
                                <w:right w:val="none" w:sz="0" w:space="0" w:color="auto"/>
                              </w:divBdr>
                            </w:div>
                            <w:div w:id="470904280">
                              <w:marLeft w:val="0"/>
                              <w:marRight w:val="0"/>
                              <w:marTop w:val="0"/>
                              <w:marBottom w:val="0"/>
                              <w:divBdr>
                                <w:top w:val="none" w:sz="0" w:space="0" w:color="auto"/>
                                <w:left w:val="none" w:sz="0" w:space="0" w:color="auto"/>
                                <w:bottom w:val="none" w:sz="0" w:space="0" w:color="auto"/>
                                <w:right w:val="none" w:sz="0" w:space="0" w:color="auto"/>
                              </w:divBdr>
                            </w:div>
                            <w:div w:id="477380748">
                              <w:marLeft w:val="0"/>
                              <w:marRight w:val="0"/>
                              <w:marTop w:val="0"/>
                              <w:marBottom w:val="0"/>
                              <w:divBdr>
                                <w:top w:val="none" w:sz="0" w:space="0" w:color="auto"/>
                                <w:left w:val="none" w:sz="0" w:space="0" w:color="auto"/>
                                <w:bottom w:val="none" w:sz="0" w:space="0" w:color="auto"/>
                                <w:right w:val="none" w:sz="0" w:space="0" w:color="auto"/>
                              </w:divBdr>
                            </w:div>
                            <w:div w:id="1348827463">
                              <w:marLeft w:val="0"/>
                              <w:marRight w:val="0"/>
                              <w:marTop w:val="0"/>
                              <w:marBottom w:val="0"/>
                              <w:divBdr>
                                <w:top w:val="none" w:sz="0" w:space="0" w:color="auto"/>
                                <w:left w:val="none" w:sz="0" w:space="0" w:color="auto"/>
                                <w:bottom w:val="none" w:sz="0" w:space="0" w:color="auto"/>
                                <w:right w:val="none" w:sz="0" w:space="0" w:color="auto"/>
                              </w:divBdr>
                            </w:div>
                            <w:div w:id="1117220540">
                              <w:marLeft w:val="0"/>
                              <w:marRight w:val="0"/>
                              <w:marTop w:val="0"/>
                              <w:marBottom w:val="0"/>
                              <w:divBdr>
                                <w:top w:val="none" w:sz="0" w:space="0" w:color="auto"/>
                                <w:left w:val="none" w:sz="0" w:space="0" w:color="auto"/>
                                <w:bottom w:val="none" w:sz="0" w:space="0" w:color="auto"/>
                                <w:right w:val="none" w:sz="0" w:space="0" w:color="auto"/>
                              </w:divBdr>
                            </w:div>
                            <w:div w:id="1543246391">
                              <w:marLeft w:val="0"/>
                              <w:marRight w:val="0"/>
                              <w:marTop w:val="0"/>
                              <w:marBottom w:val="0"/>
                              <w:divBdr>
                                <w:top w:val="none" w:sz="0" w:space="0" w:color="auto"/>
                                <w:left w:val="none" w:sz="0" w:space="0" w:color="auto"/>
                                <w:bottom w:val="none" w:sz="0" w:space="0" w:color="auto"/>
                                <w:right w:val="none" w:sz="0" w:space="0" w:color="auto"/>
                              </w:divBdr>
                            </w:div>
                            <w:div w:id="17320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469802">
          <w:marLeft w:val="0"/>
          <w:marRight w:val="0"/>
          <w:marTop w:val="0"/>
          <w:marBottom w:val="0"/>
          <w:divBdr>
            <w:top w:val="none" w:sz="0" w:space="0" w:color="auto"/>
            <w:left w:val="none" w:sz="0" w:space="0" w:color="auto"/>
            <w:bottom w:val="none" w:sz="0" w:space="0" w:color="auto"/>
            <w:right w:val="none" w:sz="0" w:space="0" w:color="auto"/>
          </w:divBdr>
          <w:divsChild>
            <w:div w:id="666055620">
              <w:marLeft w:val="0"/>
              <w:marRight w:val="-60"/>
              <w:marTop w:val="0"/>
              <w:marBottom w:val="0"/>
              <w:divBdr>
                <w:top w:val="none" w:sz="0" w:space="0" w:color="auto"/>
                <w:left w:val="none" w:sz="0" w:space="0" w:color="auto"/>
                <w:bottom w:val="none" w:sz="0" w:space="0" w:color="auto"/>
                <w:right w:val="none" w:sz="0" w:space="0" w:color="auto"/>
              </w:divBdr>
              <w:divsChild>
                <w:div w:id="561016280">
                  <w:marLeft w:val="0"/>
                  <w:marRight w:val="0"/>
                  <w:marTop w:val="0"/>
                  <w:marBottom w:val="0"/>
                  <w:divBdr>
                    <w:top w:val="none" w:sz="0" w:space="0" w:color="auto"/>
                    <w:left w:val="none" w:sz="0" w:space="0" w:color="auto"/>
                    <w:bottom w:val="none" w:sz="0" w:space="0" w:color="auto"/>
                    <w:right w:val="none" w:sz="0" w:space="0" w:color="auto"/>
                  </w:divBdr>
                  <w:divsChild>
                    <w:div w:id="148207899">
                      <w:marLeft w:val="0"/>
                      <w:marRight w:val="0"/>
                      <w:marTop w:val="0"/>
                      <w:marBottom w:val="0"/>
                      <w:divBdr>
                        <w:top w:val="none" w:sz="0" w:space="0" w:color="auto"/>
                        <w:left w:val="none" w:sz="0" w:space="0" w:color="auto"/>
                        <w:bottom w:val="none" w:sz="0" w:space="0" w:color="auto"/>
                        <w:right w:val="none" w:sz="0" w:space="0" w:color="auto"/>
                      </w:divBdr>
                      <w:divsChild>
                        <w:div w:id="1221331604">
                          <w:marLeft w:val="0"/>
                          <w:marRight w:val="0"/>
                          <w:marTop w:val="0"/>
                          <w:marBottom w:val="0"/>
                          <w:divBdr>
                            <w:top w:val="none" w:sz="0" w:space="0" w:color="auto"/>
                            <w:left w:val="none" w:sz="0" w:space="0" w:color="auto"/>
                            <w:bottom w:val="none" w:sz="0" w:space="0" w:color="auto"/>
                            <w:right w:val="none" w:sz="0" w:space="0" w:color="auto"/>
                          </w:divBdr>
                          <w:divsChild>
                            <w:div w:id="1595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4</Pages>
  <Words>814</Words>
  <Characters>4644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 البداح</cp:lastModifiedBy>
  <cp:revision>8</cp:revision>
  <cp:lastPrinted>2025-05-21T15:35:00Z</cp:lastPrinted>
  <dcterms:created xsi:type="dcterms:W3CDTF">2025-05-20T21:34:00Z</dcterms:created>
  <dcterms:modified xsi:type="dcterms:W3CDTF">2025-05-21T15:47:00Z</dcterms:modified>
</cp:coreProperties>
</file>