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0FD5" w14:textId="7D7F645C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لْحَمْدُ لِلَّهِ الَّذِي هَدَانَا لِهَذَا، وَمَا كُنَّا لِنَهْتَدِيَ لَوْلَا أَنْ هَدَانَا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للَّهُ،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أَكْبَرُ،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أَكْبَرُ، لَا إِلَهَ إِلَّا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للَّهُ،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أَكْبَرُ،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أَكْبَرُ، وَلِلَّهِ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لْحَمْدُ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نَحْمَدُهُ سُبْحَانَهُ وَنَشْكُرُهُ، وَنَسْتَعِينُهُ وَنَسْتَغْفِرُهُ، وَنَعُوذُ بِاللَّهِ مِنْ شُرُورِ أَنْفُسِنَا، وَمِنْ سَيِّئَاتِ أَعْمَالِنَا. مَنْ يَهْدِهِ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للَّهُ فَلَا مُضِلَّ لَهُ، وَمَنْ يُضْلِلْ فَلَا هَادِيَ لَهُ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وَأَشْهَدُ أَنْ لَا إِلَٰهَ إِلَّا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وَحْدَهُ لَا شَرِيكَ لَهُ، وَأَشْهَدُ أَنَّ مُحَمَّدًا عَبْدُهُ وَرَسُولُهُ، صَلَّى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عَلَيْهِ وَعَلَى </w:t>
      </w:r>
      <w:proofErr w:type="spellStart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آلِهِ</w:t>
      </w:r>
      <w:proofErr w:type="spellEnd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وَصَحْبِهِ وَسَلَّمَ تَسْلِيمًا كَثِيرًا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44E93239" w14:textId="21837E5F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أَمَّا بَعْدُ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:</w:t>
      </w:r>
    </w:p>
    <w:p w14:paraId="4138985D" w14:textId="5C79BCE5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فَيَا عِبَادَ اللَّهِ، هَذَا يَوْمُ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لنَّحْرِ، أَعْظَمُ أَيَّامِ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لدُّنْيَا، وَيُسَمَّى يَوْمَ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لْحَجِّ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لْأَكْبَرِ، فِيهِ تَجْتَمِعُ أَعْمَالُ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لْحَجِّ الْكُبْرَى، وَيُؤَدِّي فِيهِ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لْحُجَّاجُ مَنَاسِكَهُمْ مِنْ رَمْيٍ وَنَحْرٍ وَحَلْقٍ وَطَوَافٍ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2968FD1" w14:textId="5DCFAFF2" w:rsidR="009B38E1" w:rsidRPr="00951929" w:rsidRDefault="009B38E1" w:rsidP="00951929">
      <w:pPr>
        <w:pStyle w:val="a5"/>
        <w:widowControl w:val="0"/>
        <w:jc w:val="both"/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</w:pP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وَهُوَ يَوْمُ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لْأُضْحِيَةِ، شَعِيرَةٌ عَظِيمَةٌ مِنْ شَعَائِرِ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لْإِسْلَامِ،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يُتَقَرَّبُ بِهَا إِلَى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تَعَالَى بِذَبْحِ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لْأَنْعَامِ فِي أَيَّامِ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لنَّحْرِ وَ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لتَّشْرِيقِ، تَأَسِّيًا بِخَلِيلِ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لرَّحْمَٰنِ إِبْرَاهِيمَ عَلَيْهِ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لسَّلَامُ، حِينَ فَدَى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وَلَدَهُ بِذِبْحٍ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 xml:space="preserve">عَظِيمٍ. وَهِيَ سُنَّةٌ مُؤَكَّدَةٌ عَنِ 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="00951929"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لنَّبِيِّ ﷺ،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قَالَ ﷺ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مَا عَمِلَ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بْنُ آدَمَ يَوْمَ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لنَّحْرِ عَمَلًا أَحَبَّ إِلَى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للَّهِ مِنْ إِهْرَاقِ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لدَّمِ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".</w:t>
      </w:r>
    </w:p>
    <w:p w14:paraId="1AB205DB" w14:textId="2AE2438A" w:rsidR="00951929" w:rsidRPr="00951929" w:rsidRDefault="00951929" w:rsidP="00951929">
      <w:pPr>
        <w:pStyle w:val="a5"/>
        <w:widowControl w:val="0"/>
        <w:jc w:val="both"/>
        <w:rPr>
          <w:rFonts w:ascii="Traditional Arabic" w:hAnsi="Traditional Arabic" w:cs="Traditional Arabic"/>
          <w:b/>
          <w:bCs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فِي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لْأُضْحِيَةِ تَجْسِيدٌ لِمَعَانِي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لْإِيمَانِ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لتَّسْلِيمِ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لطَّاعَةِ، فَهِيَ إِعْلَانٌ عَنْ حُبِّ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لْعَبْدِ لِرَبِّهِ، وَتَقَدُّمٌ عَمَلِيٌّ يُعَبِّرُ عَنِ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لِ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سْتِعْدَادِ لِبَذْلِ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لنَّفِيسِ مِنْ أَجْلِ رِضَا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للَّهِ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وَلَيْسَ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لْمَقْصُودُ مِنَ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لْأُضْحِيَةِ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للَّحْمُ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لدَّمُ، بَلْ تَقْوَى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لْقُلُوبِ، قَالَ تَعَالَى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D"/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لَنْ يَنَالَ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للَّهَ لُحُومُهَا وَلَا </w:t>
      </w:r>
      <w:proofErr w:type="gramStart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دِمَاؤُهَا</w:t>
      </w:r>
      <w:proofErr w:type="gramEnd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وَلَـٰكِنْ يَنَالُهُ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لتَّقْوَىٰ مِنكُمْ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وَهِيَ فُرْصَةٌ لِبَذْلِ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لْخَيْرِ، وَإِدْخَالِ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لسُّرُورِ عَلَى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لْفُقَرَاءِ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لْمُحْتَاجِينَ، فِي أَيَّامٍ جَعَلَهَا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للَّهُ أَيَّامَ أَكْلٍ وَشُرْبٍ وَذِكْرٍ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AB9E51E" w14:textId="222383AD" w:rsidR="00951929" w:rsidRPr="00951929" w:rsidRDefault="00951929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فَلْيَحْرِصِ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لْمُؤْمِنُ عَلَىٰ إِحْيَاءِ هَذِهِ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لسُّنَّةِ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لْعَظِيمَةِ، بِمَا فِيهَا مِنْ إِخْلَاصٍ لِلَّهِ،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مْتِثَالٍ لِسُنَّةِ نَبِيِّهِ، وَرَحْمَةٍ بِ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لْخَلْقِ، وَشُكْرٍ لِلرِّزْقِ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251821FD" w14:textId="72C667B9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لْمُؤْمِنُونَ، اِذْبَحُوا وَاسْتَشْعِرُوا نِيَّةَ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لْقُرْبَةِ، وَكُلُوا وَأَطْعِمُوا وَتَصَدَّقُوا، 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 xml:space="preserve">كَمَا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قَالَ تَعَالَىٰ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51929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فَكُلُوا مِنْهَا وَأَطْعِمُوا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لْبَائِسَ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لْفَقِيرَ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</w:rPr>
        <w:sym w:font="AGA Arabesque" w:char="F05B"/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29DCB151" w14:textId="722D448C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51929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نَفَعَنِيَ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للَّهُ وَإِيَّاكُمْ بِ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لْقُرْآنِ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لْعَظِيمِ، وَبِهَدْيِ سَيِّدِ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لْمُرْسَلِينَ، وَ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سْتَغْفِرُوا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للَّهَ لِي وَلَكُمْ، فَ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سْتَغْفِرُوهُ، إِنَّهُ هُوَ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لْغَفُورُ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لرَّحِيمُ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E2B6D59" w14:textId="77777777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1CC66670" w14:textId="77777777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2BFD651" w14:textId="1A41A065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لْـحَمْدُ لِلَّهِ رَبِّ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لْعَالَمِينَ،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لصَّلَاةُ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لسَّلَامُ عَلَىٰ سَيِّدِنَا مُحَمَّدٍ، وَعَلَىٰ </w:t>
      </w:r>
      <w:proofErr w:type="spellStart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آلِهِ</w:t>
      </w:r>
      <w:proofErr w:type="spellEnd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وَصَحْبِهِ أَجْمَعِينَ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48DC11C" w14:textId="0C915927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أَيُّهَا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لْإِخْوَةُ </w:t>
      </w:r>
      <w:proofErr w:type="gramStart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لْمُؤْمِنُونَ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.</w:t>
      </w:r>
      <w:proofErr w:type="gramEnd"/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غَدًا – بَعْدَ يَوْمِ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لنَّحْرِ – تَبْدَأُ أَيَّامُ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لتَّشْرِيقِ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لْمُبَارَكَةِ،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لْأَيَّامِ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لَّتِي أَتَمَّ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 بِهَا نِعْمَتَهُ عَلَىٰ عِبَادِهِ، وَجَعَلَهَا أَيَّامَ فَرَحٍ وَعِبَادَةٍ، يُكْثِرُ فِيهَا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لْعَبْدُ مِنْ ذِكْرِ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للَّهِ، وَيُجَدِّدُ فِيهَا صِلَتَهُ بِأَهْلِهِ وَأَقَارِبِهِ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D362749" w14:textId="4796D1BF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وَهَذِهِ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لْأَيَّامُ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لْفَاضِلَةُ هِيَ فُرْصَةٌ عَظِيمَةٌ لِلتَّسَامُحِ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لْعَفْوِ، وَتَصْفِيَةِ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لْقُلُوبِ، وَإِصْلَاحِ ذَاتِ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لْبَيْنِ، وَزِيَارَةِ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لْأَقَارِبِ وَصِلَةِ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لْأَرْحَامِ، فَفِيهَا تَتَجَلَّىٰ مَعَانِي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لْأُخُوَّةِ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لْمَوَدَّةِ، وَتَسْمُو فِيهَا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لنُّفُوسُ عَلَى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لْأَحْقَادِ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لضَّغَائِنِ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018E0CBE" w14:textId="73B15296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وَقَدْ قَالَ ﷺ</w:t>
      </w:r>
      <w:r w:rsidR="00951929"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: "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لَا يَدْخُلُ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لْجَنَّةَ قَاطِعُ رَحِمٍ</w:t>
      </w:r>
      <w:r w:rsidR="00951929"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"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 فَكَيْفَ بِمَنْ يَصِلُ رَحِمَهُ، وَيَسْعَىٰ فِي مَرْضَاةِ رَبِّهِ، وَيُطَهِّرُ قَلْبَهُ مِنَ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لْكَرَاهِيَةِ؟</w:t>
      </w:r>
    </w:p>
    <w:p w14:paraId="1DE42C00" w14:textId="26B6CBC3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أَيُّهَا </w:t>
      </w:r>
      <w:proofErr w:type="gramStart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لْمُسْلِمُونَ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 .</w:t>
      </w:r>
      <w:proofErr w:type="gramEnd"/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.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عْلَمُوا أَنَّ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أَيَّامَ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لتَّشْرِيقِ نُهِيَ عَنْ صِيَامِهَا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، فَهِيَ لَيْسَتْ مَوْضِعَ صِيَامٍ، بَلْ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مَوْضِعَ ذِكْرٍ لِلَّهِ، وَأَكْلٍ وَشُرْبٍ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، كَمَا قَالَ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لنَّبِيُّ ﷺ</w:t>
      </w:r>
      <w:r w:rsidRPr="00951929"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أَيَّامُ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لتَّشْرِيقِ أَيَّامُ أَكْلٍ وَشُرْبٍ وَذِكْرٍ لِلَّهِ عَزَّ وَجَلَّ</w:t>
      </w:r>
      <w:r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 xml:space="preserve">"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فَلَا يَنْبَغِي لِلْمَرْءِ أَنْ يَصُومَهَا، بَلْ يُشْرَعُ لَهُ أَنْ يُظْهِرَ فِيهَا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لْفَرَحَ بِنِعْمَةِ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للَّهِ، وَيُكْثِرَ مِنَ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لذِّكْرِ وَ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لدُّعَاءِ وَ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لتَّكْبِيرِ بَعْدَ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 xml:space="preserve">لصَّلَوَاتِ، وَيَحْمَدَ 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951929">
        <w:rPr>
          <w:rFonts w:ascii="Traditional Arabic" w:hAnsi="Traditional Arabic" w:cs="Traditional Arabic"/>
          <w:sz w:val="70"/>
          <w:szCs w:val="70"/>
          <w:rtl/>
        </w:rPr>
        <w:t>للَّهَ عَلَىٰ مَا وَفَّقَهُ مِنْ طَاعَاتٍ</w:t>
      </w:r>
      <w:r w:rsidR="00951929" w:rsidRPr="00951929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578B120" w14:textId="020D851A" w:rsidR="009B38E1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جْعَلْ هَذِهِ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لْأَيَّامَ أَيَّامَ خَيْرٍ وَرَحْمَةٍ عَلَيْنَا،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غْفِرْ لَنَا فِيهَا مَا قَدَّمْنَا وَمَا أَخَّرْنَا، وَ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جْعَلْنَا فِيهَا مِنَ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لْمَقْبُولِينَ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لْمَرْحُومِينَ، وَلَا تَجْعَلْنَا مِنَ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لْمَطْرُودِينَ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لْمَحْرُومِينَ</w:t>
      </w:r>
      <w:r w:rsidR="00951929"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p w14:paraId="58F12574" w14:textId="477F58AB" w:rsidR="00ED430E" w:rsidRPr="00951929" w:rsidRDefault="009B38E1" w:rsidP="00951929">
      <w:pPr>
        <w:pStyle w:val="a5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وَصَلِّ 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ا</w:t>
      </w:r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للَّهُمَّ وَسَلِّمْ وَبَارِكْ عَلَىٰ عَبْدِكَ وَنَبِيِّكَ مُحَمَّدٍ، وَعَلَىٰ </w:t>
      </w:r>
      <w:proofErr w:type="spellStart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آلِهِ</w:t>
      </w:r>
      <w:proofErr w:type="spellEnd"/>
      <w:r w:rsidRPr="00951929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 وَصَحْبِهِ أَجْمَعِينَ</w:t>
      </w:r>
      <w:r w:rsidR="00951929" w:rsidRPr="00951929">
        <w:rPr>
          <w:rStyle w:val="a4"/>
          <w:rFonts w:ascii="Traditional Arabic" w:hAnsi="Traditional Arabic" w:cs="Traditional Arabic" w:hint="cs"/>
          <w:b w:val="0"/>
          <w:bCs w:val="0"/>
          <w:sz w:val="70"/>
          <w:szCs w:val="70"/>
          <w:rtl/>
        </w:rPr>
        <w:t>.</w:t>
      </w:r>
    </w:p>
    <w:sectPr w:rsidR="00ED430E" w:rsidRPr="00951929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F95"/>
    <w:multiLevelType w:val="multilevel"/>
    <w:tmpl w:val="CBE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09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E1"/>
    <w:rsid w:val="001430A7"/>
    <w:rsid w:val="00354A38"/>
    <w:rsid w:val="00480C30"/>
    <w:rsid w:val="00617A73"/>
    <w:rsid w:val="006C3311"/>
    <w:rsid w:val="00951929"/>
    <w:rsid w:val="009B38E1"/>
    <w:rsid w:val="009E0B5D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09807"/>
  <w15:chartTrackingRefBased/>
  <w15:docId w15:val="{B7397375-F425-45E0-83D3-FD642C5D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8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B38E1"/>
    <w:rPr>
      <w:b/>
      <w:bCs/>
    </w:rPr>
  </w:style>
  <w:style w:type="paragraph" w:styleId="a5">
    <w:name w:val="No Spacing"/>
    <w:uiPriority w:val="1"/>
    <w:qFormat/>
    <w:rsid w:val="009B3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1</cp:revision>
  <dcterms:created xsi:type="dcterms:W3CDTF">2025-06-05T10:36:00Z</dcterms:created>
  <dcterms:modified xsi:type="dcterms:W3CDTF">2025-06-05T10:55:00Z</dcterms:modified>
</cp:coreProperties>
</file>