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D1AA093" w14:textId="77777777" w:rsidR="00B31C97" w:rsidRDefault="00B31C97" w:rsidP="00B31C9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أبو عبيدة بن الجراح أمين الأمة</w:t>
      </w:r>
    </w:p>
    <w:p w14:paraId="539EFFD3" w14:textId="77777777" w:rsidR="00B31C97" w:rsidRDefault="00B31C97" w:rsidP="00B31C9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5C917D3" w14:textId="77777777" w:rsidR="00B31C97" w:rsidRDefault="00B31C97" w:rsidP="00B31C9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فَبَيْنَ أَيْدِينَا </w:t>
      </w:r>
      <w:r>
        <w:rPr>
          <w:rFonts w:ascii="Simplified Arabic" w:hAnsi="Simplified Arabic" w:cs="Simplified Arabic"/>
          <w:b/>
          <w:bCs/>
          <w:color w:val="C00000"/>
          <w:sz w:val="32"/>
          <w:szCs w:val="32"/>
          <w:rtl/>
        </w:rPr>
        <w:t>قُطُوفٌ مِنْ سِيرَةِ الْأَمِينِ الرَّاشِدِ</w:t>
      </w:r>
      <w:r>
        <w:rPr>
          <w:rFonts w:ascii="Simplified Arabic" w:hAnsi="Simplified Arabic" w:cs="Simplified Arabic"/>
          <w:sz w:val="32"/>
          <w:szCs w:val="32"/>
          <w:rtl/>
        </w:rPr>
        <w:t xml:space="preserve">، التَّقِيِّ النَّقِيِّ، الْمُجَاهِدِ الْأَبِيِّ، وَالْفَارِسِ الْقَوِيِّ؛ مِنَ السَّابِقِينَ الْأَوَّلِينَ، وَأَحَدِ الْعَشَرَةِ الْمُبَشَّرِينَ، قَائِدِ الْأَبْطَالِ عَلَى أَرْضِ الْمَيْدَانِ، كَانَ وَدُودًا بِالْمُؤْمِنِينَ، شَدِيدًا عَلَى الْمُشْرِكِينَ، وَمِنَ الشُّهَدَاءِ السُّعَدَاءِ، إِنَّهُ أَبُو عُبَيْدَةَ، عَامِرُ بْنُ عَبْدِ اللَّهِ بْنِ الْجَرَّاحِ، رَضِيَ اللَّهُ عَنْهُ، </w:t>
      </w:r>
      <w:r>
        <w:rPr>
          <w:rFonts w:ascii="Simplified Arabic" w:hAnsi="Simplified Arabic" w:cs="Simplified Arabic"/>
          <w:b/>
          <w:bCs/>
          <w:color w:val="C00000"/>
          <w:sz w:val="32"/>
          <w:szCs w:val="32"/>
          <w:rtl/>
        </w:rPr>
        <w:t>وَمِنْ أَعْظَمِ مَنَاقِبِهِ</w:t>
      </w:r>
      <w:r>
        <w:rPr>
          <w:rFonts w:ascii="Simplified Arabic" w:hAnsi="Simplified Arabic" w:cs="Simplified Arabic"/>
          <w:sz w:val="32"/>
          <w:szCs w:val="32"/>
          <w:rtl/>
        </w:rPr>
        <w:t>:</w:t>
      </w:r>
    </w:p>
    <w:p w14:paraId="5EA3A8C8"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أَنَّهُ</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مِنَ السَّابِقِينَ الْأَوَّلِينَ لِلْإِسْلَامِ</w:t>
      </w:r>
      <w:r>
        <w:rPr>
          <w:rFonts w:ascii="Simplified Arabic" w:hAnsi="Simplified Arabic" w:cs="Simplified Arabic"/>
          <w:sz w:val="32"/>
          <w:szCs w:val="32"/>
          <w:rtl/>
        </w:rPr>
        <w:t>: فَهُوَ أَحَدُ الثَّمَانِيَةِ الَّذِينَ سَبَقُوا فِي الْإِسْلَامِ، وَكَانَ إِسْلَامُهُ عَلَى يَدِ أَبِي بَكْرٍ الصِّدِّيقِ رَضِيَ اللَّهُ عَنْهُمْ أَجْمَعِينَ، أَسْلَمَ تَحْتَ وَطْأَةِ التَّعْذِيبِ - قَبْلَ أَنْ يَدْخُلَ النَّبِيُّ صَلَّى اللَّهُ عَلَيْهِ وَسَلَّمَ دَارَ الْأَرْقَمِ بْنِ أَبِي الْأَرْقَمِ؛ وَاضْطُرَّ إِلَى أَنْ يُهَاجِرَ – وَهُوَ الشَّرِيفُ فِي قَوْمِهِ – إِلَى الْحَبَشَةِ، ثُمَّ هَاجَرَ إِلَى الْمَدِينَةِ؛ فَهُوَ صَاحِبُ الْهِجْرَتَيْنِ، وَالْمُصَلِّي إِلَى الْقِبْلَتَيْنِ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78EE429"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مِنَ الْعَشَرَةِ الْمَشْهُودِ لَهُمْ بِالْجَنَّةِ</w:t>
      </w:r>
      <w:r>
        <w:rPr>
          <w:rFonts w:ascii="Simplified Arabic" w:hAnsi="Simplified Arabic" w:cs="Simplified Arabic"/>
          <w:sz w:val="32"/>
          <w:szCs w:val="32"/>
          <w:rtl/>
        </w:rPr>
        <w:t>: وَالشَّاهِدُ: قَوْلُهُ صَلَّى اللَّهُ عَلَيْهِ وَسَلَّمَ: «</w:t>
      </w:r>
      <w:r>
        <w:rPr>
          <w:rFonts w:ascii="Simplified Arabic" w:hAnsi="Simplified Arabic" w:cs="Simplified Arabic"/>
          <w:b/>
          <w:bCs/>
          <w:sz w:val="32"/>
          <w:szCs w:val="32"/>
          <w:rtl/>
        </w:rPr>
        <w:t>وَأَبُو عُبَيْدَةَ بْنُ الْجَرَّاحِ فِي الْجَنَّةِ</w:t>
      </w:r>
      <w:r>
        <w:rPr>
          <w:rFonts w:ascii="Simplified Arabic" w:hAnsi="Simplified Arabic" w:cs="Simplified Arabic"/>
          <w:sz w:val="32"/>
          <w:szCs w:val="32"/>
          <w:rtl/>
        </w:rPr>
        <w:t xml:space="preserve">» صَحِيحٌ – رَوَاهُ التِّرْمِذِيُّ. </w:t>
      </w:r>
    </w:p>
    <w:p w14:paraId="4FD3DB20"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قُرِنَ بِالْمَدْحِ مَعَ الشَّيْخَيْنِ؛ أَبِي بَكْرٍ وَعُمَرَ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نِعْمَ الرَّجُلُ أَبُو بَكْرٍ، نِعْمَ الرَّجُلُ عُمَرُ، نِعْمَ الرَّجُلُ أَبُو عُبَيْدَةَ بْنُ الْجَرَّاحِ</w:t>
      </w:r>
      <w:r>
        <w:rPr>
          <w:rFonts w:ascii="Simplified Arabic" w:hAnsi="Simplified Arabic" w:cs="Simplified Arabic"/>
          <w:sz w:val="32"/>
          <w:szCs w:val="32"/>
          <w:rtl/>
        </w:rPr>
        <w:t>» صَحِيحٌ – رَوَاهُ التِّرْمِذِيُّ.</w:t>
      </w:r>
    </w:p>
    <w:p w14:paraId="0D8A397D"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أَبُو عُبَيْدَةَ أَحَبُّ النَّاسِ إِلَى رَسُولِ اللَّهِ بَعْدَ الشَّيْخَيْنِ</w:t>
      </w:r>
      <w:r>
        <w:rPr>
          <w:rFonts w:ascii="Simplified Arabic" w:hAnsi="Simplified Arabic" w:cs="Simplified Arabic"/>
          <w:sz w:val="32"/>
          <w:szCs w:val="32"/>
          <w:rtl/>
        </w:rPr>
        <w:t xml:space="preserve">: عَنْ عَبْدِ اللَّهِ بْنِ شَقِيقٍ قَالَ: قُلْتُ لِعَائِشَةَ: أَيُّ أَصْحَابِ رَسُولِ اللَّهِ صَلَّى اللَّهُ عَلَيْهِ وَسَلَّمَ كَانَ أَحَبَّ إِلَى رَسُولِ اللَّهِ؟ قَالَتْ: «أَبُو بَكْرٍ»، قُلْتُ: ثُمَّ مَنْ؟ قَالَتْ: «عُمَرُ»، قُلْتُ: ثُمَّ مَنْ؟ قَالَتْ: «ثُمَّ أَبُو عُبَيْدَةَ بْنُ الْجَرَّاحِ»، قُلْتُ: ثُمَّ مَنْ؟ قَالَ: فَسَكَتَتْ. صَحِيحٌ – رَوَاهُ التِّرْمِذِيُّ. </w:t>
      </w:r>
    </w:p>
    <w:p w14:paraId="0ACC223E"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الْمُبَارَكْفُورِيُّ رَحِمَهُ اللَّهُ: (وَمَحَبَّةُ أَبِي بَكْرٍ وَعُمَرَ وَأَبِي عُبَيْدَةَ؛ ‌بِسَبَبِ ‌الْقِدَمِ ‌فِي ‌الْإِسْلَامِ، وَإِعْلَاءِ الدِّينِ، وَوُفُورِ الْعِلْمِ؛ فَإِنَّ الشَّيْخَيْنِ لَا يَخْفَى حَالُهُمَا لِأَحَدٍ مِنَ النَّاسِ، </w:t>
      </w:r>
      <w:r>
        <w:rPr>
          <w:rFonts w:ascii="Simplified Arabic" w:hAnsi="Simplified Arabic" w:cs="Simplified Arabic"/>
          <w:b/>
          <w:bCs/>
          <w:color w:val="C00000"/>
          <w:sz w:val="32"/>
          <w:szCs w:val="32"/>
          <w:rtl/>
        </w:rPr>
        <w:t>وَأَمَّا أَبُو عُبَيْدَةَ</w:t>
      </w:r>
      <w:r>
        <w:rPr>
          <w:rFonts w:ascii="Simplified Arabic" w:hAnsi="Simplified Arabic" w:cs="Simplified Arabic"/>
          <w:sz w:val="32"/>
          <w:szCs w:val="32"/>
          <w:rtl/>
        </w:rPr>
        <w:t xml:space="preserve">: فَقَدْ فَتَحَ اللَّهُ تَعَالَى عَلَى يَدَيْهِ فُتُوحًا كَثِيرَةً فِي خِلَافَةِ الشَّيْخَيْنِ، وَسَمَّاهُ صَلَّى اللَّهُ عَلَيْهِ وَسَلَّمَ أَمِينَ هَذِهِ الْأُمَّةِ. </w:t>
      </w:r>
      <w:r>
        <w:rPr>
          <w:rFonts w:ascii="Simplified Arabic" w:hAnsi="Simplified Arabic" w:cs="Simplified Arabic"/>
          <w:b/>
          <w:bCs/>
          <w:sz w:val="32"/>
          <w:szCs w:val="32"/>
          <w:rtl/>
        </w:rPr>
        <w:t>وَالْمُرَادُ فِي هَذَا الْحَدِيثِ</w:t>
      </w:r>
      <w:r>
        <w:rPr>
          <w:rFonts w:ascii="Simplified Arabic" w:hAnsi="Simplified Arabic" w:cs="Simplified Arabic"/>
          <w:sz w:val="32"/>
          <w:szCs w:val="32"/>
          <w:rtl/>
        </w:rPr>
        <w:t xml:space="preserve">: مَحَبَّتُهُ - عَلَيْهِ </w:t>
      </w:r>
      <w:r>
        <w:rPr>
          <w:rFonts w:ascii="Simplified Arabic" w:hAnsi="Simplified Arabic" w:cs="Simplified Arabic"/>
          <w:sz w:val="32"/>
          <w:szCs w:val="32"/>
          <w:rtl/>
        </w:rPr>
        <w:lastRenderedPageBreak/>
        <w:t>السَّلَامُ - لِهَذَا السَّبَبِ؛ فَلَا يَضُرُّ مَا جَاءَ فِي الْأَحَادِيثِ الْأُخَرِ شِدَّةُ مَحَبَّتِهِ صَلَّى اللَّهُ عَلَيْهِ وَسَلَّمَ لِعَائِشَةَ وَفَاطِمَةَ رَضِيَ اللَّهُ عَنْهُمَا؛ لِأَنَّ تِلْكَ الْمَحَبَّةَ بِسَبَبٍ آخَرَ)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44A4FFB"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أَبُو عُبَيْدَةَ أَمِينُ هَذِهِ الْأُمَّةِ</w:t>
      </w:r>
      <w:r>
        <w:rPr>
          <w:rFonts w:ascii="Simplified Arabic" w:hAnsi="Simplified Arabic" w:cs="Simplified Arabic"/>
          <w:sz w:val="32"/>
          <w:szCs w:val="32"/>
          <w:rtl/>
        </w:rPr>
        <w:t>: عَنْ حُذَيْفَةَ رَضِيَ اللَّهُ عَنْهُ قَالَ: جَاءَ أَهْلُ نَجْرَانَ إِلَى رَسُولِ اللَّهِ صَلَّى اللَّهُ عَلَيْهِ وَسَلَّمَ فَقَالُوا: يَا رَسُولَ اللَّهِ، ابْعَثْ إِلَيْنَا رَجُلًا أَمِينًا. فَقَالَ: «</w:t>
      </w:r>
      <w:r>
        <w:rPr>
          <w:rFonts w:ascii="Simplified Arabic" w:hAnsi="Simplified Arabic" w:cs="Simplified Arabic"/>
          <w:b/>
          <w:bCs/>
          <w:sz w:val="32"/>
          <w:szCs w:val="32"/>
          <w:rtl/>
        </w:rPr>
        <w:t>لَأَبْعَثَنَّ إِلَيْكُمْ رَجُلًا أَمِينًا، حَقَّ أَمِينٍ، حَقَّ أَمِينٍ</w:t>
      </w:r>
      <w:r>
        <w:rPr>
          <w:rFonts w:ascii="Simplified Arabic" w:hAnsi="Simplified Arabic" w:cs="Simplified Arabic"/>
          <w:sz w:val="32"/>
          <w:szCs w:val="32"/>
          <w:rtl/>
        </w:rPr>
        <w:t>». قَالَ: فَاسْتَشْرَفَ لَهَا النَّاسُ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فَبَعَثَ أَبَا عُبَيْدَةَ بْنَ الْجَرَّاحِ. رَوَاهُ مُسْلِمٌ. وَقَالَ النَّبِيُّ صَلَّى اللَّهُ عَلَيْهِ وَسَلَّمَ: «</w:t>
      </w:r>
      <w:r>
        <w:rPr>
          <w:rFonts w:ascii="Simplified Arabic" w:hAnsi="Simplified Arabic" w:cs="Simplified Arabic"/>
          <w:b/>
          <w:bCs/>
          <w:sz w:val="32"/>
          <w:szCs w:val="32"/>
          <w:rtl/>
        </w:rPr>
        <w:t>لِكُلِّ أُمَّةٍ أَمِينٌ، وَأَمِينُ هَذِهِ الْأُمَّةِ أَبُو عُبَيْدَةَ بْنُ الْجَرَّاحِ</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إِنَّ لِكُلِّ أُمَّةٍ أَمِينًا، وَإِنَّ أَمِينَنَا أَيَّتُهَا الْأُمَّةُ؛ أَبُو عُبَيْدَةَ بْنُ الْجَرَّاحِ</w:t>
      </w:r>
      <w:r>
        <w:rPr>
          <w:rFonts w:ascii="Simplified Arabic" w:hAnsi="Simplified Arabic" w:cs="Simplified Arabic"/>
          <w:sz w:val="32"/>
          <w:szCs w:val="32"/>
          <w:rtl/>
        </w:rPr>
        <w:t xml:space="preserve">» رَوَاهُ الْبُخَارِيُّ وَمُسْلِمٌ. </w:t>
      </w:r>
    </w:p>
    <w:p w14:paraId="41EB3783"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حَجَرٍ رَحِمَهُ اللَّهُ: (</w:t>
      </w:r>
      <w:r>
        <w:rPr>
          <w:rFonts w:ascii="Simplified Arabic" w:hAnsi="Simplified Arabic" w:cs="Simplified Arabic"/>
          <w:b/>
          <w:bCs/>
          <w:color w:val="C00000"/>
          <w:sz w:val="32"/>
          <w:szCs w:val="32"/>
          <w:rtl/>
        </w:rPr>
        <w:t>الْأَمِينُ</w:t>
      </w:r>
      <w:r>
        <w:rPr>
          <w:rFonts w:ascii="Simplified Arabic" w:hAnsi="Simplified Arabic" w:cs="Simplified Arabic"/>
          <w:sz w:val="32"/>
          <w:szCs w:val="32"/>
          <w:rtl/>
        </w:rPr>
        <w:t>: هُوَ الثِّقَةُ الرَّضِيُّ، وَهَذِهِ الصِّفَةُ؛ وَإِنْ كَانَتْ مُشْتَرَكَةً بَيْنَهُ وَبَيْنَ غَيْرِهِ، لَكِنَّ السِّيَاقَ يُشْعِرُ بِأَنَّ لَهُ مَزِيدًا فِي ذَلِكَ، لَكِنْ خَصَّ النَّبِيُّ صَلَّى اللَّهُ عَلَيْهِ وَسَلَّمَ كُلَّ وَاحِدٍ مِنَ الْكِبَارِ بِفَضِيلَةٍ، وَوَصَفَهُ بِهَا، فَأَشْعَرَ بِقَدْرٍ زَائِدٍ فِيهَا عَلَى غَيْرِهِ؛ كَالْحَيَاءِ لِعُثْمَانَ، وَالْقَضَاءِ لِعَلِيٍّ، وَنَحْوِ ذَلِكَ)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7BD6292"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شَهِدَ أَبُو عُبَيْدَةَ بَدْرًا، وَالْمَشَاهِدَ كُلَّهَا</w:t>
      </w:r>
      <w:r>
        <w:rPr>
          <w:rFonts w:ascii="Simplified Arabic" w:hAnsi="Simplified Arabic" w:cs="Simplified Arabic"/>
          <w:sz w:val="32"/>
          <w:szCs w:val="32"/>
          <w:rtl/>
        </w:rPr>
        <w:t>: وَثَبَتَ مَعَ رَسُولِ اللَّهِ صَلَّى اللَّهُ عَلَيْهِ وَسَلَّمَ يَوْمَ أُحُدٍ، وَنَزَعَ يَوْمَئِذٍ بِثَنِيَّتَيْهِ الْحَلْقَتَيْنِ اللَّتَيْنِ دَخَلَتَا فِي وَجْنَتَيْ رَسُولِ اللَّهِ صَلَّى اللَّهُ عَلَيْهِ وَسَلَّمَ فَوَقَعَتْ ثَنِيَّتَاهُ، فَكَانَ ‌أَهْتَمَ الثَّنَايَا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وَكَانَ ‌مِنْ ‌أَحْسَنِ ‌النَّاسِ ‌هَتْمًا، يَزِينُهُ هَتْمُهُ. قَالَ الذَّهَبِيُّ رَحِمَهُ اللَّهُ: (شَهِدَ بَدْرًا، وَنَزَعَ الْحَلْقَتَيْنِ اللَّتَيْنِ دَخَلَتَا مِنَ الْمِغْفَرِ فِي وَجْنَةِ رَسُولِ اللَّهِ صَلَّى اللَّهُ عَلَيْهِ وَسَلَّمَ، فَانْتُزِعَتْ ثَنِيَّتَاهُ، ‌فَحَسَّنَ ‌ذَهَابُهُمَا ‌فَاهُ، حَتَّى قِيلَ: مَا رُؤِيَ هَتْمٌ قَطُّ أَحْسَنُ مِنْ هَتْمِ أَبِي عُبَيْدَةَ)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77B6DE8"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قُوَّتُهُ فِي الْوَلَاءِ لِلْمُسْلِمِينَ، وَالْبَرَاءِ مِنَ الْمُشْرِكِينَ</w:t>
      </w:r>
      <w:r>
        <w:rPr>
          <w:rFonts w:ascii="Simplified Arabic" w:hAnsi="Simplified Arabic" w:cs="Simplified Arabic"/>
          <w:sz w:val="32"/>
          <w:szCs w:val="32"/>
          <w:rtl/>
        </w:rPr>
        <w:t>: قَتَلَ أَبُو عُبَيْدَةَ رَضِيَ اللَّهُ عَنْهُ أَبَاهُ فِي غَزْوَةِ بَدْرٍ الْكُبْرَى؛ لِأَنَّهُ كَانَ مُشْرِكًا، مُحَادًّا لِلَّهِ وَرَسُولِهِ.</w:t>
      </w:r>
    </w:p>
    <w:p w14:paraId="1534224B"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قَالَ ابْنُ كَثِيرٍ رَحِمَهُ اللَّهُ: (قَالَ ‌سَعِيدُ ‌بْنُ ‌عَبْدِ ‌الْعَزِيزِ ‌وَغَيْرُهُ: أُنْزِلَتْ هَذِهِ الْآيَةُ: {</w:t>
      </w:r>
      <w:r>
        <w:rPr>
          <w:rFonts w:cs="Simplified Arabic"/>
          <w:bCs/>
          <w:color w:val="00B050"/>
          <w:sz w:val="44"/>
          <w:szCs w:val="32"/>
          <w:rtl/>
        </w:rPr>
        <w:t>لَا تَجِدُ قَوْمًا يُؤْمِنُونَ بِاللَّهِ وَالْيَوْمِ الْآخِرِ يُوَادُّونَ مَنْ حَادَّ اللَّهَ وَرَسُولَهُ وَلَوْ كَانُوا آبَاءَهُمْ أَوْ أَبْنَاءَهُمْ أَوْ إِخْوَانَهُمْ أَوْ عَشِيرَتَهُمْ</w:t>
      </w:r>
      <w:r>
        <w:rPr>
          <w:rFonts w:ascii="Simplified Arabic" w:hAnsi="Simplified Arabic" w:cs="Simplified Arabic"/>
          <w:sz w:val="32"/>
          <w:szCs w:val="32"/>
          <w:rtl/>
        </w:rPr>
        <w:t>} [الْمُجَادَلَةِ: 22] فِي أَبِي عُبَيْدَةَ عَامِرِ بْنِ عَبْدِ اللَّهِ بْنِ الْجَرَّاحِ؛ حِينَ قَتَلَ أَبَاهُ يَوْمَ بَدْرٍ. وَقِيلَ فِي قَوْلِهِ: {</w:t>
      </w:r>
      <w:r>
        <w:rPr>
          <w:rFonts w:cs="Simplified Arabic"/>
          <w:bCs/>
          <w:color w:val="00B050"/>
          <w:sz w:val="44"/>
          <w:szCs w:val="32"/>
          <w:rtl/>
        </w:rPr>
        <w:t>وَلَوْ كَانُوا آبَاءَهُمْ</w:t>
      </w:r>
      <w:r>
        <w:rPr>
          <w:rFonts w:ascii="Simplified Arabic" w:hAnsi="Simplified Arabic" w:cs="Simplified Arabic"/>
          <w:sz w:val="32"/>
          <w:szCs w:val="32"/>
          <w:rtl/>
        </w:rPr>
        <w:t>} نَزَلَتْ فِي أَبِي عُبَيْدَةَ؛ قَتَلَ أَبَاهُ يَوْمَ بَدْرٍ. {</w:t>
      </w:r>
      <w:r>
        <w:rPr>
          <w:rFonts w:cs="Simplified Arabic"/>
          <w:bCs/>
          <w:color w:val="00B050"/>
          <w:sz w:val="44"/>
          <w:szCs w:val="32"/>
          <w:rtl/>
        </w:rPr>
        <w:t>أَوْ أَبْنَاءَهُمْ</w:t>
      </w:r>
      <w:r>
        <w:rPr>
          <w:rFonts w:ascii="Simplified Arabic" w:hAnsi="Simplified Arabic" w:cs="Simplified Arabic"/>
          <w:sz w:val="32"/>
          <w:szCs w:val="32"/>
          <w:rtl/>
        </w:rPr>
        <w:t>} فِي الصِّدِّيقِ؛ هَمَّ يَوْمَئِذٍ بِقَتْلِ ابْنِهِ عَبْدِ الرَّحْمَنِ. {</w:t>
      </w:r>
      <w:r>
        <w:rPr>
          <w:rFonts w:cs="Simplified Arabic"/>
          <w:bCs/>
          <w:color w:val="00B050"/>
          <w:sz w:val="44"/>
          <w:szCs w:val="32"/>
          <w:rtl/>
        </w:rPr>
        <w:t>أَوْ إِخْوَانَهُمْ</w:t>
      </w:r>
      <w:r>
        <w:rPr>
          <w:rFonts w:ascii="Simplified Arabic" w:hAnsi="Simplified Arabic" w:cs="Simplified Arabic"/>
          <w:sz w:val="32"/>
          <w:szCs w:val="32"/>
          <w:rtl/>
        </w:rPr>
        <w:t>} فِي مُصْعَبِ بْنِ عُمَيْرٍ؛ قَتَلَ أَخَاهُ عُبَيْدَ بْنَ عُمَيْرٍ يَوْمَئِذٍ. {</w:t>
      </w:r>
      <w:r>
        <w:rPr>
          <w:rFonts w:cs="Simplified Arabic"/>
          <w:bCs/>
          <w:color w:val="00B050"/>
          <w:sz w:val="44"/>
          <w:szCs w:val="32"/>
          <w:rtl/>
        </w:rPr>
        <w:t>أَوْ عَشِيرَتَهُمْ</w:t>
      </w:r>
      <w:r>
        <w:rPr>
          <w:rFonts w:ascii="Simplified Arabic" w:hAnsi="Simplified Arabic" w:cs="Simplified Arabic"/>
          <w:sz w:val="32"/>
          <w:szCs w:val="32"/>
          <w:rtl/>
        </w:rPr>
        <w:t>} فِي عُمَرَ؛ قَتَلَ قَرِيبًا لَهُ يَوْمَئِذٍ أَيْضًا. وَفِي حَمْزَةَ وَعَلِيٍّ وَعُبَيْدَةَ بْنِ الْحَارِثِ؛ قَتَلُوا عُتْبَةَ وَشَيْبَةَ وَالْوَلِيدَ بْنَ عُتْبَةَ يَوْمَئِذٍ، وَاللَّهُ أَعْلَمُ)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C1455E4"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وَهُنَا مُلَاحَظَةٌ مُهِمَّةٌ</w:t>
      </w:r>
      <w:r>
        <w:rPr>
          <w:rFonts w:ascii="Simplified Arabic" w:hAnsi="Simplified Arabic" w:cs="Simplified Arabic"/>
          <w:sz w:val="32"/>
          <w:szCs w:val="32"/>
          <w:rtl/>
        </w:rPr>
        <w:t>: هُنَاكَ فَرْقٌ بَيْنَ أَبٍ كَافِرٍ، مُعَانِدٍ لِلَّهِ وَرَسُولِهِ صَلَّى اللَّهُ عَلَيْهِ وَسَلَّمَ، مُحَارِبٍ لِلْمُسْلِمِينَ، وَيُسِيءُ إِلَى الْإِسْلَامِ وَالْمُسْلِمِينَ، وَبَيْنَ أَبٍ كَافِرٍ، وَلَكِنْ لَا يُسِيءُ إِلَى الْإِسْلَامِ وَالْمُسْلِمِينَ؛ فَهَذَا الْأَخِيرُ يَجِبُ الْبِرُّ لَهُ؛ مَهْمَا كَانَتْ مَعْصِيَتُهُ، قَالَ تَعَالَى: {</w:t>
      </w:r>
      <w:r>
        <w:rPr>
          <w:rFonts w:cs="Simplified Arabic"/>
          <w:bCs/>
          <w:color w:val="00B050"/>
          <w:sz w:val="44"/>
          <w:szCs w:val="32"/>
          <w:rtl/>
        </w:rPr>
        <w:t>وَإِنْ جَاهَدَاكَ عَلَى أَنْ تُشْرِكَ بِي مَا لَيْسَ لَكَ بِهِ عِلْمٌ فَلَا تُطِعْهُمَا وَصَاحِبْهُمَا فِي الدُّنْيَا مَعْرُوفًا</w:t>
      </w:r>
      <w:r>
        <w:rPr>
          <w:rFonts w:ascii="Simplified Arabic" w:hAnsi="Simplified Arabic" w:cs="Simplified Arabic"/>
          <w:sz w:val="32"/>
          <w:szCs w:val="32"/>
          <w:rtl/>
        </w:rPr>
        <w:t>} [لُقْمَانَ: 15]؛ وَقَالَ تَعَالَى: {</w:t>
      </w:r>
      <w:r>
        <w:rPr>
          <w:rFonts w:cs="Simplified Arabic"/>
          <w:bCs/>
          <w:color w:val="00B050"/>
          <w:sz w:val="44"/>
          <w:szCs w:val="32"/>
          <w:rtl/>
        </w:rPr>
        <w:t>لَا يَنْهَاكُمُ اللَّهُ عَنِ الَّذِينَ لَمْ يُقَاتِلُوكُمْ فِي الدِّينِ وَلَمْ يُخْرِجُوكُمْ مِنْ دِيَارِكُمْ أَنْ تَبَرُّوهُمْ وَتُقْسِطُوا إِلَيْهِمْ إِنَّ اللَّهَ يُحِبُّ الْمُقْسِطِينَ * إِنَّمَا يَنْهَاكُمُ اللَّهُ عَنِ الَّذِينَ قَاتَلُوكُمْ فِي الدِّينِ وَأَخْرَجُوكُمْ مِنْ دِيَارِكُمْ وَظَاهَرُوا عَلَى إِخْرَاجِكُمْ أَنْ تَوَلَّوْهُمْ وَمَنْ يَتَوَلَّهُمْ فَأُولَئِكَ هُمُ الظَّالِمُونَ</w:t>
      </w:r>
      <w:r>
        <w:rPr>
          <w:rFonts w:ascii="Simplified Arabic" w:hAnsi="Simplified Arabic" w:cs="Simplified Arabic"/>
          <w:sz w:val="32"/>
          <w:szCs w:val="32"/>
          <w:rtl/>
        </w:rPr>
        <w:t>} [الْمُمْتَحَنَةِ: 8، 9].</w:t>
      </w:r>
    </w:p>
    <w:p w14:paraId="032FB99D"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فَضْلًا</w:t>
      </w:r>
      <w:r>
        <w:rPr>
          <w:rFonts w:ascii="Simplified Arabic" w:hAnsi="Simplified Arabic" w:cs="Simplified Arabic"/>
          <w:sz w:val="32"/>
          <w:szCs w:val="32"/>
          <w:rtl/>
        </w:rPr>
        <w:t>: عَنِ الْأَبِ الْمُسْلِمِ - وَلَوْ كَانَ عَاصِيًا؛ حَتَّى لَا يَقْسُوَ الْأَبْنَاءُ عَلَى الْآبَاءِ فِي الْمُعَامَلَةِ، وَحَتَّى تُفْهَمَ الْآيَاتُ، وَالْأَحَادِيثُ، وَالسِّيرَةُ عَلَى الْوَجْهِ الصَّحِيحِ.</w:t>
      </w:r>
    </w:p>
    <w:p w14:paraId="58F06ED6" w14:textId="77777777" w:rsidR="00B31C97" w:rsidRDefault="00B31C97" w:rsidP="00B31C9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AD8E76E" w14:textId="77777777" w:rsidR="00B31C97" w:rsidRDefault="00B31C97" w:rsidP="00B31C97">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مَنَاقِبِهِ رَضِيَ اللَّهُ عَنْهُ</w:t>
      </w:r>
      <w:r>
        <w:rPr>
          <w:rFonts w:ascii="Simplified Arabic" w:hAnsi="Simplified Arabic" w:cs="Simplified Arabic"/>
          <w:sz w:val="32"/>
          <w:szCs w:val="32"/>
          <w:rtl/>
        </w:rPr>
        <w:t>:</w:t>
      </w:r>
    </w:p>
    <w:p w14:paraId="0E332FB8"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أَنَّهُ أَهْلٌ لِلْخِلَافَةِ</w:t>
      </w:r>
      <w:r>
        <w:rPr>
          <w:rFonts w:ascii="Simplified Arabic" w:hAnsi="Simplified Arabic" w:cs="Simplified Arabic"/>
          <w:sz w:val="32"/>
          <w:szCs w:val="32"/>
          <w:rtl/>
        </w:rPr>
        <w:t xml:space="preserve">: عَنِ ابْنِ أَبِي مُلَيْكَةَ قَالَ: سَمِعْتُ عَائِشَةَ؛ وَسُئِلَتْ مَنْ كَانَ رَسُولُ اللَّهِ صَلَّى اللَّهُ عَلَيْهِ وَسَلَّمَ مُسْتَخْلِفًا لَوِ اسْتَخْلَفَهُ؟ قَالَتْ: «أَبُو بَكْرٍ»، فَقِيلَ لَهَا: ثُمَّ مَنْ بَعْدَ أَبِي بَكْرٍ؟ قَالَتْ: «عُمَرُ»، ثُمَّ قِيلَ لَهَا: مَنْ بَعْدَ عُمَرَ؟ قَالَتْ: «أَبُو </w:t>
      </w:r>
      <w:r>
        <w:rPr>
          <w:rFonts w:ascii="Simplified Arabic" w:hAnsi="Simplified Arabic" w:cs="Simplified Arabic"/>
          <w:sz w:val="32"/>
          <w:szCs w:val="32"/>
          <w:rtl/>
        </w:rPr>
        <w:lastRenderedPageBreak/>
        <w:t xml:space="preserve">عُبَيْدَةَ بْنُ الْجَرَّاحِ»، ثُمَّ انْتَهَتْ إِلَى هَذَا. رَوَاهُ مُسْلِمٌ. وَلِهَذَا لَمَّا كَانَ يَوْمُ السَّقِيفَةِ؛ قَالَ أَبُو بَكْرٍ: «بَايِعُوا عُمَرَ أَوْ أَبَا عُبَيْدَةَ»، فَقَالَ عُمَرُ: «بَلْ نُبَايِعُكَ أَنْتَ؛ فَأَنْتَ سَيِّدُنَا، وَخَيْرُنَا، وَأَحَبُّنَا إِلَى رَسُولِ اللَّهِ صَلَّى اللَّهُ عَلَيْهِ وَسَلَّمَ» رَوَاهُ الْبُخَارِيُّ. </w:t>
      </w:r>
    </w:p>
    <w:p w14:paraId="5CBA67A1"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وَلَوْ كَانَ أَبُو عُبَيْدَةَ حَيًّا؛ لَاسْتَخْلَفَهُ عُمَرُ بَعْدَهُ</w:t>
      </w:r>
      <w:r>
        <w:rPr>
          <w:rFonts w:ascii="Simplified Arabic" w:hAnsi="Simplified Arabic" w:cs="Simplified Arabic"/>
          <w:sz w:val="32"/>
          <w:szCs w:val="32"/>
          <w:rtl/>
        </w:rPr>
        <w:t>؛ قَالَ عُمَرُ بْنُ الْخَطَّابِ رَضِيَ اللَّهُ عَنْهُ – حِينَ جَعَلَ الْأَمْرَ شُورَى بَعْدَهُ فِي أُولَئِكَ السِّتَّةِ رَضِيَ اللَّهُ عَنْهُمْ: «وَلَوْ ‌كَانَ ‌أَبُو ‌عُبَيْدَةَ ‌حَيًّا ‌لَاسْتَخْلَفْتُهُ»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وَلَمَّا وَلِيَ عُمَرُ رَضِيَ اللَّهُ عَنْهُ إِمْرَةَ الْمُؤْمِنِينَ؛ عَزَلَ خَالِدَ بْنَ الْوَلِيدِ عَنْ إِمْرَةِ الشَّامِ، وَوَلَّاهَا أَبَا عُبَيْدَةَ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62677C2"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كَانَ عُمَرُ الْفَارُوقُ يَكْرَهُ مُخَالَفَةَ أَبِي عُبَيْدَةَ فِيمَا يَرَاهُ</w:t>
      </w:r>
      <w:r>
        <w:rPr>
          <w:rFonts w:ascii="Simplified Arabic" w:hAnsi="Simplified Arabic" w:cs="Simplified Arabic"/>
          <w:sz w:val="32"/>
          <w:szCs w:val="32"/>
          <w:rtl/>
        </w:rPr>
        <w:t>: قَالَ ابْنُ عَبَّاسٍ رَضِيَ اللَّهُ عَنْهُمَا: لَمَّا خَرَجَ عُمَرُ بْنُ الْخَطَّابِ إِلَى الشَّامِ، وَأُخْبِرَ بِأَنَّ الْوَبَاءَ قَدْ وَقَعَ بِهَا؛ فَجَمَعَ الصَّحَابَةَ، وَاسْتَشَارَهُمْ، فَاخْتَلَفُوا، فَرَأَى عُمَرُ رَأْيَ مَنْ رَأَى الرُّجُوعَ فَرَجَعَ، «فَقَالَ أَبُو عُبَيْدَةَ بْنُ الْجَرَّاحِ: أَفِرَارًا مِنْ قَدَرِ اللَّهِ؟ فَقَالَ عُمَرُ: لَوْ غَيْرُكَ قَالَهَا يَا أَبَا عُبَيْدَةَ!</w:t>
      </w:r>
      <w:r>
        <w:rPr>
          <w:rFonts w:hint="cs"/>
          <w:rtl/>
        </w:rPr>
        <w:t xml:space="preserve"> </w:t>
      </w:r>
      <w:r>
        <w:rPr>
          <w:rFonts w:ascii="Simplified Arabic" w:hAnsi="Simplified Arabic" w:cs="Simplified Arabic"/>
          <w:sz w:val="32"/>
          <w:szCs w:val="32"/>
          <w:rtl/>
        </w:rPr>
        <w:t>وَكَانَ عُمَرُ يَكْرَهُ خِلَافَهُ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نَعَمْ نَفِرُّ مِنْ قَدَرِ اللَّهِ إِلَى قَدَرِ اللَّهِ...» رَوَاهُ مُسْلِمٌ. قَالَ ابْنُ حَجَرٍ رَحِمَهُ اللَّهُ: (وَذَلِكَ ‌دَالٌّ عَلَى جَلَالَةِ أَبِي عُبَيْدَةَ عِنْدَ عُمَرَ)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CCD3960"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كَانَتْ وَفَاةُ أَبِي عُبَيْدَةَ شَهَادَةً فِي سَبِيلِ اللَّهِ</w:t>
      </w:r>
      <w:r>
        <w:rPr>
          <w:rFonts w:ascii="Simplified Arabic" w:hAnsi="Simplified Arabic" w:cs="Simplified Arabic"/>
          <w:sz w:val="32"/>
          <w:szCs w:val="32"/>
          <w:rtl/>
        </w:rPr>
        <w:t>: مَاتَ عِنْدَمَا نَزَلَ الطَّاعُونُ بِأَرْضِ الشَّامِ وَهُوَ فِيهَا، وَقَدْ أَخْبَرَ النَّبِيُّ صَلَّى اللَّهُ عَلَيْهِ وَسَلَّمَ أَنَّ مَنْ كَانَتْ وَفَاتُهُ بِسَبَبِ هَذَا الدَّاءِ فَهُوَ شَهِيدٌ، وَمَنْ مَاتَ فِي سَبِيلِ اللَّهِ فَهُوَ شَهِيدٌ.</w:t>
      </w:r>
    </w:p>
    <w:p w14:paraId="281EE0EF" w14:textId="77777777" w:rsidR="00B31C97" w:rsidRDefault="00B31C97" w:rsidP="00B31C97">
      <w:pPr>
        <w:ind w:firstLine="720"/>
        <w:jc w:val="both"/>
        <w:rPr>
          <w:rFonts w:ascii="Simplified Arabic" w:hAnsi="Simplified Arabic" w:cs="Simplified Arabic"/>
          <w:color w:val="0070C0"/>
          <w:sz w:val="32"/>
          <w:szCs w:val="32"/>
          <w:rtl/>
        </w:rPr>
      </w:pPr>
      <w:r>
        <w:rPr>
          <w:rFonts w:ascii="Simplified Arabic" w:hAnsi="Simplified Arabic" w:cs="Simplified Arabic"/>
          <w:b/>
          <w:bCs/>
          <w:color w:val="C00000"/>
          <w:sz w:val="32"/>
          <w:szCs w:val="32"/>
          <w:rtl/>
        </w:rPr>
        <w:t>وَقَدْ جَمَعَ اللَّهُ لِأَبِي عُبَيْدَةَ بَيْنَ هَذَيْنِ الْوَصْفَيْنِ</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مَا تَعُدُّونَ الشَّهِيدَ فِيكُمْ</w:t>
      </w:r>
      <w:r>
        <w:rPr>
          <w:rFonts w:ascii="Simplified Arabic" w:hAnsi="Simplified Arabic" w:cs="Simplified Arabic"/>
          <w:sz w:val="32"/>
          <w:szCs w:val="32"/>
          <w:rtl/>
        </w:rPr>
        <w:t>؟» قَالُوا: يَا رَسُولَ اللَّهِ، مَنْ قُتِلَ فِي سَبِيلِ اللَّهِ فَهُوَ شَهِيدٌ. قَالَ: «</w:t>
      </w:r>
      <w:r>
        <w:rPr>
          <w:rFonts w:ascii="Simplified Arabic" w:hAnsi="Simplified Arabic" w:cs="Simplified Arabic"/>
          <w:b/>
          <w:bCs/>
          <w:sz w:val="32"/>
          <w:szCs w:val="32"/>
          <w:rtl/>
        </w:rPr>
        <w:t>إِنَّ شُهَدَاءَ أُمَّتِي إِذًا لَقَلِيلٌ</w:t>
      </w:r>
      <w:r>
        <w:rPr>
          <w:rFonts w:ascii="Simplified Arabic" w:hAnsi="Simplified Arabic" w:cs="Simplified Arabic"/>
          <w:sz w:val="32"/>
          <w:szCs w:val="32"/>
          <w:rtl/>
        </w:rPr>
        <w:t>». قَالُوا: فَمَنْ هُمْ يَا رَسُولَ اللَّهِ؟ قَالَ: «</w:t>
      </w:r>
      <w:r>
        <w:rPr>
          <w:rFonts w:ascii="Simplified Arabic" w:hAnsi="Simplified Arabic" w:cs="Simplified Arabic"/>
          <w:b/>
          <w:bCs/>
          <w:sz w:val="32"/>
          <w:szCs w:val="32"/>
          <w:rtl/>
        </w:rPr>
        <w:t>مَنْ قُتِلَ فِي سَبِيلِ اللَّهِ فَهُوَ شَهِيدٌ، وَمَنْ مَاتَ فِي</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سَبِيلِ اللَّهِ فَهُوَ شَهِيدٌ، وَمَنْ مَاتَ فِي الطَّاعُونِ فَهُوَ شَهِيدٌ، وَمَنْ مَاتَ فِي الْبَطْنِ فَهُوَ شَهِيدٌ</w:t>
      </w:r>
      <w:r>
        <w:rPr>
          <w:rFonts w:ascii="Simplified Arabic" w:hAnsi="Simplified Arabic" w:cs="Simplified Arabic"/>
          <w:sz w:val="32"/>
          <w:szCs w:val="32"/>
          <w:rtl/>
        </w:rPr>
        <w:t xml:space="preserve">» رَوَاهُ مُسْلِمٌ. </w:t>
      </w:r>
    </w:p>
    <w:p w14:paraId="43A7E81F" w14:textId="77777777" w:rsidR="00B31C97" w:rsidRDefault="00B31C97" w:rsidP="00B31C97">
      <w:pPr>
        <w:ind w:firstLine="720"/>
        <w:jc w:val="both"/>
        <w:rPr>
          <w:rFonts w:ascii="Simplified Arabic" w:hAnsi="Simplified Arabic" w:cs="Simplified Arabic"/>
          <w:sz w:val="32"/>
          <w:szCs w:val="32"/>
          <w:rtl/>
        </w:rPr>
      </w:pPr>
      <w:r>
        <w:rPr>
          <w:rFonts w:ascii="Simplified Arabic" w:hAnsi="Simplified Arabic" w:cs="Simplified Arabic"/>
          <w:color w:val="0070C0"/>
          <w:sz w:val="32"/>
          <w:szCs w:val="32"/>
          <w:rtl/>
        </w:rPr>
        <w:t>فَرَضِيَ اللَّهُ عَنْهُ، وَجَزَاهُ عَنِ الْإِسْلَامِ وَالْمُسْلِمِينَ خَيْرَ الْجَزَاءِ</w:t>
      </w:r>
      <w:r>
        <w:rPr>
          <w:rFonts w:ascii="Simplified Arabic" w:hAnsi="Simplified Arabic" w:cs="Simplified Arabic"/>
          <w:sz w:val="32"/>
          <w:szCs w:val="32"/>
          <w:rtl/>
        </w:rPr>
        <w:t>.</w:t>
      </w:r>
    </w:p>
    <w:p w14:paraId="3EB6F8F0" w14:textId="16A8FE32" w:rsidR="00B34B05" w:rsidRPr="000A4868" w:rsidRDefault="00B34B05" w:rsidP="000A4868">
      <w:pPr>
        <w:rPr>
          <w:rtl/>
        </w:rPr>
      </w:pPr>
    </w:p>
    <w:sectPr w:rsidR="00B34B05" w:rsidRPr="000A4868"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FB96" w14:textId="77777777" w:rsidR="00924715" w:rsidRDefault="00924715" w:rsidP="00E80CBA">
      <w:r>
        <w:separator/>
      </w:r>
    </w:p>
  </w:endnote>
  <w:endnote w:type="continuationSeparator" w:id="0">
    <w:p w14:paraId="441D7E96" w14:textId="77777777" w:rsidR="00924715" w:rsidRDefault="00924715" w:rsidP="00E8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0016" w14:textId="77777777" w:rsidR="00924715" w:rsidRDefault="00924715" w:rsidP="00E80CBA">
      <w:r>
        <w:separator/>
      </w:r>
    </w:p>
  </w:footnote>
  <w:footnote w:type="continuationSeparator" w:id="0">
    <w:p w14:paraId="7EB6300F" w14:textId="77777777" w:rsidR="00924715" w:rsidRDefault="00924715" w:rsidP="00E80CBA">
      <w:r>
        <w:continuationSeparator/>
      </w:r>
    </w:p>
  </w:footnote>
  <w:footnote w:id="1">
    <w:p w14:paraId="1B80C90D" w14:textId="77777777" w:rsidR="00B31C97" w:rsidRDefault="00B31C97" w:rsidP="00B31C9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السيرة النبوية، لابن هشام (1/156)؛ الإصابة، (3/482)؛ البداية والنهاية، (3/64)؛ زاد المعاد، (3/19).</w:t>
      </w:r>
    </w:p>
  </w:footnote>
  <w:footnote w:id="2">
    <w:p w14:paraId="36ADBEC1" w14:textId="77777777" w:rsidR="00B31C97" w:rsidRDefault="00B31C97" w:rsidP="00B31C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تحفة الأحوذي بشرح جامع الترمذي، (10/98).</w:t>
      </w:r>
    </w:p>
  </w:footnote>
  <w:footnote w:id="3">
    <w:p w14:paraId="427BD372" w14:textId="77777777" w:rsidR="00B31C97" w:rsidRDefault="00B31C97" w:rsidP="00B31C9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فَاسْتَشْرَفَ لَهَا النَّاسُ</w:t>
      </w:r>
      <w:r>
        <w:rPr>
          <w:rFonts w:ascii="Simplified Arabic" w:hAnsi="Simplified Arabic" w:cs="Simplified Arabic"/>
          <w:rtl/>
        </w:rPr>
        <w:t>: أي: تشوَّفوا وتعرَّضوا لذلك، ورغبوا فيه؛ حرصًا على أنْ يكون أحدهم هو الأمين الموعود في الحديث. انظر: المُفهم لما أشكل من تلخيص كتاب مسلم، (6/294).</w:t>
      </w:r>
    </w:p>
  </w:footnote>
  <w:footnote w:id="4">
    <w:p w14:paraId="236B9462" w14:textId="77777777" w:rsidR="00B31C97" w:rsidRDefault="00B31C97" w:rsidP="00B31C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(7/93).</w:t>
      </w:r>
    </w:p>
  </w:footnote>
  <w:footnote w:id="5">
    <w:p w14:paraId="71283084" w14:textId="6DE3F929" w:rsidR="00B31C97" w:rsidRDefault="00B31C97" w:rsidP="00B31C9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أَهْتَم</w:t>
      </w:r>
      <w:r>
        <w:rPr>
          <w:rFonts w:ascii="Simplified Arabic" w:hAnsi="Simplified Arabic" w:cs="Simplified Arabic"/>
          <w:sz w:val="20"/>
          <w:szCs w:val="20"/>
          <w:rtl/>
        </w:rPr>
        <w:t>: أي: تكسَّرت ثناياه من أطرافها، أو من أصولها.</w:t>
      </w:r>
      <w:r>
        <w:rPr>
          <w:rFonts w:hint="cs"/>
          <w:rtl/>
        </w:rPr>
        <w:t xml:space="preserve"> </w:t>
      </w:r>
      <w:r>
        <w:rPr>
          <w:rFonts w:ascii="Simplified Arabic" w:hAnsi="Simplified Arabic" w:cs="Simplified Arabic"/>
          <w:sz w:val="20"/>
          <w:szCs w:val="20"/>
          <w:rtl/>
        </w:rPr>
        <w:t>قَالَ اللَّيْث: الهَتْم: ك</w:t>
      </w:r>
      <w:r w:rsidR="008314E1">
        <w:rPr>
          <w:rFonts w:ascii="Simplified Arabic" w:hAnsi="Simplified Arabic" w:cs="Simplified Arabic" w:hint="cs"/>
          <w:sz w:val="20"/>
          <w:szCs w:val="20"/>
          <w:rtl/>
        </w:rPr>
        <w:t>َ</w:t>
      </w:r>
      <w:r>
        <w:rPr>
          <w:rFonts w:ascii="Simplified Arabic" w:hAnsi="Simplified Arabic" w:cs="Simplified Arabic"/>
          <w:sz w:val="20"/>
          <w:szCs w:val="20"/>
          <w:rtl/>
        </w:rPr>
        <w:t>سْرُ الثَّنِيّة أَو الثَّنايا من الأَصْل، والنَّعت: ‌أه</w:t>
      </w:r>
      <w:r w:rsidR="008314E1">
        <w:rPr>
          <w:rFonts w:ascii="Simplified Arabic" w:hAnsi="Simplified Arabic" w:cs="Simplified Arabic" w:hint="cs"/>
          <w:sz w:val="20"/>
          <w:szCs w:val="20"/>
          <w:rtl/>
        </w:rPr>
        <w:t>ْ</w:t>
      </w:r>
      <w:r>
        <w:rPr>
          <w:rFonts w:ascii="Simplified Arabic" w:hAnsi="Simplified Arabic" w:cs="Simplified Arabic"/>
          <w:sz w:val="20"/>
          <w:szCs w:val="20"/>
          <w:rtl/>
        </w:rPr>
        <w:t>ت</w:t>
      </w:r>
      <w:r w:rsidR="008314E1">
        <w:rPr>
          <w:rFonts w:ascii="Simplified Arabic" w:hAnsi="Simplified Arabic" w:cs="Simplified Arabic" w:hint="cs"/>
          <w:sz w:val="20"/>
          <w:szCs w:val="20"/>
          <w:rtl/>
        </w:rPr>
        <w:t>َ</w:t>
      </w:r>
      <w:r>
        <w:rPr>
          <w:rFonts w:ascii="Simplified Arabic" w:hAnsi="Simplified Arabic" w:cs="Simplified Arabic"/>
          <w:sz w:val="20"/>
          <w:szCs w:val="20"/>
          <w:rtl/>
        </w:rPr>
        <w:t>م</w:t>
      </w:r>
      <w:r w:rsidR="008314E1">
        <w:rPr>
          <w:rFonts w:ascii="Simplified Arabic" w:hAnsi="Simplified Arabic" w:cs="Simplified Arabic" w:hint="cs"/>
          <w:sz w:val="20"/>
          <w:szCs w:val="20"/>
          <w:rtl/>
        </w:rPr>
        <w:t>ُ</w:t>
      </w:r>
      <w:r>
        <w:rPr>
          <w:rFonts w:ascii="Simplified Arabic" w:hAnsi="Simplified Arabic" w:cs="Simplified Arabic"/>
          <w:sz w:val="20"/>
          <w:szCs w:val="20"/>
          <w:rtl/>
        </w:rPr>
        <w:t xml:space="preserve"> وهَتْم</w:t>
      </w:r>
      <w:r w:rsidR="008314E1">
        <w:rPr>
          <w:rFonts w:ascii="Simplified Arabic" w:hAnsi="Simplified Arabic" w:cs="Simplified Arabic" w:hint="cs"/>
          <w:sz w:val="20"/>
          <w:szCs w:val="20"/>
          <w:rtl/>
        </w:rPr>
        <w:t>َ</w:t>
      </w:r>
      <w:r>
        <w:rPr>
          <w:rFonts w:ascii="Simplified Arabic" w:hAnsi="Simplified Arabic" w:cs="Simplified Arabic"/>
          <w:sz w:val="20"/>
          <w:szCs w:val="20"/>
          <w:rtl/>
        </w:rPr>
        <w:t>اء</w:t>
      </w:r>
      <w:r w:rsidR="008314E1">
        <w:rPr>
          <w:rFonts w:ascii="Simplified Arabic" w:hAnsi="Simplified Arabic" w:cs="Simplified Arabic" w:hint="cs"/>
          <w:sz w:val="20"/>
          <w:szCs w:val="20"/>
          <w:rtl/>
        </w:rPr>
        <w:t>ُ</w:t>
      </w:r>
      <w:r>
        <w:rPr>
          <w:rFonts w:ascii="Simplified Arabic" w:hAnsi="Simplified Arabic" w:cs="Simplified Arabic"/>
          <w:sz w:val="20"/>
          <w:szCs w:val="20"/>
          <w:rtl/>
        </w:rPr>
        <w:t>. انظر: تهذيب اللغة، للأزهري (6/132).</w:t>
      </w:r>
    </w:p>
  </w:footnote>
  <w:footnote w:id="6">
    <w:p w14:paraId="2DDA2BA5" w14:textId="77777777" w:rsidR="00B31C97" w:rsidRDefault="00B31C97" w:rsidP="00B31C9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(2/82)؛ تاريخ الإسلام، (3/172). وانظر: طبقات ابن سعد، (3/410)؛ الاستيعاب، (3/3).</w:t>
      </w:r>
    </w:p>
  </w:footnote>
  <w:footnote w:id="7">
    <w:p w14:paraId="25C91DCD" w14:textId="77777777" w:rsidR="00B31C97" w:rsidRDefault="00B31C97" w:rsidP="00B31C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(8/54). ثم قال ابن كثير رحمه الله – بعد ذلك: (</w:t>
      </w:r>
      <w:r>
        <w:rPr>
          <w:rFonts w:ascii="Simplified Arabic" w:hAnsi="Simplified Arabic" w:cs="Simplified Arabic"/>
          <w:b/>
          <w:bCs/>
          <w:rtl/>
        </w:rPr>
        <w:t>وَمِنْ هَذَا الْقَبِيلِ</w:t>
      </w:r>
      <w:r>
        <w:rPr>
          <w:rFonts w:ascii="Simplified Arabic" w:hAnsi="Simplified Arabic" w:cs="Simplified Arabic"/>
          <w:rtl/>
        </w:rPr>
        <w:t>: حِينَ اسْتَشَارَ رَسُولُ اللَّهِ صلى الله عليه وسلم الْمُسْلِمِينَ فِي أُسَارَى بَدْرٍ، فَأَشَارَ الصِّدِّيقُ: بِأَنْ يُفَادُوا، فَيَكُونُ مَا يُؤْخَذُ مِنْهُمْ قُوَّةً لِلْمُسْلِمِينَ، وَهُمْ بَنُو الْعَمِّ وَالْعَشِيرَةِ، وَلَعَلَّ اللَّهَ أَنْ يَهْدِيَهُمْ. وَقَالَ عُمَرُ: لَا أَرَى مَا رَأَى أبو بكرٍ يَا رَسُولَ اللَّهِ، هَلْ تُمَكِّنِّي مِنْ فُلَانٍ - قَرِيبٍ لِعُمَرَ- فَأَقْتُلَهُ، وَتُمَكِّنُ عَلَيًّا مِنْ عَقِيلٍ، وَتُمَكِّنُ فُلَانًا مِنْ فُلَانٍ؛ لِيَعْلَمَ اللَّهُ أَنَّهُ لَيْسَتْ فِي قُلُوبِنَا هَوَادَةٌ لِلْمُشْرِكِينَ). إسناده حسن، رجاله رجال الصحيح – رواه أحمد، (1/334)، (208).</w:t>
      </w:r>
    </w:p>
  </w:footnote>
  <w:footnote w:id="8">
    <w:p w14:paraId="2F89188A" w14:textId="77777777" w:rsidR="00B31C97" w:rsidRDefault="00B31C97" w:rsidP="00B31C9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أخرجه ابن سعد في (الطبقات)، (3/413)؛ والطبري في (تاريخه)، (2/580)؛ وابن أبي شيبة في (المصنف)، (7/513).</w:t>
      </w:r>
    </w:p>
  </w:footnote>
  <w:footnote w:id="9">
    <w:p w14:paraId="397F4285" w14:textId="77777777" w:rsidR="00B31C97" w:rsidRDefault="00B31C97" w:rsidP="00B31C9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أحمد، (4/90). انظر: السلسلة الصحيحة، للألباني (رقم1826).</w:t>
      </w:r>
    </w:p>
  </w:footnote>
  <w:footnote w:id="10">
    <w:p w14:paraId="6227C0BB" w14:textId="77777777" w:rsidR="00B31C97" w:rsidRDefault="00B31C97" w:rsidP="00B31C9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وَكَانَ عُمَرُ يَكْرَهُ خِلاَفَهُ</w:t>
      </w:r>
      <w:r>
        <w:rPr>
          <w:rFonts w:ascii="Simplified Arabic" w:hAnsi="Simplified Arabic" w:cs="Simplified Arabic"/>
          <w:rtl/>
        </w:rPr>
        <w:t>: أي: كان يكره أنْ يُخالفَ أبا عبيدةَ في أمر من الأمور.</w:t>
      </w:r>
    </w:p>
  </w:footnote>
  <w:footnote w:id="11">
    <w:p w14:paraId="2A19ACA9" w14:textId="77777777" w:rsidR="00B31C97" w:rsidRDefault="00B31C97" w:rsidP="00B31C9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الإصابة في تمييز الصحابة، (3/476).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45"/>
    <w:rsid w:val="0000659C"/>
    <w:rsid w:val="00011285"/>
    <w:rsid w:val="00020CE8"/>
    <w:rsid w:val="00033952"/>
    <w:rsid w:val="00036769"/>
    <w:rsid w:val="00046CF3"/>
    <w:rsid w:val="0006354C"/>
    <w:rsid w:val="00066347"/>
    <w:rsid w:val="000770D3"/>
    <w:rsid w:val="000852CC"/>
    <w:rsid w:val="0009030B"/>
    <w:rsid w:val="000905E7"/>
    <w:rsid w:val="000963E3"/>
    <w:rsid w:val="000A4868"/>
    <w:rsid w:val="000B2319"/>
    <w:rsid w:val="000C0E07"/>
    <w:rsid w:val="000C1BED"/>
    <w:rsid w:val="000C2455"/>
    <w:rsid w:val="000F67FF"/>
    <w:rsid w:val="000F6C09"/>
    <w:rsid w:val="001068E4"/>
    <w:rsid w:val="00125EB1"/>
    <w:rsid w:val="0013221E"/>
    <w:rsid w:val="00136513"/>
    <w:rsid w:val="00136D90"/>
    <w:rsid w:val="001450C2"/>
    <w:rsid w:val="001464A9"/>
    <w:rsid w:val="00147CEA"/>
    <w:rsid w:val="00170536"/>
    <w:rsid w:val="00176601"/>
    <w:rsid w:val="00182C77"/>
    <w:rsid w:val="001A4015"/>
    <w:rsid w:val="001B2CBB"/>
    <w:rsid w:val="001B353D"/>
    <w:rsid w:val="001B6733"/>
    <w:rsid w:val="001C55BB"/>
    <w:rsid w:val="001D18C4"/>
    <w:rsid w:val="001D1DE3"/>
    <w:rsid w:val="001D66C3"/>
    <w:rsid w:val="001D6CE7"/>
    <w:rsid w:val="00216718"/>
    <w:rsid w:val="0023621F"/>
    <w:rsid w:val="002509F9"/>
    <w:rsid w:val="00260727"/>
    <w:rsid w:val="00264E4E"/>
    <w:rsid w:val="00285543"/>
    <w:rsid w:val="00287DAD"/>
    <w:rsid w:val="00290CD7"/>
    <w:rsid w:val="00296918"/>
    <w:rsid w:val="002B28B9"/>
    <w:rsid w:val="002D730E"/>
    <w:rsid w:val="002E68A4"/>
    <w:rsid w:val="002F0E69"/>
    <w:rsid w:val="00303A4E"/>
    <w:rsid w:val="0031073F"/>
    <w:rsid w:val="003150EC"/>
    <w:rsid w:val="00320BE6"/>
    <w:rsid w:val="00333A73"/>
    <w:rsid w:val="00335645"/>
    <w:rsid w:val="003363A2"/>
    <w:rsid w:val="003434A9"/>
    <w:rsid w:val="00383833"/>
    <w:rsid w:val="003939E6"/>
    <w:rsid w:val="003A2C9A"/>
    <w:rsid w:val="003A63CC"/>
    <w:rsid w:val="003B485B"/>
    <w:rsid w:val="003C0CE6"/>
    <w:rsid w:val="003C21AD"/>
    <w:rsid w:val="003C2489"/>
    <w:rsid w:val="003D6662"/>
    <w:rsid w:val="003E6D44"/>
    <w:rsid w:val="003F43DF"/>
    <w:rsid w:val="00400BBA"/>
    <w:rsid w:val="004024D9"/>
    <w:rsid w:val="0041748F"/>
    <w:rsid w:val="004177A2"/>
    <w:rsid w:val="0042553B"/>
    <w:rsid w:val="00441789"/>
    <w:rsid w:val="00470036"/>
    <w:rsid w:val="00486058"/>
    <w:rsid w:val="00496F83"/>
    <w:rsid w:val="004A442B"/>
    <w:rsid w:val="004D1930"/>
    <w:rsid w:val="004D3074"/>
    <w:rsid w:val="004F6E4C"/>
    <w:rsid w:val="005237ED"/>
    <w:rsid w:val="00531973"/>
    <w:rsid w:val="00534F40"/>
    <w:rsid w:val="0053746D"/>
    <w:rsid w:val="00554D34"/>
    <w:rsid w:val="00561F99"/>
    <w:rsid w:val="00562A07"/>
    <w:rsid w:val="00565E63"/>
    <w:rsid w:val="005733C6"/>
    <w:rsid w:val="00576C09"/>
    <w:rsid w:val="00580861"/>
    <w:rsid w:val="00580DB9"/>
    <w:rsid w:val="00582845"/>
    <w:rsid w:val="00584C48"/>
    <w:rsid w:val="00590507"/>
    <w:rsid w:val="005924CB"/>
    <w:rsid w:val="005A0557"/>
    <w:rsid w:val="005A2C1C"/>
    <w:rsid w:val="005B636F"/>
    <w:rsid w:val="005B75E9"/>
    <w:rsid w:val="005E52D7"/>
    <w:rsid w:val="005E6551"/>
    <w:rsid w:val="005F4CBA"/>
    <w:rsid w:val="0061008B"/>
    <w:rsid w:val="00617D0A"/>
    <w:rsid w:val="00633676"/>
    <w:rsid w:val="006365BF"/>
    <w:rsid w:val="00642F0A"/>
    <w:rsid w:val="006448EA"/>
    <w:rsid w:val="00651726"/>
    <w:rsid w:val="006654C9"/>
    <w:rsid w:val="00665BFA"/>
    <w:rsid w:val="00685949"/>
    <w:rsid w:val="006877FD"/>
    <w:rsid w:val="00696E4F"/>
    <w:rsid w:val="00697B8D"/>
    <w:rsid w:val="006A0311"/>
    <w:rsid w:val="006A2B12"/>
    <w:rsid w:val="006A5A22"/>
    <w:rsid w:val="006B03C4"/>
    <w:rsid w:val="006B5071"/>
    <w:rsid w:val="006C0548"/>
    <w:rsid w:val="006C0A4A"/>
    <w:rsid w:val="006C5405"/>
    <w:rsid w:val="006D2615"/>
    <w:rsid w:val="00712EF6"/>
    <w:rsid w:val="00726472"/>
    <w:rsid w:val="00727804"/>
    <w:rsid w:val="00736FB8"/>
    <w:rsid w:val="00737D50"/>
    <w:rsid w:val="00756E68"/>
    <w:rsid w:val="00760EDC"/>
    <w:rsid w:val="0078661D"/>
    <w:rsid w:val="007930EF"/>
    <w:rsid w:val="007968E8"/>
    <w:rsid w:val="00797938"/>
    <w:rsid w:val="007A6322"/>
    <w:rsid w:val="007C25B4"/>
    <w:rsid w:val="007C3A4D"/>
    <w:rsid w:val="007D76FC"/>
    <w:rsid w:val="007E775A"/>
    <w:rsid w:val="007F08F0"/>
    <w:rsid w:val="007F3C06"/>
    <w:rsid w:val="007F4003"/>
    <w:rsid w:val="00801736"/>
    <w:rsid w:val="008064A9"/>
    <w:rsid w:val="00825DBB"/>
    <w:rsid w:val="00830281"/>
    <w:rsid w:val="008314E1"/>
    <w:rsid w:val="00833683"/>
    <w:rsid w:val="008365F6"/>
    <w:rsid w:val="00844044"/>
    <w:rsid w:val="0085199B"/>
    <w:rsid w:val="00852153"/>
    <w:rsid w:val="00852941"/>
    <w:rsid w:val="008616CB"/>
    <w:rsid w:val="008645C7"/>
    <w:rsid w:val="00871052"/>
    <w:rsid w:val="0087138D"/>
    <w:rsid w:val="008750D8"/>
    <w:rsid w:val="00884E48"/>
    <w:rsid w:val="00886CC5"/>
    <w:rsid w:val="008920FB"/>
    <w:rsid w:val="0089674A"/>
    <w:rsid w:val="008A133A"/>
    <w:rsid w:val="008A51D7"/>
    <w:rsid w:val="008A6330"/>
    <w:rsid w:val="008B0AC9"/>
    <w:rsid w:val="008B284C"/>
    <w:rsid w:val="008D0C22"/>
    <w:rsid w:val="008D3E08"/>
    <w:rsid w:val="008D709C"/>
    <w:rsid w:val="008D739B"/>
    <w:rsid w:val="008E7928"/>
    <w:rsid w:val="008F3303"/>
    <w:rsid w:val="00904A69"/>
    <w:rsid w:val="00917CAF"/>
    <w:rsid w:val="00921706"/>
    <w:rsid w:val="00924715"/>
    <w:rsid w:val="0092486F"/>
    <w:rsid w:val="0094143A"/>
    <w:rsid w:val="009414B5"/>
    <w:rsid w:val="009529EC"/>
    <w:rsid w:val="00955F1B"/>
    <w:rsid w:val="00984E37"/>
    <w:rsid w:val="00990380"/>
    <w:rsid w:val="009923DC"/>
    <w:rsid w:val="00A10321"/>
    <w:rsid w:val="00A14649"/>
    <w:rsid w:val="00A23657"/>
    <w:rsid w:val="00A25B84"/>
    <w:rsid w:val="00A3145E"/>
    <w:rsid w:val="00A3488D"/>
    <w:rsid w:val="00A36359"/>
    <w:rsid w:val="00A469A7"/>
    <w:rsid w:val="00A5617F"/>
    <w:rsid w:val="00A63245"/>
    <w:rsid w:val="00A6339C"/>
    <w:rsid w:val="00A66038"/>
    <w:rsid w:val="00A72671"/>
    <w:rsid w:val="00A847A7"/>
    <w:rsid w:val="00A858BD"/>
    <w:rsid w:val="00A8712E"/>
    <w:rsid w:val="00A95A22"/>
    <w:rsid w:val="00AC0452"/>
    <w:rsid w:val="00AC11A5"/>
    <w:rsid w:val="00AC3FC1"/>
    <w:rsid w:val="00AC5294"/>
    <w:rsid w:val="00AC63C7"/>
    <w:rsid w:val="00AC6697"/>
    <w:rsid w:val="00AE40E5"/>
    <w:rsid w:val="00AE538A"/>
    <w:rsid w:val="00B051D3"/>
    <w:rsid w:val="00B1621C"/>
    <w:rsid w:val="00B23D99"/>
    <w:rsid w:val="00B240C6"/>
    <w:rsid w:val="00B31C97"/>
    <w:rsid w:val="00B34B05"/>
    <w:rsid w:val="00B50CA3"/>
    <w:rsid w:val="00B55365"/>
    <w:rsid w:val="00B714DA"/>
    <w:rsid w:val="00B71C92"/>
    <w:rsid w:val="00B72221"/>
    <w:rsid w:val="00B72F2E"/>
    <w:rsid w:val="00B77547"/>
    <w:rsid w:val="00B8086C"/>
    <w:rsid w:val="00B85FC7"/>
    <w:rsid w:val="00BA516A"/>
    <w:rsid w:val="00BC08F3"/>
    <w:rsid w:val="00BC13D1"/>
    <w:rsid w:val="00BC5DAF"/>
    <w:rsid w:val="00BC6EB9"/>
    <w:rsid w:val="00BC728A"/>
    <w:rsid w:val="00BE33E4"/>
    <w:rsid w:val="00BF616D"/>
    <w:rsid w:val="00C03779"/>
    <w:rsid w:val="00C13C38"/>
    <w:rsid w:val="00C15F39"/>
    <w:rsid w:val="00C26081"/>
    <w:rsid w:val="00C422E3"/>
    <w:rsid w:val="00C507FF"/>
    <w:rsid w:val="00C56271"/>
    <w:rsid w:val="00C674D5"/>
    <w:rsid w:val="00C675CD"/>
    <w:rsid w:val="00C778FA"/>
    <w:rsid w:val="00C91CF2"/>
    <w:rsid w:val="00C97825"/>
    <w:rsid w:val="00CA2B08"/>
    <w:rsid w:val="00CB0209"/>
    <w:rsid w:val="00CC2378"/>
    <w:rsid w:val="00CE4DF4"/>
    <w:rsid w:val="00CF01E8"/>
    <w:rsid w:val="00CF0E69"/>
    <w:rsid w:val="00D121A3"/>
    <w:rsid w:val="00D1675B"/>
    <w:rsid w:val="00D2590C"/>
    <w:rsid w:val="00D539BB"/>
    <w:rsid w:val="00D547DA"/>
    <w:rsid w:val="00D54BB7"/>
    <w:rsid w:val="00D60AA3"/>
    <w:rsid w:val="00D61744"/>
    <w:rsid w:val="00D80A15"/>
    <w:rsid w:val="00D8483D"/>
    <w:rsid w:val="00D937C9"/>
    <w:rsid w:val="00DA54F7"/>
    <w:rsid w:val="00DB0610"/>
    <w:rsid w:val="00DB5A63"/>
    <w:rsid w:val="00DB6E8D"/>
    <w:rsid w:val="00DD7D82"/>
    <w:rsid w:val="00DE26E9"/>
    <w:rsid w:val="00DE43FC"/>
    <w:rsid w:val="00DF7077"/>
    <w:rsid w:val="00DF7366"/>
    <w:rsid w:val="00E049A3"/>
    <w:rsid w:val="00E05E84"/>
    <w:rsid w:val="00E06043"/>
    <w:rsid w:val="00E11F86"/>
    <w:rsid w:val="00E13050"/>
    <w:rsid w:val="00E1560C"/>
    <w:rsid w:val="00E3701A"/>
    <w:rsid w:val="00E53B84"/>
    <w:rsid w:val="00E555C3"/>
    <w:rsid w:val="00E62F7B"/>
    <w:rsid w:val="00E64151"/>
    <w:rsid w:val="00E665C8"/>
    <w:rsid w:val="00E766D1"/>
    <w:rsid w:val="00E774E6"/>
    <w:rsid w:val="00E77D8C"/>
    <w:rsid w:val="00E80CBA"/>
    <w:rsid w:val="00E83480"/>
    <w:rsid w:val="00E85A48"/>
    <w:rsid w:val="00E87BA3"/>
    <w:rsid w:val="00EC53F2"/>
    <w:rsid w:val="00ED39C4"/>
    <w:rsid w:val="00EE7383"/>
    <w:rsid w:val="00EF35D5"/>
    <w:rsid w:val="00F02649"/>
    <w:rsid w:val="00F2665A"/>
    <w:rsid w:val="00F413D7"/>
    <w:rsid w:val="00F46C00"/>
    <w:rsid w:val="00F56FBA"/>
    <w:rsid w:val="00F62904"/>
    <w:rsid w:val="00F63139"/>
    <w:rsid w:val="00F66191"/>
    <w:rsid w:val="00F6683C"/>
    <w:rsid w:val="00F728FD"/>
    <w:rsid w:val="00F908DD"/>
    <w:rsid w:val="00FA1251"/>
    <w:rsid w:val="00FA78C0"/>
    <w:rsid w:val="00FC08B8"/>
    <w:rsid w:val="00FD167A"/>
    <w:rsid w:val="00FE6A62"/>
    <w:rsid w:val="00FF2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4A77"/>
  <w15:chartTrackingRefBased/>
  <w15:docId w15:val="{AA787382-77F8-442A-9D3C-5F38D577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330"/>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5828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828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8284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8284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58284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58284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58284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58284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58284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8284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8284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8284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8284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82845"/>
    <w:rPr>
      <w:rFonts w:eastAsiaTheme="majorEastAsia" w:cstheme="majorBidi"/>
      <w:color w:val="2F5496" w:themeColor="accent1" w:themeShade="BF"/>
    </w:rPr>
  </w:style>
  <w:style w:type="character" w:customStyle="1" w:styleId="6Char">
    <w:name w:val="عنوان 6 Char"/>
    <w:basedOn w:val="a0"/>
    <w:link w:val="6"/>
    <w:uiPriority w:val="9"/>
    <w:semiHidden/>
    <w:rsid w:val="00582845"/>
    <w:rPr>
      <w:rFonts w:eastAsiaTheme="majorEastAsia" w:cstheme="majorBidi"/>
      <w:i/>
      <w:iCs/>
      <w:color w:val="595959" w:themeColor="text1" w:themeTint="A6"/>
    </w:rPr>
  </w:style>
  <w:style w:type="character" w:customStyle="1" w:styleId="7Char">
    <w:name w:val="عنوان 7 Char"/>
    <w:basedOn w:val="a0"/>
    <w:link w:val="7"/>
    <w:uiPriority w:val="9"/>
    <w:semiHidden/>
    <w:rsid w:val="00582845"/>
    <w:rPr>
      <w:rFonts w:eastAsiaTheme="majorEastAsia" w:cstheme="majorBidi"/>
      <w:color w:val="595959" w:themeColor="text1" w:themeTint="A6"/>
    </w:rPr>
  </w:style>
  <w:style w:type="character" w:customStyle="1" w:styleId="8Char">
    <w:name w:val="عنوان 8 Char"/>
    <w:basedOn w:val="a0"/>
    <w:link w:val="8"/>
    <w:uiPriority w:val="9"/>
    <w:semiHidden/>
    <w:rsid w:val="00582845"/>
    <w:rPr>
      <w:rFonts w:eastAsiaTheme="majorEastAsia" w:cstheme="majorBidi"/>
      <w:i/>
      <w:iCs/>
      <w:color w:val="272727" w:themeColor="text1" w:themeTint="D8"/>
    </w:rPr>
  </w:style>
  <w:style w:type="character" w:customStyle="1" w:styleId="9Char">
    <w:name w:val="عنوان 9 Char"/>
    <w:basedOn w:val="a0"/>
    <w:link w:val="9"/>
    <w:uiPriority w:val="9"/>
    <w:semiHidden/>
    <w:rsid w:val="00582845"/>
    <w:rPr>
      <w:rFonts w:eastAsiaTheme="majorEastAsia" w:cstheme="majorBidi"/>
      <w:color w:val="272727" w:themeColor="text1" w:themeTint="D8"/>
    </w:rPr>
  </w:style>
  <w:style w:type="paragraph" w:styleId="a3">
    <w:name w:val="Title"/>
    <w:basedOn w:val="a"/>
    <w:next w:val="a"/>
    <w:link w:val="Char"/>
    <w:uiPriority w:val="10"/>
    <w:qFormat/>
    <w:rsid w:val="0058284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5828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28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5828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284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582845"/>
    <w:rPr>
      <w:i/>
      <w:iCs/>
      <w:color w:val="404040" w:themeColor="text1" w:themeTint="BF"/>
    </w:rPr>
  </w:style>
  <w:style w:type="paragraph" w:styleId="a6">
    <w:name w:val="List Paragraph"/>
    <w:basedOn w:val="a"/>
    <w:uiPriority w:val="34"/>
    <w:qFormat/>
    <w:rsid w:val="0058284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582845"/>
    <w:rPr>
      <w:i/>
      <w:iCs/>
      <w:color w:val="2F5496" w:themeColor="accent1" w:themeShade="BF"/>
    </w:rPr>
  </w:style>
  <w:style w:type="paragraph" w:styleId="a8">
    <w:name w:val="Intense Quote"/>
    <w:basedOn w:val="a"/>
    <w:next w:val="a"/>
    <w:link w:val="Char2"/>
    <w:uiPriority w:val="30"/>
    <w:qFormat/>
    <w:rsid w:val="005828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582845"/>
    <w:rPr>
      <w:i/>
      <w:iCs/>
      <w:color w:val="2F5496" w:themeColor="accent1" w:themeShade="BF"/>
    </w:rPr>
  </w:style>
  <w:style w:type="character" w:styleId="a9">
    <w:name w:val="Intense Reference"/>
    <w:basedOn w:val="a0"/>
    <w:uiPriority w:val="32"/>
    <w:qFormat/>
    <w:rsid w:val="00582845"/>
    <w:rPr>
      <w:b/>
      <w:bCs/>
      <w:smallCaps/>
      <w:color w:val="2F5496" w:themeColor="accent1" w:themeShade="BF"/>
      <w:spacing w:val="5"/>
    </w:rPr>
  </w:style>
  <w:style w:type="paragraph" w:styleId="aa">
    <w:name w:val="footnote text"/>
    <w:basedOn w:val="a"/>
    <w:link w:val="Char3"/>
    <w:uiPriority w:val="99"/>
    <w:unhideWhenUsed/>
    <w:rsid w:val="00E80CBA"/>
    <w:rPr>
      <w:sz w:val="20"/>
      <w:szCs w:val="20"/>
    </w:rPr>
  </w:style>
  <w:style w:type="character" w:customStyle="1" w:styleId="Char3">
    <w:name w:val="نص حاشية سفلية Char"/>
    <w:basedOn w:val="a0"/>
    <w:link w:val="aa"/>
    <w:uiPriority w:val="99"/>
    <w:rsid w:val="00E80CBA"/>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E80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1BBAD-E2CD-4A01-8E09-CB122196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4</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315</cp:revision>
  <dcterms:created xsi:type="dcterms:W3CDTF">2026-02-08T08:19:00Z</dcterms:created>
  <dcterms:modified xsi:type="dcterms:W3CDTF">2026-02-09T15:35:00Z</dcterms:modified>
</cp:coreProperties>
</file>