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F4B8" w14:textId="77777777" w:rsidR="00153368" w:rsidRDefault="00153368">
      <w:pPr>
        <w:rPr>
          <w:rtl/>
        </w:rPr>
      </w:pPr>
      <w:r>
        <w:rPr>
          <w:rFonts w:hint="cs"/>
          <w:rtl/>
        </w:rPr>
        <w:t xml:space="preserve">        بسم الله الرحمن الرحيم </w:t>
      </w:r>
    </w:p>
    <w:p w14:paraId="26520C30" w14:textId="77777777" w:rsidR="00153368" w:rsidRDefault="00153368">
      <w:pPr>
        <w:rPr>
          <w:rtl/>
        </w:rPr>
      </w:pPr>
      <w:r>
        <w:rPr>
          <w:rFonts w:hint="cs"/>
          <w:rtl/>
        </w:rPr>
        <w:t xml:space="preserve">        الوقاية من أهوال يوم القيامة</w:t>
      </w:r>
    </w:p>
    <w:p w14:paraId="5E92E096" w14:textId="198D23FF" w:rsidR="00F02324" w:rsidRPr="00F02324" w:rsidRDefault="00F02324" w:rsidP="00F02324">
      <w:pPr>
        <w:rPr>
          <w:rFonts w:hint="cs"/>
          <w:b/>
          <w:bCs/>
          <w:u w:val="single"/>
          <w:rtl/>
        </w:rPr>
      </w:pPr>
      <w:r w:rsidRPr="00F02324">
        <w:rPr>
          <w:rFonts w:hint="cs"/>
          <w:b/>
          <w:bCs/>
          <w:u w:val="single"/>
          <w:rtl/>
        </w:rPr>
        <w:t>الخطبة الأولى :</w:t>
      </w:r>
    </w:p>
    <w:p w14:paraId="0AAADDEB" w14:textId="4520F464" w:rsidR="00F02324" w:rsidRDefault="00F02324" w:rsidP="00F02324">
      <w:pPr>
        <w:rPr>
          <w:rFonts w:hint="cs"/>
          <w:rtl/>
        </w:rPr>
      </w:pPr>
      <w:r>
        <w:rPr>
          <w:rFonts w:hint="cs"/>
          <w:rtl/>
        </w:rPr>
        <w:t>الحمد لله رب العالمين، الرحمن الرحيم، مالك يوم الدين، وأشهد أن لا إله إلا الله وحده لا شريك له، القائل في محكم كتابه: ﴿</w:t>
      </w:r>
      <w:proofErr w:type="spellStart"/>
      <w:r>
        <w:rPr>
          <w:rFonts w:hint="cs"/>
          <w:rtl/>
        </w:rPr>
        <w:t>وَكَفَىٰ</w:t>
      </w:r>
      <w:proofErr w:type="spellEnd"/>
      <w:r>
        <w:rPr>
          <w:rFonts w:hint="cs"/>
          <w:rtl/>
        </w:rPr>
        <w:t xml:space="preserve"> بِنَا حَاسِبِينَ﴾ [الأنبياء: 47]، وأشهد أن سيدنا وحبيبنا وعظيمنا ومعلمنا محمدًا رسول الله، صلى الله وسلم عليه وعلى </w:t>
      </w:r>
      <w:proofErr w:type="spellStart"/>
      <w:r>
        <w:rPr>
          <w:rFonts w:hint="cs"/>
          <w:rtl/>
        </w:rPr>
        <w:t>آله</w:t>
      </w:r>
      <w:proofErr w:type="spellEnd"/>
      <w:r>
        <w:rPr>
          <w:rFonts w:hint="cs"/>
          <w:rtl/>
        </w:rPr>
        <w:t xml:space="preserve"> وأصحابه أجمعين، ومن تبعهم بإحسان إلى يوم الدين.</w:t>
      </w:r>
    </w:p>
    <w:p w14:paraId="022BABCA" w14:textId="4DC23C44" w:rsidR="00F02324" w:rsidRDefault="00F02324" w:rsidP="00F02324">
      <w:pPr>
        <w:rPr>
          <w:rFonts w:hint="cs"/>
          <w:rtl/>
        </w:rPr>
      </w:pPr>
      <w:r>
        <w:rPr>
          <w:rFonts w:hint="cs"/>
          <w:rtl/>
        </w:rPr>
        <w:t>﴿يَا أَيُّهَا الَّذِينَ آمَنُوا اتَّقُوا اللَّهَ حَقَّ تُقَاتِهِ وَلَا تَمُوتُنَّ إِلَّا وَأَنْتُمْ مُسْلِمُونَ﴾ [آل عمران: 102].</w:t>
      </w:r>
    </w:p>
    <w:p w14:paraId="62B1B29E" w14:textId="17A5D116" w:rsidR="00F02324" w:rsidRDefault="00F02324" w:rsidP="00F02324">
      <w:pPr>
        <w:rPr>
          <w:rFonts w:hint="cs"/>
          <w:rtl/>
        </w:rPr>
      </w:pPr>
      <w:r>
        <w:rPr>
          <w:rFonts w:hint="cs"/>
          <w:rtl/>
        </w:rPr>
        <w:t>أما بعد: فإن أصدق الحديث كلام الله، وخير الهدي هدي محمد ﷺ، وشر الأمور محدثاتها، وكل محدثة بدعة، وكل بدعة في الدين ضلالة، أجارني الله وإياكم من البدع والضلالات، آمين اللهم آمين.</w:t>
      </w:r>
    </w:p>
    <w:p w14:paraId="63199760" w14:textId="54E83C71" w:rsidR="00F02324" w:rsidRPr="00A241BA" w:rsidRDefault="00F02324" w:rsidP="00F02324">
      <w:pPr>
        <w:rPr>
          <w:rFonts w:hint="cs"/>
          <w:b/>
          <w:bCs/>
          <w:u w:val="single"/>
          <w:rtl/>
        </w:rPr>
      </w:pPr>
      <w:r w:rsidRPr="00A241BA">
        <w:rPr>
          <w:rFonts w:hint="cs"/>
          <w:b/>
          <w:bCs/>
          <w:u w:val="single"/>
          <w:rtl/>
        </w:rPr>
        <w:t>أما بعد، فيا أيها الأحباب الكرام في الله:</w:t>
      </w:r>
    </w:p>
    <w:p w14:paraId="67D13A07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يقول الله عز وجل:</w:t>
      </w:r>
    </w:p>
    <w:p w14:paraId="4604B87B" w14:textId="6D9A84BB" w:rsidR="00F02324" w:rsidRDefault="00F02324" w:rsidP="00A241BA">
      <w:pPr>
        <w:rPr>
          <w:rFonts w:hint="cs"/>
          <w:rtl/>
        </w:rPr>
      </w:pPr>
      <w:r>
        <w:rPr>
          <w:rFonts w:hint="cs"/>
          <w:rtl/>
        </w:rPr>
        <w:t xml:space="preserve">﴿يَا أَيُّهَا النَّاسُ اتَّقُوا رَبَّكُمْ إِنَّ زَلْزَلَةَ السَّاعَةِ شَيْءٌ عَظِيمٌ ۝ يَوْمَ تَرَوْنَهَا تَذْهَلُ كُلُّ مُرْضِعَةٍ عَمَّا أَرْضَعَتْ وَتَضَعُ كُلُّ ذَاتِ حَمْلٍ حَمْلَهَا وَتَرَى النَّاسَ </w:t>
      </w:r>
      <w:proofErr w:type="spellStart"/>
      <w:r>
        <w:rPr>
          <w:rFonts w:hint="cs"/>
          <w:rtl/>
        </w:rPr>
        <w:t>سُكَارَىٰ</w:t>
      </w:r>
      <w:proofErr w:type="spellEnd"/>
      <w:r>
        <w:rPr>
          <w:rFonts w:hint="cs"/>
          <w:rtl/>
        </w:rPr>
        <w:t xml:space="preserve"> وَمَا هُمْ </w:t>
      </w:r>
      <w:proofErr w:type="spellStart"/>
      <w:r>
        <w:rPr>
          <w:rFonts w:hint="cs"/>
          <w:rtl/>
        </w:rPr>
        <w:t>بِسُكَارَىٰ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وَلَٰكِنَّ</w:t>
      </w:r>
      <w:proofErr w:type="spellEnd"/>
      <w:r>
        <w:rPr>
          <w:rFonts w:hint="cs"/>
          <w:rtl/>
        </w:rPr>
        <w:t xml:space="preserve"> عَذَابَ اللَّهِ شَدِيدٌ﴾ [الحج: 1-2].</w:t>
      </w:r>
    </w:p>
    <w:p w14:paraId="58B49B19" w14:textId="53D0A955" w:rsidR="00F02324" w:rsidRDefault="00F02324" w:rsidP="00A241BA">
      <w:pPr>
        <w:rPr>
          <w:rFonts w:hint="cs"/>
          <w:rtl/>
        </w:rPr>
      </w:pPr>
      <w:r>
        <w:rPr>
          <w:rFonts w:hint="cs"/>
          <w:rtl/>
        </w:rPr>
        <w:t>إنه يوم القيامة إخوة الإيمان، إنه يوم الصاخة، يوم الواقعة، يوم القارعة، يوم عظيم، له أهوال عظيمة، ينبغي لنا جميعًا أن نقي أنفسنا من أهواله.</w:t>
      </w:r>
    </w:p>
    <w:p w14:paraId="23AF0093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قال الله تعالى:</w:t>
      </w:r>
    </w:p>
    <w:p w14:paraId="58F3F733" w14:textId="1BD713F2" w:rsidR="00F02324" w:rsidRDefault="00F02324" w:rsidP="00A241BA">
      <w:pPr>
        <w:rPr>
          <w:rFonts w:hint="cs"/>
          <w:rtl/>
        </w:rPr>
      </w:pPr>
      <w:r>
        <w:rPr>
          <w:rFonts w:hint="cs"/>
          <w:rtl/>
        </w:rPr>
        <w:t>﴿الْقَارِعَةُ ۝ مَا الْقَارِعَةُ ۝ وَمَا أَدْرَاكَ مَا الْقَارِعَةُ ۝ يَوْمَ يَكُونُ النَّاسُ كَالْفَرَاشِ الْمَبْثُوثِ ۝ وَتَكُونُ الْجِبَالُ كَالْعِهْنِ الْمَنْفُوشِ﴾ [القارعة: 1-5].</w:t>
      </w:r>
    </w:p>
    <w:p w14:paraId="225F35EC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وقال سبحانه:</w:t>
      </w:r>
    </w:p>
    <w:p w14:paraId="726DF6B5" w14:textId="59675250" w:rsidR="00F02324" w:rsidRDefault="00F02324" w:rsidP="00A241BA">
      <w:pPr>
        <w:rPr>
          <w:rtl/>
        </w:rPr>
      </w:pPr>
      <w:r>
        <w:rPr>
          <w:rFonts w:hint="cs"/>
          <w:rtl/>
        </w:rPr>
        <w:t>﴿إِذَا وَقَعَتِ الْوَاقِعَةُ ۝ لَيْسَ لِوَقْعَتِهَا كَاذِبَةٌ ۝ خَافِضَةٌ رَافِعَةٌ ۝ إِذَا رُجَّتِ الْأَرْضُ رَجًّا ۝ وَبُسَّتِ الْجِبَالُ بَسًّا ۝ فَكَانَتْ هَبَاءً مُنْبَثًّا﴾ [الواقعة: 1-6].</w:t>
      </w:r>
    </w:p>
    <w:p w14:paraId="54E1495C" w14:textId="1FBC86DE" w:rsidR="00AB38C1" w:rsidRDefault="00AB38C1" w:rsidP="00A241BA">
      <w:pPr>
        <w:rPr>
          <w:rFonts w:hint="cs"/>
          <w:rtl/>
        </w:rPr>
      </w:pPr>
      <w:r>
        <w:rPr>
          <w:rFonts w:hint="cs"/>
          <w:rtl/>
        </w:rPr>
        <w:t xml:space="preserve">وتعني </w:t>
      </w:r>
      <w:r w:rsidR="006246CD">
        <w:rPr>
          <w:rFonts w:hint="cs"/>
          <w:rtl/>
        </w:rPr>
        <w:t xml:space="preserve">كما قال المفسرون: </w:t>
      </w:r>
      <w:r>
        <w:rPr>
          <w:rFonts w:hint="cs"/>
          <w:rtl/>
        </w:rPr>
        <w:t>أنها تخفض أقواماً كانوا أعزاء في الدنيا وتلقي بهم في أسفل سافلين (النار)، وترفع آخرين كانوا مستضعفين أو مؤمنين في الدنيا إلى أعلى عليين (الجنة</w:t>
      </w:r>
      <w:r w:rsidR="006246CD">
        <w:rPr>
          <w:rFonts w:hint="cs"/>
          <w:rtl/>
        </w:rPr>
        <w:t>).</w:t>
      </w:r>
    </w:p>
    <w:p w14:paraId="7F9E611B" w14:textId="31023466" w:rsidR="00F02324" w:rsidRDefault="006246CD">
      <w:pPr>
        <w:rPr>
          <w:rFonts w:hint="cs"/>
          <w:rtl/>
        </w:rPr>
      </w:pPr>
      <w:r>
        <w:rPr>
          <w:rFonts w:hint="cs"/>
          <w:rtl/>
        </w:rPr>
        <w:t>إذا</w:t>
      </w:r>
      <w:r w:rsidR="00AA7494">
        <w:rPr>
          <w:rFonts w:hint="cs"/>
          <w:rtl/>
        </w:rPr>
        <w:t xml:space="preserve">ً فهي </w:t>
      </w:r>
      <w:r w:rsidR="00F02324">
        <w:rPr>
          <w:rFonts w:hint="cs"/>
          <w:rtl/>
        </w:rPr>
        <w:t>خافضة للمجرمين، خافضة للظالمين، خافضة للمنافقين والكافرين، رافعة للمؤمنين.</w:t>
      </w:r>
    </w:p>
    <w:p w14:paraId="7A004377" w14:textId="0976D8A2" w:rsidR="00F02324" w:rsidRDefault="00AA7494">
      <w:pPr>
        <w:rPr>
          <w:rFonts w:hint="cs"/>
          <w:rtl/>
        </w:rPr>
      </w:pPr>
      <w:r>
        <w:rPr>
          <w:rFonts w:hint="cs"/>
          <w:rtl/>
        </w:rPr>
        <w:t xml:space="preserve">أيها المؤمنون </w:t>
      </w:r>
      <w:r w:rsidR="00106FE3">
        <w:rPr>
          <w:rFonts w:hint="cs"/>
          <w:rtl/>
        </w:rPr>
        <w:t>عباد الله:</w:t>
      </w:r>
    </w:p>
    <w:p w14:paraId="7DDA5B43" w14:textId="6F967446" w:rsidR="00F02324" w:rsidRDefault="00F02324" w:rsidP="00106FE3">
      <w:pPr>
        <w:rPr>
          <w:rFonts w:hint="cs"/>
          <w:rtl/>
        </w:rPr>
      </w:pPr>
      <w:r>
        <w:rPr>
          <w:rFonts w:hint="cs"/>
          <w:rtl/>
        </w:rPr>
        <w:t>ومن أعظم طرق الوقاية من أهوال يوم القيامة: الإيمان والتقوى.</w:t>
      </w:r>
    </w:p>
    <w:p w14:paraId="48E777E1" w14:textId="0A81373A" w:rsidR="00F02324" w:rsidRPr="00F610DC" w:rsidRDefault="00F02324" w:rsidP="00106FE3">
      <w:pPr>
        <w:rPr>
          <w:rFonts w:hint="cs"/>
          <w:b/>
          <w:bCs/>
          <w:u w:val="single"/>
          <w:rtl/>
        </w:rPr>
      </w:pPr>
      <w:r w:rsidRPr="00F610DC">
        <w:rPr>
          <w:rFonts w:hint="cs"/>
          <w:b/>
          <w:bCs/>
          <w:u w:val="single"/>
          <w:rtl/>
        </w:rPr>
        <w:t>إذا أردنا الأمن والأمان يوم القيامة فعلينا بالإيمان بالله وتوحيده.</w:t>
      </w:r>
    </w:p>
    <w:p w14:paraId="5055E27A" w14:textId="334949B1" w:rsidR="00F02324" w:rsidRDefault="00F02324" w:rsidP="00106FE3">
      <w:pPr>
        <w:rPr>
          <w:rFonts w:hint="cs"/>
          <w:rtl/>
        </w:rPr>
      </w:pPr>
      <w:r>
        <w:rPr>
          <w:rFonts w:hint="cs"/>
          <w:rtl/>
        </w:rPr>
        <w:t>فالإيمان ليس بالتمني ولا بالتحلي، ولكن ما وقر في القلب وصدقه العمل.</w:t>
      </w:r>
    </w:p>
    <w:p w14:paraId="2F32317F" w14:textId="1AFEF08C" w:rsidR="00F02324" w:rsidRDefault="00F02324" w:rsidP="00106FE3">
      <w:pPr>
        <w:rPr>
          <w:rFonts w:hint="cs"/>
          <w:rtl/>
        </w:rPr>
      </w:pPr>
      <w:r>
        <w:rPr>
          <w:rFonts w:hint="cs"/>
          <w:rtl/>
        </w:rPr>
        <w:t>قد تجد إنسانًا يصلي، لكنه يغش، أو يعق والديه، أو يقطع رحمه، أو يتعامل بالربا، أو يسيء أخلاقه، فلابد للمسلم أن يجمع بين الإيمان والأخلاق.</w:t>
      </w:r>
    </w:p>
    <w:p w14:paraId="5BA8CB2A" w14:textId="2990C765" w:rsidR="00F02324" w:rsidRDefault="00F02324" w:rsidP="00106FE3">
      <w:pPr>
        <w:rPr>
          <w:rFonts w:hint="cs"/>
          <w:rtl/>
        </w:rPr>
      </w:pPr>
      <w:r>
        <w:rPr>
          <w:rFonts w:hint="cs"/>
          <w:rtl/>
        </w:rPr>
        <w:t>الإيمان ما وقر في القلب وصدقه العمل.</w:t>
      </w:r>
    </w:p>
    <w:p w14:paraId="7586F7E0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وفي الحديث الصحيح:</w:t>
      </w:r>
    </w:p>
    <w:p w14:paraId="17684CA4" w14:textId="5C958083" w:rsidR="00F02324" w:rsidRDefault="00F02324" w:rsidP="00106FE3">
      <w:pPr>
        <w:rPr>
          <w:rFonts w:hint="cs"/>
          <w:rtl/>
        </w:rPr>
      </w:pPr>
      <w:r>
        <w:rPr>
          <w:rFonts w:hint="cs"/>
          <w:rtl/>
        </w:rPr>
        <w:t>«الحياء والإيمان قرناء جميعًا، فإذا رفع أحدهما رفع الآخر» (رواه الحاكم وصححه الألباني).</w:t>
      </w:r>
    </w:p>
    <w:p w14:paraId="16B8AF87" w14:textId="4DD4E0A6" w:rsidR="00F02324" w:rsidRDefault="00F02324" w:rsidP="00106FE3">
      <w:pPr>
        <w:rPr>
          <w:rFonts w:hint="cs"/>
          <w:rtl/>
        </w:rPr>
      </w:pPr>
      <w:r>
        <w:rPr>
          <w:rFonts w:hint="cs"/>
          <w:rtl/>
        </w:rPr>
        <w:t>والإيمان بالله وملائكته وكتبه ورسله واليوم الآخر والقدر، يتبعه عمل صالح.</w:t>
      </w:r>
    </w:p>
    <w:p w14:paraId="19B6C777" w14:textId="07AB7D6D" w:rsidR="00F02324" w:rsidRDefault="00F02324" w:rsidP="00106FE3">
      <w:pPr>
        <w:rPr>
          <w:rFonts w:hint="cs"/>
          <w:rtl/>
        </w:rPr>
      </w:pPr>
      <w:r>
        <w:rPr>
          <w:rFonts w:hint="cs"/>
          <w:rtl/>
        </w:rPr>
        <w:t>والتقوى: أن تجعل بينك وبين معصية الله وقاية، بفعل أوامره واجتناب نواهيه.</w:t>
      </w:r>
    </w:p>
    <w:p w14:paraId="13E86A65" w14:textId="15EAAF28" w:rsidR="00F02324" w:rsidRPr="00F610DC" w:rsidRDefault="00F02324" w:rsidP="00106FE3">
      <w:pPr>
        <w:rPr>
          <w:rFonts w:hint="cs"/>
          <w:b/>
          <w:bCs/>
          <w:u w:val="single"/>
          <w:rtl/>
        </w:rPr>
      </w:pPr>
      <w:r w:rsidRPr="00106FE3">
        <w:rPr>
          <w:rFonts w:hint="cs"/>
          <w:b/>
          <w:bCs/>
          <w:u w:val="single"/>
          <w:rtl/>
        </w:rPr>
        <w:t>ولذلك كان الإيمان والتقوى من أعظم أسباب النجاة من أهوال يوم القيامة</w:t>
      </w:r>
      <w:r w:rsidR="00106FE3">
        <w:rPr>
          <w:rFonts w:hint="cs"/>
          <w:b/>
          <w:bCs/>
          <w:u w:val="single"/>
          <w:rtl/>
        </w:rPr>
        <w:t xml:space="preserve">؛ </w:t>
      </w:r>
      <w:r w:rsidRPr="00F610DC">
        <w:rPr>
          <w:rFonts w:hint="cs"/>
          <w:b/>
          <w:bCs/>
          <w:u w:val="single"/>
          <w:rtl/>
        </w:rPr>
        <w:t>قال الله عز وجل:</w:t>
      </w:r>
    </w:p>
    <w:p w14:paraId="6485F1B9" w14:textId="388EE0B4" w:rsidR="00F02324" w:rsidRDefault="00F02324" w:rsidP="00F610DC">
      <w:pPr>
        <w:rPr>
          <w:rFonts w:hint="cs"/>
          <w:rtl/>
        </w:rPr>
      </w:pPr>
      <w:r>
        <w:rPr>
          <w:rFonts w:hint="cs"/>
          <w:rtl/>
        </w:rPr>
        <w:t>﴿أَلَا إِنَّ أَوْلِيَاءَ اللَّهِ لَا خَوْفٌ عَلَيْهِمْ وَلَا هُمْ يَحْزَنُونَ ۝ الَّذِينَ آمَنُوا وَكَانُوا يَتَّقُونَ﴾ [يونس: 62-63].</w:t>
      </w:r>
    </w:p>
    <w:p w14:paraId="0197218C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وقال سبحانه:</w:t>
      </w:r>
    </w:p>
    <w:p w14:paraId="6A99D81C" w14:textId="7F562577" w:rsidR="00F02324" w:rsidRDefault="00F02324" w:rsidP="00F610DC">
      <w:pPr>
        <w:rPr>
          <w:rFonts w:hint="cs"/>
          <w:rtl/>
        </w:rPr>
      </w:pPr>
      <w:r>
        <w:rPr>
          <w:rFonts w:hint="cs"/>
          <w:rtl/>
        </w:rPr>
        <w:t xml:space="preserve">﴿وَإِنْ مِنْكُمْ إِلَّا وَارِدُهَا ۚ كَانَ </w:t>
      </w:r>
      <w:proofErr w:type="spellStart"/>
      <w:r>
        <w:rPr>
          <w:rFonts w:hint="cs"/>
          <w:rtl/>
        </w:rPr>
        <w:t>عَلَىٰ</w:t>
      </w:r>
      <w:proofErr w:type="spellEnd"/>
      <w:r>
        <w:rPr>
          <w:rFonts w:hint="cs"/>
          <w:rtl/>
        </w:rPr>
        <w:t xml:space="preserve"> رَبِّكَ حَتْمًا مَقْضِيًّا ۝ ثُمَّ نُنَجِّي الَّذِينَ اتَّقَوْا وَنَذَرُ الظَّالِمِينَ فِيهَا جِثِيًّا﴾ [مريم: 71-72].</w:t>
      </w:r>
    </w:p>
    <w:p w14:paraId="2B048B65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وقال تعالى:</w:t>
      </w:r>
    </w:p>
    <w:p w14:paraId="6D2C9864" w14:textId="74F7D92B" w:rsidR="00F02324" w:rsidRDefault="00F02324" w:rsidP="00F610DC">
      <w:pPr>
        <w:rPr>
          <w:rFonts w:hint="cs"/>
          <w:rtl/>
        </w:rPr>
      </w:pPr>
      <w:r>
        <w:rPr>
          <w:rFonts w:hint="cs"/>
          <w:rtl/>
        </w:rPr>
        <w:t>﴿وَيَوْمَ الْقِيَامَةِ تَرَى الَّذِينَ كَذَبُوا عَلَى اللَّهِ وُجُوهُهُمْ مُسْوَدَّةٌ ۚ أَلَيْسَ فِي جَهَنَّمَ مَثْوًى لِلْمُتَكَبِّرِينَ ۝ وَيُنَجِّي اللَّهُ الَّذِينَ اتَّقَوْا بِمَفَازَتِهِمْ لَا يَمَسُّهُمُ السُّوءُ وَلَا هُمْ يَحْزَنُونَ﴾ [الزمر: 60-61].</w:t>
      </w:r>
    </w:p>
    <w:p w14:paraId="62DF3893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وفي الحديث الذي رواه أحمد:</w:t>
      </w:r>
    </w:p>
    <w:p w14:paraId="5D32699F" w14:textId="42865FC7" w:rsidR="00F02324" w:rsidRDefault="00F02324" w:rsidP="00F610DC">
      <w:pPr>
        <w:rPr>
          <w:rFonts w:hint="cs"/>
          <w:rtl/>
        </w:rPr>
      </w:pPr>
      <w:r>
        <w:rPr>
          <w:rFonts w:hint="cs"/>
          <w:rtl/>
        </w:rPr>
        <w:t>«المؤمن من أمنه الناس على أموالهم وأنفسهم، والمسلم من سلم المسلمون من لسانه ويده، والمهاجر من هجر ما نهى الله عنه».</w:t>
      </w:r>
    </w:p>
    <w:p w14:paraId="24EAA7DC" w14:textId="0044F569" w:rsidR="00F02324" w:rsidRPr="00F610DC" w:rsidRDefault="00F02324" w:rsidP="00F610DC">
      <w:pPr>
        <w:rPr>
          <w:rFonts w:hint="cs"/>
          <w:b/>
          <w:bCs/>
          <w:u w:val="single"/>
          <w:rtl/>
        </w:rPr>
      </w:pPr>
      <w:r w:rsidRPr="00F610DC">
        <w:rPr>
          <w:rFonts w:hint="cs"/>
          <w:b/>
          <w:bCs/>
          <w:u w:val="single"/>
          <w:rtl/>
        </w:rPr>
        <w:t>ومن أسباب الوقاية من أهوال يوم القيامة: خشية الله.</w:t>
      </w:r>
    </w:p>
    <w:p w14:paraId="17BC74C7" w14:textId="752D5E33" w:rsidR="00F02324" w:rsidRDefault="00F02324" w:rsidP="00F610DC">
      <w:pPr>
        <w:rPr>
          <w:rFonts w:hint="cs"/>
          <w:rtl/>
        </w:rPr>
      </w:pPr>
      <w:r>
        <w:rPr>
          <w:rFonts w:hint="cs"/>
          <w:rtl/>
        </w:rPr>
        <w:t>أن نحقق مراقبة الله في حياتنا، في بيوتنا، وفي أعمالنا، وفي مدارسنا، وفي كل مكان.</w:t>
      </w:r>
    </w:p>
    <w:p w14:paraId="33D8AE91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قال النبي ﷺ:</w:t>
      </w:r>
    </w:p>
    <w:p w14:paraId="1AADB3F7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«سبعة يظلهم الله في ظله يوم لا ظل إلا ظله...» وذكر منهم:</w:t>
      </w:r>
    </w:p>
    <w:p w14:paraId="14DDC28E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«ورجل دعته امرأة ذات منصب وجمال فقال: إني أخاف الله»،</w:t>
      </w:r>
    </w:p>
    <w:p w14:paraId="1A7D816D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وذكر منهم:</w:t>
      </w:r>
    </w:p>
    <w:p w14:paraId="7C148664" w14:textId="6201B2AB" w:rsidR="00F02324" w:rsidRDefault="00F02324" w:rsidP="00F610DC">
      <w:pPr>
        <w:rPr>
          <w:rFonts w:hint="cs"/>
          <w:rtl/>
        </w:rPr>
      </w:pPr>
      <w:r>
        <w:rPr>
          <w:rFonts w:hint="cs"/>
          <w:rtl/>
        </w:rPr>
        <w:t>«ورجل ذكر الله خاليًا ففاضت عيناه» (متفق عليه).</w:t>
      </w:r>
    </w:p>
    <w:p w14:paraId="3A74B65F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وقال الله عز وجل:</w:t>
      </w:r>
    </w:p>
    <w:p w14:paraId="50451440" w14:textId="22EDFBE9" w:rsidR="00F02324" w:rsidRDefault="00F02324" w:rsidP="00F610DC">
      <w:pPr>
        <w:rPr>
          <w:rFonts w:hint="cs"/>
          <w:rtl/>
        </w:rPr>
      </w:pPr>
      <w:r>
        <w:rPr>
          <w:rFonts w:hint="cs"/>
          <w:rtl/>
        </w:rPr>
        <w:t xml:space="preserve">﴿إِنَّا نَخَافُ مِنْ رَبِّنَا يَوْمًا عَبُوسًا قَمْطَرِيرًا ۝ فَوَقَاهُمُ اللَّهُ شَرَّ </w:t>
      </w:r>
      <w:proofErr w:type="spellStart"/>
      <w:r>
        <w:rPr>
          <w:rFonts w:hint="cs"/>
          <w:rtl/>
        </w:rPr>
        <w:t>ذَٰلِكَ</w:t>
      </w:r>
      <w:proofErr w:type="spellEnd"/>
      <w:r>
        <w:rPr>
          <w:rFonts w:hint="cs"/>
          <w:rtl/>
        </w:rPr>
        <w:t xml:space="preserve"> الْيَوْمِ وَلَقَّاهُمْ نَضْرَةً وَسُرُورًا ۝ وَجَزَاهُمْ بِمَا صَبَرُوا جَنَّةً وَحَرِيرًا﴾ [الإنسان: 10-12].</w:t>
      </w:r>
    </w:p>
    <w:p w14:paraId="39C17C3C" w14:textId="675C668B" w:rsidR="00F02324" w:rsidRDefault="002A452D" w:rsidP="00006E29">
      <w:pPr>
        <w:rPr>
          <w:b/>
          <w:bCs/>
          <w:u w:val="single"/>
          <w:rtl/>
        </w:rPr>
      </w:pPr>
      <w:r w:rsidRPr="00724554">
        <w:rPr>
          <w:rFonts w:hint="cs"/>
          <w:b/>
          <w:bCs/>
          <w:u w:val="single"/>
          <w:rtl/>
        </w:rPr>
        <w:t xml:space="preserve">الأمن والأمان والاستقرار يوم القيامة </w:t>
      </w:r>
      <w:r w:rsidR="00724554" w:rsidRPr="00724554">
        <w:rPr>
          <w:rFonts w:hint="cs"/>
          <w:b/>
          <w:bCs/>
          <w:u w:val="single"/>
          <w:rtl/>
        </w:rPr>
        <w:t>لقوم اجتمعوا الدنيا على م</w:t>
      </w:r>
      <w:r w:rsidR="00F02324" w:rsidRPr="00724554">
        <w:rPr>
          <w:rFonts w:hint="cs"/>
          <w:b/>
          <w:bCs/>
          <w:u w:val="single"/>
          <w:rtl/>
        </w:rPr>
        <w:t>حبة في الله.</w:t>
      </w:r>
    </w:p>
    <w:p w14:paraId="63A30AD6" w14:textId="002C0A4C" w:rsidR="00F02324" w:rsidRPr="00764004" w:rsidRDefault="00006E29" w:rsidP="00764004">
      <w:pPr>
        <w:rPr>
          <w:rFonts w:hint="cs"/>
          <w:u w:val="single"/>
          <w:rtl/>
        </w:rPr>
      </w:pPr>
      <w:r w:rsidRPr="00764004">
        <w:rPr>
          <w:rFonts w:hint="cs"/>
          <w:u w:val="single"/>
          <w:rtl/>
        </w:rPr>
        <w:t xml:space="preserve">ما أعظم أن تحب أخاك المسلم </w:t>
      </w:r>
      <w:r w:rsidR="00764004" w:rsidRPr="00764004">
        <w:rPr>
          <w:rFonts w:hint="cs"/>
          <w:u w:val="single"/>
          <w:rtl/>
        </w:rPr>
        <w:t>من أجل الله،</w:t>
      </w:r>
      <w:r w:rsidR="00F02324" w:rsidRPr="00764004">
        <w:rPr>
          <w:rFonts w:hint="cs"/>
          <w:u w:val="single"/>
          <w:rtl/>
        </w:rPr>
        <w:t xml:space="preserve"> لا لماله ولا لنسبه ولا لقبيلته ولا للونه، وإنما لأنه مسلم موحد لله.</w:t>
      </w:r>
    </w:p>
    <w:p w14:paraId="00E39C92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قال النبي ﷺ فيما يرويه عن ربه:</w:t>
      </w:r>
    </w:p>
    <w:p w14:paraId="3A3371FF" w14:textId="50607159" w:rsidR="00F02324" w:rsidRDefault="00F02324" w:rsidP="00764004">
      <w:pPr>
        <w:rPr>
          <w:rFonts w:hint="cs"/>
          <w:rtl/>
        </w:rPr>
      </w:pPr>
      <w:r>
        <w:rPr>
          <w:rFonts w:hint="cs"/>
          <w:rtl/>
        </w:rPr>
        <w:t>«أين المتحابون بجلالي؟ اليوم أظلهم في ظلي يوم لا ظل إلا ظلي» (رواه مسلم).</w:t>
      </w:r>
    </w:p>
    <w:p w14:paraId="62A91B87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وفي حديث عمر رضي الله عنه، قال ﷺ:</w:t>
      </w:r>
    </w:p>
    <w:p w14:paraId="0C91E65C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«إن من عباد الله لأناسًا ما هم بأنبياء ولا شهداء، يغبطهم الأنبياء والشهداء يوم القيامة لمكانهم من الله».</w:t>
      </w:r>
    </w:p>
    <w:p w14:paraId="543F0281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قالوا: من هم يا رسول الله؟</w:t>
      </w:r>
    </w:p>
    <w:p w14:paraId="104FF9B7" w14:textId="01EA66CE" w:rsidR="00F02324" w:rsidRDefault="00F02324">
      <w:pPr>
        <w:rPr>
          <w:rFonts w:hint="cs"/>
          <w:rtl/>
        </w:rPr>
      </w:pPr>
      <w:r>
        <w:rPr>
          <w:rFonts w:hint="cs"/>
          <w:rtl/>
        </w:rPr>
        <w:t>قال: «قوم تحابوا بروح الله، على غير أرحام بينهم ولا أموال يتعاطونها، ف</w:t>
      </w:r>
      <w:r w:rsidR="00EF2A91">
        <w:rPr>
          <w:rFonts w:hint="cs"/>
          <w:rtl/>
        </w:rPr>
        <w:t xml:space="preserve">و </w:t>
      </w:r>
      <w:r>
        <w:rPr>
          <w:rFonts w:hint="cs"/>
          <w:rtl/>
        </w:rPr>
        <w:t>الله إن وجوههم لنور، وإنهم على نور، لا يخافون إذا خاف الناس، ولا يحزنون إذا حزن الناس» ثم تلا:</w:t>
      </w:r>
    </w:p>
    <w:p w14:paraId="672B95B4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﴿أَلَا إِنَّ أَوْلِيَاءَ اللَّهِ لَا خَوْفٌ عَلَيْهِمْ وَلَا هُمْ يَحْزَنُونَ﴾ [يونس: 62]</w:t>
      </w:r>
    </w:p>
    <w:p w14:paraId="3E908525" w14:textId="0A37D76F" w:rsidR="00F02324" w:rsidRDefault="00F02324" w:rsidP="00764004">
      <w:pPr>
        <w:rPr>
          <w:rFonts w:hint="cs"/>
          <w:rtl/>
        </w:rPr>
      </w:pPr>
      <w:r>
        <w:rPr>
          <w:rFonts w:hint="cs"/>
          <w:rtl/>
        </w:rPr>
        <w:t>(رواه أبو داود وصححه الألباني).</w:t>
      </w:r>
    </w:p>
    <w:p w14:paraId="6997C1BB" w14:textId="60E7E4DC" w:rsidR="00F02324" w:rsidRDefault="00F02324" w:rsidP="00764004">
      <w:pPr>
        <w:rPr>
          <w:rtl/>
        </w:rPr>
      </w:pPr>
      <w:r>
        <w:rPr>
          <w:rFonts w:hint="cs"/>
          <w:rtl/>
        </w:rPr>
        <w:t>بارك الله لي ولكم بالقرآن العظيم، ونفعني وإياكم بما فيه من الآيات والذكر الحكيم، أقول قولي هذا، وأستغفر الله العظيم لي ولكم، فاستغفروه، فيا فوز المستغفرين</w:t>
      </w:r>
      <w:r w:rsidR="00764004">
        <w:rPr>
          <w:rFonts w:hint="cs"/>
          <w:rtl/>
        </w:rPr>
        <w:t>.</w:t>
      </w:r>
    </w:p>
    <w:p w14:paraId="30712D87" w14:textId="77777777" w:rsidR="00764004" w:rsidRDefault="00764004" w:rsidP="00764004">
      <w:pPr>
        <w:rPr>
          <w:rFonts w:hint="cs"/>
          <w:rtl/>
        </w:rPr>
      </w:pPr>
    </w:p>
    <w:p w14:paraId="67C3092E" w14:textId="7C50926E" w:rsidR="00F547C0" w:rsidRPr="00764004" w:rsidRDefault="00F02324" w:rsidP="00F547C0">
      <w:pPr>
        <w:rPr>
          <w:rFonts w:hint="cs"/>
          <w:b/>
          <w:bCs/>
          <w:u w:val="single"/>
          <w:rtl/>
        </w:rPr>
      </w:pPr>
      <w:r w:rsidRPr="00764004">
        <w:rPr>
          <w:rFonts w:hint="cs"/>
          <w:b/>
          <w:bCs/>
          <w:u w:val="single"/>
          <w:rtl/>
        </w:rPr>
        <w:t>الخطبة الثانية</w:t>
      </w:r>
      <w:r w:rsidR="00F547C0">
        <w:rPr>
          <w:rFonts w:hint="cs"/>
          <w:b/>
          <w:bCs/>
          <w:u w:val="single"/>
          <w:rtl/>
        </w:rPr>
        <w:t>:</w:t>
      </w:r>
    </w:p>
    <w:p w14:paraId="00B48510" w14:textId="77777777" w:rsidR="00F02324" w:rsidRDefault="00F02324">
      <w:pPr>
        <w:rPr>
          <w:rFonts w:hint="cs"/>
          <w:rtl/>
        </w:rPr>
      </w:pPr>
    </w:p>
    <w:p w14:paraId="3C87E6EF" w14:textId="11A4E706" w:rsidR="00F02324" w:rsidRDefault="00F02324" w:rsidP="00F547C0">
      <w:pPr>
        <w:rPr>
          <w:rFonts w:hint="cs"/>
          <w:rtl/>
        </w:rPr>
      </w:pPr>
      <w:r>
        <w:rPr>
          <w:rFonts w:hint="cs"/>
          <w:rtl/>
        </w:rPr>
        <w:t>الحمد لله وحده، والصلاة والسلام على من لا نبي بعده.</w:t>
      </w:r>
    </w:p>
    <w:p w14:paraId="2C2E20E9" w14:textId="34111AE3" w:rsidR="00F02324" w:rsidRPr="00F547C0" w:rsidRDefault="00F02324" w:rsidP="00F547C0">
      <w:pPr>
        <w:rPr>
          <w:rFonts w:hint="cs"/>
          <w:b/>
          <w:bCs/>
          <w:u w:val="single"/>
          <w:rtl/>
        </w:rPr>
      </w:pPr>
      <w:r w:rsidRPr="00F547C0">
        <w:rPr>
          <w:rFonts w:hint="cs"/>
          <w:b/>
          <w:bCs/>
          <w:u w:val="single"/>
          <w:rtl/>
        </w:rPr>
        <w:t>نختم بسبب رابع</w:t>
      </w:r>
      <w:r w:rsidR="00F547C0" w:rsidRPr="00F547C0">
        <w:rPr>
          <w:rFonts w:hint="cs"/>
          <w:b/>
          <w:bCs/>
          <w:u w:val="single"/>
          <w:rtl/>
        </w:rPr>
        <w:t xml:space="preserve"> مهم </w:t>
      </w:r>
      <w:r w:rsidRPr="00F547C0">
        <w:rPr>
          <w:rFonts w:hint="cs"/>
          <w:b/>
          <w:bCs/>
          <w:u w:val="single"/>
          <w:rtl/>
        </w:rPr>
        <w:t xml:space="preserve"> من أسباب الوقاية من أهوال يوم القيامة، وهو: سلامة القلب.</w:t>
      </w:r>
    </w:p>
    <w:p w14:paraId="00B1579A" w14:textId="77777777" w:rsidR="00F02324" w:rsidRPr="00F547C0" w:rsidRDefault="00F02324">
      <w:pPr>
        <w:rPr>
          <w:rFonts w:hint="cs"/>
          <w:u w:val="single"/>
          <w:rtl/>
        </w:rPr>
      </w:pPr>
      <w:r w:rsidRPr="00F547C0">
        <w:rPr>
          <w:rFonts w:hint="cs"/>
          <w:u w:val="single"/>
          <w:rtl/>
        </w:rPr>
        <w:t>ما أحوجنا أن نجاهد أنفسنا من أجل سلامة القلوب:</w:t>
      </w:r>
    </w:p>
    <w:p w14:paraId="2580D90B" w14:textId="4C416B93" w:rsidR="00F02324" w:rsidRDefault="00F02324" w:rsidP="00755BBC">
      <w:pPr>
        <w:rPr>
          <w:u w:val="single"/>
          <w:rtl/>
        </w:rPr>
      </w:pPr>
      <w:r w:rsidRPr="00F547C0">
        <w:rPr>
          <w:rFonts w:hint="cs"/>
          <w:u w:val="single"/>
          <w:rtl/>
        </w:rPr>
        <w:t>سلامتها من الشرك، ومن الغل، والحقد، والحسد، والبغضاء، والشحناء.</w:t>
      </w:r>
    </w:p>
    <w:p w14:paraId="0A2C9627" w14:textId="04C9AB0A" w:rsidR="00F02324" w:rsidRPr="00B50C2D" w:rsidRDefault="00755BBC" w:rsidP="00B50C2D">
      <w:pPr>
        <w:rPr>
          <w:rFonts w:hint="cs"/>
          <w:u w:val="single"/>
          <w:rtl/>
        </w:rPr>
      </w:pPr>
      <w:r>
        <w:rPr>
          <w:rFonts w:hint="cs"/>
          <w:u w:val="single"/>
          <w:rtl/>
        </w:rPr>
        <w:t>لماذا نجاهد أنفسنا من أجل سلامة القلب؟</w:t>
      </w:r>
      <w:r w:rsidR="00B50C2D">
        <w:rPr>
          <w:rFonts w:hint="cs"/>
          <w:u w:val="single"/>
          <w:rtl/>
        </w:rPr>
        <w:t xml:space="preserve"> لأن </w:t>
      </w:r>
      <w:r w:rsidR="00F02324">
        <w:rPr>
          <w:rFonts w:hint="cs"/>
          <w:rtl/>
        </w:rPr>
        <w:t>هذا القلب هو محل نظر الله</w:t>
      </w:r>
      <w:r w:rsidR="00B50C2D">
        <w:rPr>
          <w:rFonts w:hint="cs"/>
          <w:rtl/>
        </w:rPr>
        <w:t xml:space="preserve">، </w:t>
      </w:r>
      <w:r w:rsidR="00F02324">
        <w:rPr>
          <w:rFonts w:hint="cs"/>
          <w:rtl/>
        </w:rPr>
        <w:t>قال النبي ﷺ:</w:t>
      </w:r>
    </w:p>
    <w:p w14:paraId="6B8904D9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«إن الله لا ينظر إلى صوركم ولا إلى أجسادكم، ولكن ينظر إلى قلوبكم وأعمالكم» (رواه مسلم).</w:t>
      </w:r>
    </w:p>
    <w:p w14:paraId="6500D0CA" w14:textId="3F4A550F" w:rsidR="00F02324" w:rsidRDefault="00432E14" w:rsidP="00190B9E">
      <w:pPr>
        <w:rPr>
          <w:rFonts w:hint="cs"/>
          <w:rtl/>
        </w:rPr>
      </w:pPr>
      <w:r>
        <w:rPr>
          <w:rFonts w:hint="cs"/>
          <w:rtl/>
        </w:rPr>
        <w:t>نصلح قلوبنا</w:t>
      </w:r>
      <w:r w:rsidR="00190B9E">
        <w:rPr>
          <w:rFonts w:hint="cs"/>
          <w:rtl/>
        </w:rPr>
        <w:t xml:space="preserve"> ونجاهد أنفسنا على إصلاحها؛ </w:t>
      </w:r>
      <w:r>
        <w:rPr>
          <w:rFonts w:hint="cs"/>
          <w:rtl/>
        </w:rPr>
        <w:t>لأن</w:t>
      </w:r>
      <w:r w:rsidR="00190B9E">
        <w:rPr>
          <w:rFonts w:hint="cs"/>
          <w:rtl/>
        </w:rPr>
        <w:t xml:space="preserve"> م</w:t>
      </w:r>
      <w:r w:rsidR="00F02324">
        <w:rPr>
          <w:rFonts w:hint="cs"/>
          <w:rtl/>
        </w:rPr>
        <w:t>ن أعظم المنجيات من أهوال يوم القيامة: سلامة القلب</w:t>
      </w:r>
      <w:r w:rsidR="00190B9E">
        <w:rPr>
          <w:rFonts w:hint="cs"/>
          <w:rtl/>
        </w:rPr>
        <w:t xml:space="preserve">؛ </w:t>
      </w:r>
      <w:r w:rsidR="00F02324">
        <w:rPr>
          <w:rFonts w:hint="cs"/>
          <w:rtl/>
        </w:rPr>
        <w:t>قال الله تعالى:</w:t>
      </w:r>
    </w:p>
    <w:p w14:paraId="7C04FBE7" w14:textId="10148A41" w:rsidR="00F02324" w:rsidRDefault="00F02324" w:rsidP="00945E0B">
      <w:pPr>
        <w:rPr>
          <w:rFonts w:hint="cs"/>
          <w:rtl/>
        </w:rPr>
      </w:pPr>
      <w:r>
        <w:rPr>
          <w:rFonts w:hint="cs"/>
          <w:rtl/>
        </w:rPr>
        <w:t>﴿يَوْمَ لَا يَنْفَعُ مَالٌ وَلَا بَنُونَ ۝ إِلَّا مَنْ أَتَى اللَّهَ بِقَلْبٍ سَلِيمٍ﴾ [الشعراء: 88-89].</w:t>
      </w:r>
    </w:p>
    <w:p w14:paraId="6062E07D" w14:textId="4F5F7CD7" w:rsidR="00F02324" w:rsidRPr="00945E0B" w:rsidRDefault="00F02324" w:rsidP="00945E0B">
      <w:pPr>
        <w:rPr>
          <w:rFonts w:hint="cs"/>
          <w:b/>
          <w:bCs/>
          <w:u w:val="single"/>
          <w:rtl/>
        </w:rPr>
      </w:pPr>
      <w:r w:rsidRPr="00945E0B">
        <w:rPr>
          <w:rFonts w:hint="cs"/>
          <w:b/>
          <w:bCs/>
          <w:u w:val="single"/>
          <w:rtl/>
        </w:rPr>
        <w:t>ما أعظم هذه الآية لو تدبرها المسلم</w:t>
      </w:r>
      <w:r w:rsidR="00302B2B">
        <w:rPr>
          <w:rFonts w:hint="cs"/>
          <w:b/>
          <w:bCs/>
          <w:u w:val="single"/>
          <w:rtl/>
        </w:rPr>
        <w:t>!</w:t>
      </w:r>
    </w:p>
    <w:p w14:paraId="744A776D" w14:textId="16D77788" w:rsidR="00F02324" w:rsidRDefault="00F02324" w:rsidP="00302B2B">
      <w:pPr>
        <w:rPr>
          <w:rFonts w:hint="cs"/>
          <w:rtl/>
        </w:rPr>
      </w:pPr>
      <w:r>
        <w:rPr>
          <w:rFonts w:hint="cs"/>
          <w:rtl/>
        </w:rPr>
        <w:t>اللهم طهر قلوبنا من النفاق، والغل، والحقد، والحسد، وأعمالنا من الرياء، وألسنتنا من الكذب، وأعيننا من الخيانة.</w:t>
      </w:r>
    </w:p>
    <w:p w14:paraId="5E9ED2D8" w14:textId="7BAF2AA7" w:rsidR="00F02324" w:rsidRDefault="00F02324" w:rsidP="00302B2B">
      <w:pPr>
        <w:rPr>
          <w:rFonts w:hint="cs"/>
          <w:rtl/>
        </w:rPr>
      </w:pPr>
      <w:r>
        <w:rPr>
          <w:rFonts w:hint="cs"/>
          <w:rtl/>
        </w:rPr>
        <w:t>اللهم آت نفوسنا تقواها، وزكها أنت خير من زكاها، أنت وليها ومولاها.</w:t>
      </w:r>
    </w:p>
    <w:p w14:paraId="6D7B60E0" w14:textId="5B018404" w:rsidR="00F02324" w:rsidRDefault="00F02324" w:rsidP="00302B2B">
      <w:pPr>
        <w:rPr>
          <w:rFonts w:hint="cs"/>
          <w:rtl/>
        </w:rPr>
      </w:pPr>
      <w:r>
        <w:rPr>
          <w:rFonts w:hint="cs"/>
          <w:rtl/>
        </w:rPr>
        <w:t>اللهم استرنا فوق الأرض، واسترنا تحت الأرض، واسترنا يوم العرض عليك.</w:t>
      </w:r>
    </w:p>
    <w:p w14:paraId="0B86A3AA" w14:textId="4553B1F4" w:rsidR="00F02324" w:rsidRDefault="00F02324" w:rsidP="00302B2B">
      <w:pPr>
        <w:rPr>
          <w:rFonts w:hint="cs"/>
          <w:rtl/>
        </w:rPr>
      </w:pPr>
      <w:r>
        <w:rPr>
          <w:rFonts w:hint="cs"/>
          <w:rtl/>
        </w:rPr>
        <w:t>اللهم ارحم وقوفنا بين يديك، اللهم لا تخزنا يوم العرض عليك.</w:t>
      </w:r>
    </w:p>
    <w:p w14:paraId="31DD4CE9" w14:textId="5D454D39" w:rsidR="00F02324" w:rsidRDefault="00F02324" w:rsidP="00302B2B">
      <w:pPr>
        <w:rPr>
          <w:rFonts w:hint="cs"/>
          <w:rtl/>
        </w:rPr>
      </w:pPr>
      <w:r>
        <w:rPr>
          <w:rFonts w:hint="cs"/>
          <w:rtl/>
        </w:rPr>
        <w:t>اللهم انصر الإسلام وأعز المسلمين، اللهم انصر عبادك المجاهدين في فلسطين وفي كل مكان، اللهم احقن دماء المسلمين، واجمع كلمة المسلمين على الحق.</w:t>
      </w:r>
    </w:p>
    <w:p w14:paraId="4D7431F8" w14:textId="068F37AB" w:rsidR="00F02324" w:rsidRDefault="00F02324" w:rsidP="00302B2B">
      <w:pPr>
        <w:rPr>
          <w:rFonts w:hint="cs"/>
          <w:rtl/>
        </w:rPr>
      </w:pPr>
      <w:r>
        <w:rPr>
          <w:rFonts w:hint="cs"/>
          <w:rtl/>
        </w:rPr>
        <w:t>اللهم كما نصرت أهل بدر وهم قلة، فانصر إخواننا في غزة والضفة يا أكرم الأكرمين.</w:t>
      </w:r>
    </w:p>
    <w:p w14:paraId="1220BC62" w14:textId="0BF5D642" w:rsidR="00F02324" w:rsidRDefault="00F02324" w:rsidP="00302B2B">
      <w:pPr>
        <w:rPr>
          <w:rFonts w:hint="cs"/>
          <w:rtl/>
        </w:rPr>
      </w:pPr>
      <w:r>
        <w:rPr>
          <w:rFonts w:hint="cs"/>
          <w:rtl/>
        </w:rPr>
        <w:t>اللهم أنزل عليهم نصرًا وثباتًا، وارحم ضعفهم، وفرج كربهم.</w:t>
      </w:r>
    </w:p>
    <w:p w14:paraId="32C67AD0" w14:textId="6A4A433A" w:rsidR="00F02324" w:rsidRDefault="00F02324" w:rsidP="00302B2B">
      <w:pPr>
        <w:rPr>
          <w:rFonts w:hint="cs"/>
          <w:rtl/>
        </w:rPr>
      </w:pPr>
      <w:r>
        <w:rPr>
          <w:rFonts w:hint="cs"/>
          <w:rtl/>
        </w:rPr>
        <w:t>اللهم عليك باليهود المعتدين وحلفائهم، اللهم شتت شملهم، وفرق جمعهم، وأذل كبرياءهم، وأرنا فيهم عجائب قدرتك يا قوي يا عزيز.</w:t>
      </w:r>
    </w:p>
    <w:p w14:paraId="6DC2E778" w14:textId="56552CB0" w:rsidR="00F02324" w:rsidRDefault="00F02324" w:rsidP="00801254">
      <w:pPr>
        <w:rPr>
          <w:rFonts w:hint="cs"/>
          <w:rtl/>
        </w:rPr>
      </w:pPr>
      <w:r>
        <w:rPr>
          <w:rFonts w:hint="cs"/>
          <w:rtl/>
        </w:rPr>
        <w:t>﴿رَبَّنَا ظَلَمْنَا أَنْفُسَنَا وَإِنْ لَمْ تَغْفِرْ لَنَا وَتَرْحَمْنَا لَنَكُونَنَّ مِنَ الْخَاسِرِينَ﴾ [الأعراف: 23].</w:t>
      </w:r>
    </w:p>
    <w:p w14:paraId="6936D15D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>عباد الله، صلوا وسلموا على من أمركم الله بالصلاة والسلام عليه فقال:</w:t>
      </w:r>
    </w:p>
    <w:p w14:paraId="75E0F22F" w14:textId="62B80ABA" w:rsidR="00F02324" w:rsidRDefault="00F02324" w:rsidP="00801254">
      <w:pPr>
        <w:rPr>
          <w:rFonts w:hint="cs"/>
          <w:rtl/>
        </w:rPr>
      </w:pPr>
      <w:r>
        <w:rPr>
          <w:rFonts w:hint="cs"/>
          <w:rtl/>
        </w:rPr>
        <w:t>﴿إِنَّ اللَّهَ وَمَلَائِكَتَهُ يُصَلُّونَ عَلَى النَّبِيِّ ۝ يَا أَيُّهَا الَّذِينَ آمَنُوا صَلُّوا عَلَيْهِ وَسَلِّمُوا تَسْلِيمًا﴾ [الأحزاب: 56].</w:t>
      </w:r>
    </w:p>
    <w:p w14:paraId="51B7ED7C" w14:textId="77777777" w:rsidR="00F02324" w:rsidRDefault="00F02324">
      <w:pPr>
        <w:rPr>
          <w:rFonts w:hint="cs"/>
          <w:rtl/>
        </w:rPr>
      </w:pPr>
      <w:r>
        <w:rPr>
          <w:rFonts w:hint="cs"/>
          <w:rtl/>
        </w:rPr>
        <w:t xml:space="preserve">اللهم صلِّ وسلم وبارك على عبدك ورسولك محمد، وعلى </w:t>
      </w:r>
      <w:proofErr w:type="spellStart"/>
      <w:r>
        <w:rPr>
          <w:rFonts w:hint="cs"/>
          <w:rtl/>
        </w:rPr>
        <w:t>آله</w:t>
      </w:r>
      <w:proofErr w:type="spellEnd"/>
      <w:r>
        <w:rPr>
          <w:rFonts w:hint="cs"/>
          <w:rtl/>
        </w:rPr>
        <w:t xml:space="preserve"> وصحبه أجمعين.</w:t>
      </w:r>
    </w:p>
    <w:p w14:paraId="65BA67DC" w14:textId="2B494172" w:rsidR="00F02324" w:rsidRDefault="00F02324"/>
    <w:p w14:paraId="34AA6302" w14:textId="77777777" w:rsidR="00153368" w:rsidRDefault="00153368"/>
    <w:sectPr w:rsidR="00153368" w:rsidSect="00C14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68"/>
    <w:rsid w:val="00006E29"/>
    <w:rsid w:val="00106FE3"/>
    <w:rsid w:val="00153368"/>
    <w:rsid w:val="00190B9E"/>
    <w:rsid w:val="001F6A8E"/>
    <w:rsid w:val="002A452D"/>
    <w:rsid w:val="00302B2B"/>
    <w:rsid w:val="003443B3"/>
    <w:rsid w:val="00432E14"/>
    <w:rsid w:val="006246CD"/>
    <w:rsid w:val="00724554"/>
    <w:rsid w:val="00755BBC"/>
    <w:rsid w:val="00764004"/>
    <w:rsid w:val="00801254"/>
    <w:rsid w:val="00945E0B"/>
    <w:rsid w:val="00A241BA"/>
    <w:rsid w:val="00AA7494"/>
    <w:rsid w:val="00AB38C1"/>
    <w:rsid w:val="00B50C2D"/>
    <w:rsid w:val="00C14AFA"/>
    <w:rsid w:val="00EF2A91"/>
    <w:rsid w:val="00F02324"/>
    <w:rsid w:val="00F547C0"/>
    <w:rsid w:val="00F6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CC0E9E"/>
  <w15:chartTrackingRefBased/>
  <w15:docId w15:val="{AD75CCE4-4DE7-8049-8B73-EB9791CA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5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3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3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3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3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5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5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5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533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5336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533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5336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533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53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3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5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3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5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533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33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33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533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3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ياسر عبدالله محمد الحوري</dc:creator>
  <cp:keywords/>
  <dc:description/>
  <cp:lastModifiedBy>ياسر عبدالله محمد الحوري</cp:lastModifiedBy>
  <cp:revision>2</cp:revision>
  <dcterms:created xsi:type="dcterms:W3CDTF">2026-05-07T01:44:00Z</dcterms:created>
  <dcterms:modified xsi:type="dcterms:W3CDTF">2026-05-07T01:44:00Z</dcterms:modified>
</cp:coreProperties>
</file>