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1FCA" w14:textId="76B9441F" w:rsidR="00F37C28" w:rsidRDefault="00F37C28" w:rsidP="00F37C28">
      <w:pPr>
        <w:ind w:firstLine="509"/>
        <w:rPr>
          <w:rFonts w:cs="KFGQPC Uthman Taha Naskh"/>
          <w:sz w:val="48"/>
          <w:szCs w:val="48"/>
          <w:rtl/>
        </w:rPr>
      </w:pPr>
      <w:r w:rsidRPr="00621EA0">
        <w:rPr>
          <w:rFonts w:cs="KFGQPC Uthman Taha Naskh"/>
          <w:sz w:val="48"/>
          <w:szCs w:val="48"/>
          <w:rtl/>
        </w:rPr>
        <w:t>إِنَّ الْحَمْدَ لِلهِ، نَسْتَعِينُهُ وَنَسْتَغْفِرُهُ، وَنَعُوذُ بِهِ مِنْ شُرُورِ أَنْفُسِنَا، مَنْ يَهْدِ اللَّهُ فَلاَ مُضِلَّ لَهُ، وَمَنْ يُضْلِلْ فَلاَ هَادِ</w:t>
      </w:r>
      <w:r>
        <w:rPr>
          <w:rFonts w:cs="KFGQPC Uthman Taha Naskh" w:hint="cs"/>
          <w:sz w:val="48"/>
          <w:szCs w:val="48"/>
          <w:rtl/>
        </w:rPr>
        <w:t>يَ</w:t>
      </w:r>
      <w:r w:rsidRPr="00621EA0">
        <w:rPr>
          <w:rFonts w:cs="KFGQPC Uthman Taha Naskh"/>
          <w:sz w:val="48"/>
          <w:szCs w:val="48"/>
          <w:rtl/>
        </w:rPr>
        <w:t xml:space="preserve"> لَهُ، وَأَشْهَدُ أَنْ لاَ إِلَهَ إِلاَّ اللهُ، وَأَشْهَدُ أَنَّ مُحَمَّدًا عَبْدُهُ وَرَسُولُهُ. </w:t>
      </w:r>
      <w:r>
        <w:rPr>
          <w:rFonts w:cs="KFGQPC Uthman Taha Naskh" w:hint="cs"/>
          <w:sz w:val="48"/>
          <w:szCs w:val="48"/>
          <w:rtl/>
        </w:rPr>
        <w:t xml:space="preserve">-صَلَّى اللهُ عَلَيْهِ وَسَلَّمَ تَسْلِيماً كَثِيْراً- </w:t>
      </w:r>
      <w:r w:rsidRPr="00621EA0">
        <w:rPr>
          <w:rFonts w:cs="KFGQPC Uthman Taha Naskh"/>
          <w:sz w:val="48"/>
          <w:szCs w:val="48"/>
          <w:rtl/>
        </w:rPr>
        <w:t>أما بعدُ:</w:t>
      </w:r>
    </w:p>
    <w:p w14:paraId="5606BFDB" w14:textId="77777777" w:rsidR="000441D6" w:rsidRPr="003D304E" w:rsidRDefault="000441D6" w:rsidP="000441D6">
      <w:pPr>
        <w:ind w:left="-144" w:right="-142"/>
        <w:rPr>
          <w:rFonts w:ascii="KFGQPC Uthman Taha Naskh" w:hAnsi="KFGQPC Uthman Taha Naskh" w:cs="KFGQPC Uthman Taha Naskh"/>
          <w:sz w:val="48"/>
          <w:szCs w:val="48"/>
          <w:rtl/>
        </w:rPr>
      </w:pPr>
      <w:r w:rsidRPr="003D304E">
        <w:rPr>
          <w:rFonts w:cs="KFGQPC Uthman Taha Naskh" w:hint="cs"/>
          <w:sz w:val="48"/>
          <w:szCs w:val="48"/>
          <w:rtl/>
        </w:rPr>
        <w:t xml:space="preserve">فاتقوا اللهَ؛ فإننا في موسمٍ تُعظَّمُ فيه التقوَى، وتُعظَّمْ فيهِ شعائرُ اللهِ </w:t>
      </w:r>
      <w:r w:rsidRPr="003D304E">
        <w:rPr>
          <w:rFonts w:cs="KFGQPC Uthman Taha Naskh"/>
          <w:b/>
          <w:bCs/>
          <w:sz w:val="48"/>
          <w:szCs w:val="48"/>
          <w:rtl/>
        </w:rPr>
        <w:t xml:space="preserve">{ذَلِكَ وَمَنْ يُعَظِّمْ شَعَائِرَ اللَّهِ فَإِنَّهَا مِنْ تَقْوَى </w:t>
      </w:r>
      <w:proofErr w:type="gramStart"/>
      <w:r w:rsidRPr="003D304E">
        <w:rPr>
          <w:rFonts w:cs="KFGQPC Uthman Taha Naskh"/>
          <w:b/>
          <w:bCs/>
          <w:sz w:val="48"/>
          <w:szCs w:val="48"/>
          <w:rtl/>
        </w:rPr>
        <w:t>الْقُلُوبِ}</w:t>
      </w:r>
      <w:r w:rsidRPr="003D304E">
        <w:rPr>
          <w:rFonts w:cs="KFGQPC Uthman Taha Naskh"/>
          <w:b/>
          <w:bCs/>
          <w:sz w:val="32"/>
          <w:szCs w:val="32"/>
          <w:rtl/>
        </w:rPr>
        <w:t>[</w:t>
      </w:r>
      <w:proofErr w:type="gramEnd"/>
      <w:r w:rsidRPr="003D304E">
        <w:rPr>
          <w:rFonts w:cs="KFGQPC Uthman Taha Naskh"/>
          <w:b/>
          <w:bCs/>
          <w:sz w:val="32"/>
          <w:szCs w:val="32"/>
          <w:rtl/>
        </w:rPr>
        <w:t>الحج32]</w:t>
      </w:r>
    </w:p>
    <w:p w14:paraId="5BFB0794" w14:textId="03025C6B" w:rsidR="004C454E" w:rsidRDefault="000441D6" w:rsidP="000441D6">
      <w:pPr>
        <w:ind w:left="-144" w:right="-142"/>
        <w:rPr>
          <w:rFonts w:ascii="KFGQPC Uthman Taha Naskh" w:hAnsi="KFGQPC Uthman Taha Naskh" w:cs="KFGQPC Uthman Taha Naskh"/>
          <w:sz w:val="48"/>
          <w:szCs w:val="48"/>
          <w:rtl/>
        </w:rPr>
      </w:pP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ولا زِلْنا نَتفيأُ فضلَ اللهِ علينا في عَشرٍ هيَ أبركُ أيامِ السنةِ، وقد انتص</w:t>
      </w:r>
      <w:r w:rsidR="004C454E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ف</w:t>
      </w:r>
      <w:r w:rsidR="004C454E">
        <w:rPr>
          <w:rFonts w:ascii="KFGQPC Uthman Taha Naskh" w:hAnsi="KFGQPC Uthman Taha Naskh" w:cs="KFGQPC Uthman Taha Naskh" w:hint="cs"/>
          <w:sz w:val="48"/>
          <w:szCs w:val="48"/>
          <w:rtl/>
        </w:rPr>
        <w:t>ْ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نا</w:t>
      </w:r>
      <w:r w:rsidR="009B1755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، 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فهل</w:t>
      </w:r>
      <w:r w:rsidR="004C454E">
        <w:rPr>
          <w:rFonts w:ascii="KFGQPC Uthman Taha Naskh" w:hAnsi="KFGQPC Uthman Taha Naskh" w:cs="KFGQPC Uthman Taha Naskh" w:hint="cs"/>
          <w:sz w:val="48"/>
          <w:szCs w:val="48"/>
          <w:rtl/>
        </w:rPr>
        <w:t>ْ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</w:t>
      </w:r>
      <w:r w:rsidR="009B1755">
        <w:rPr>
          <w:rFonts w:ascii="KFGQPC Uthman Taha Naskh" w:hAnsi="KFGQPC Uthman Taha Naskh" w:cs="KFGQPC Uthman Taha Naskh" w:hint="cs"/>
          <w:sz w:val="48"/>
          <w:szCs w:val="48"/>
          <w:rtl/>
        </w:rPr>
        <w:t>ل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أنف</w:t>
      </w:r>
      <w:r w:rsidR="004C454E">
        <w:rPr>
          <w:rFonts w:ascii="KFGQPC Uthman Taha Naskh" w:hAnsi="KFGQPC Uthman Taha Naskh" w:cs="KFGQPC Uthman Taha Naskh" w:hint="cs"/>
          <w:sz w:val="48"/>
          <w:szCs w:val="48"/>
          <w:rtl/>
        </w:rPr>
        <w:t>ُ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س</w:t>
      </w:r>
      <w:r w:rsidR="009B1755">
        <w:rPr>
          <w:rFonts w:ascii="KFGQPC Uthman Taha Naskh" w:hAnsi="KFGQPC Uthman Taha Naskh" w:cs="KFGQPC Uthman Taha Naskh" w:hint="cs"/>
          <w:sz w:val="48"/>
          <w:szCs w:val="48"/>
          <w:rtl/>
        </w:rPr>
        <w:t>ِ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نا</w:t>
      </w:r>
      <w:r w:rsidR="009B1755" w:rsidRPr="009B1755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</w:t>
      </w:r>
      <w:r w:rsidR="009B1755"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أن</w:t>
      </w:r>
      <w:r w:rsidR="009B1755">
        <w:rPr>
          <w:rFonts w:ascii="KFGQPC Uthman Taha Naskh" w:hAnsi="KFGQPC Uthman Taha Naskh" w:cs="KFGQPC Uthman Taha Naskh" w:hint="cs"/>
          <w:sz w:val="48"/>
          <w:szCs w:val="48"/>
          <w:rtl/>
        </w:rPr>
        <w:t>ْ</w:t>
      </w:r>
      <w:r w:rsidR="009B1755"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ص</w:t>
      </w:r>
      <w:r w:rsidR="009B1755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="009B1755"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ف</w:t>
      </w:r>
      <w:r w:rsidR="009B1755">
        <w:rPr>
          <w:rFonts w:ascii="KFGQPC Uthman Taha Naskh" w:hAnsi="KFGQPC Uthman Taha Naskh" w:cs="KFGQPC Uthman Taha Naskh" w:hint="cs"/>
          <w:sz w:val="48"/>
          <w:szCs w:val="48"/>
          <w:rtl/>
        </w:rPr>
        <w:t>ْ</w:t>
      </w:r>
      <w:r w:rsidR="009B1755"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ن</w:t>
      </w:r>
      <w:r w:rsidR="009B1755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="009B1755"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ا</w:t>
      </w:r>
      <w:r w:rsidR="004C454E">
        <w:rPr>
          <w:rFonts w:ascii="KFGQPC Uthman Taha Naskh" w:hAnsi="KFGQPC Uthman Taha Naskh" w:cs="KFGQPC Uthman Taha Naskh" w:hint="cs"/>
          <w:sz w:val="48"/>
          <w:szCs w:val="48"/>
          <w:rtl/>
        </w:rPr>
        <w:t>؟!</w:t>
      </w:r>
    </w:p>
    <w:p w14:paraId="485E9C7F" w14:textId="39F03C9F" w:rsidR="00C83945" w:rsidRPr="003D304E" w:rsidRDefault="000441D6" w:rsidP="00445E6E">
      <w:pPr>
        <w:ind w:left="-144" w:right="-142"/>
        <w:rPr>
          <w:rFonts w:ascii="KFGQPC Uthman Taha Naskh" w:hAnsi="KFGQPC Uthman Taha Naskh" w:cs="KFGQPC Uthman Taha Naskh"/>
          <w:sz w:val="48"/>
          <w:szCs w:val="48"/>
          <w:rtl/>
        </w:rPr>
      </w:pP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وإن مِن العَشرِ لَيَوماً هوَ أعظمُها؛ إنهُ 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يوم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ُ الثلاثاء</w:t>
      </w:r>
      <w:r w:rsidR="004C454E">
        <w:rPr>
          <w:rFonts w:ascii="KFGQPC Uthman Taha Naskh" w:hAnsi="KFGQPC Uthman Taha Naskh" w:cs="KFGQPC Uthman Taha Naskh" w:hint="cs"/>
          <w:sz w:val="48"/>
          <w:szCs w:val="48"/>
          <w:rtl/>
        </w:rPr>
        <w:t>ِ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القادمِ، إنهُ يومُ العِتقِ والدنوِّ والمُباهاةِ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الذيْ قالَ عنهُ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النبي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ُّ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</w:t>
      </w:r>
      <w:r w:rsidR="00445E6E">
        <w:rPr>
          <w:rFonts w:ascii="KFGQPC Uthman Taha Naskh" w:hAnsi="KFGQPC Uthman Taha Naskh" w:cs="KFGQPC Uthman Taha Naskh" w:hint="cs"/>
          <w:sz w:val="48"/>
          <w:szCs w:val="48"/>
          <w:rtl/>
        </w:rPr>
        <w:t>-صَلَّى اللهُ عَلَيْهِ وَسَلَّمَ-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:</w:t>
      </w:r>
      <w:r w:rsidRPr="003D304E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Pr="003D304E">
        <w:rPr>
          <w:rFonts w:cs="KFGQPC Uthman Taha Naskh"/>
          <w:b/>
          <w:bCs/>
          <w:sz w:val="48"/>
          <w:szCs w:val="48"/>
          <w:rtl/>
        </w:rPr>
        <w:t>مَا مِنْ يَوْمٍ أَكْثَرَ مِنْ أَنْ يُعْتِقَ اللَّهُ فِيهِ عَبْدًا مِنَ النَّارِ مِنْ يَوْمِ عَرَفَةَ</w:t>
      </w:r>
      <w:r w:rsidRPr="003D304E">
        <w:rPr>
          <w:rFonts w:cs="KFGQPC Uthman Taha Naskh" w:hint="cs"/>
          <w:b/>
          <w:bCs/>
          <w:sz w:val="48"/>
          <w:szCs w:val="48"/>
          <w:rtl/>
        </w:rPr>
        <w:t xml:space="preserve">، </w:t>
      </w:r>
      <w:r w:rsidRPr="003D304E">
        <w:rPr>
          <w:rFonts w:cs="KFGQPC Uthman Taha Naskh"/>
          <w:b/>
          <w:bCs/>
          <w:sz w:val="48"/>
          <w:szCs w:val="48"/>
          <w:rtl/>
        </w:rPr>
        <w:t>وَإِنَّهُ لَيَدْنُو ثُمَّ يُبَاهِى بِهِمُ الْمَلاَئِكَةَ</w:t>
      </w:r>
      <w:r w:rsidRPr="003D304E">
        <w:rPr>
          <w:rFonts w:cs="KFGQPC Uthman Taha Naskh" w:hint="cs"/>
          <w:b/>
          <w:bCs/>
          <w:sz w:val="48"/>
          <w:szCs w:val="48"/>
          <w:rtl/>
        </w:rPr>
        <w:t>؛</w:t>
      </w:r>
      <w:r w:rsidRPr="003D304E">
        <w:rPr>
          <w:rFonts w:cs="KFGQPC Uthman Taha Naskh"/>
          <w:b/>
          <w:bCs/>
          <w:sz w:val="48"/>
          <w:szCs w:val="48"/>
          <w:rtl/>
        </w:rPr>
        <w:t xml:space="preserve"> فَيَقُولُ</w:t>
      </w:r>
      <w:r w:rsidRPr="003D304E">
        <w:rPr>
          <w:rFonts w:cs="KFGQPC Uthman Taha Naskh" w:hint="cs"/>
          <w:b/>
          <w:bCs/>
          <w:sz w:val="48"/>
          <w:szCs w:val="48"/>
          <w:rtl/>
        </w:rPr>
        <w:t xml:space="preserve">: </w:t>
      </w:r>
      <w:r w:rsidRPr="003D304E">
        <w:rPr>
          <w:rFonts w:cs="KFGQPC Uthman Taha Naskh"/>
          <w:b/>
          <w:bCs/>
          <w:sz w:val="48"/>
          <w:szCs w:val="48"/>
          <w:rtl/>
        </w:rPr>
        <w:t>مَا أَرَادَ هَؤُلاَءِ</w:t>
      </w:r>
      <w:r w:rsidRPr="003D304E">
        <w:rPr>
          <w:rFonts w:ascii="KFGQPC Uthman Taha Naskh" w:hAnsi="KFGQPC Uthman Taha Naskh" w:cs="KFGQPC Uthman Taha Naskh" w:hint="cs"/>
          <w:spacing w:val="-4"/>
          <w:sz w:val="48"/>
          <w:szCs w:val="48"/>
          <w:rtl/>
        </w:rPr>
        <w:t>. رواه</w:t>
      </w:r>
      <w:r w:rsidR="00B86CC7">
        <w:rPr>
          <w:rFonts w:ascii="KFGQPC Uthman Taha Naskh" w:hAnsi="KFGQPC Uthman Taha Naskh" w:cs="KFGQPC Uthman Taha Naskh" w:hint="cs"/>
          <w:spacing w:val="-4"/>
          <w:sz w:val="48"/>
          <w:szCs w:val="48"/>
          <w:rtl/>
        </w:rPr>
        <w:t>ُ</w:t>
      </w:r>
      <w:r w:rsidRPr="003D304E">
        <w:rPr>
          <w:rFonts w:ascii="KFGQPC Uthman Taha Naskh" w:hAnsi="KFGQPC Uthman Taha Naskh" w:cs="KFGQPC Uthman Taha Naskh" w:hint="cs"/>
          <w:spacing w:val="-4"/>
          <w:sz w:val="48"/>
          <w:szCs w:val="48"/>
          <w:rtl/>
        </w:rPr>
        <w:t xml:space="preserve"> </w:t>
      </w:r>
      <w:proofErr w:type="gramStart"/>
      <w:r w:rsidRPr="003D304E">
        <w:rPr>
          <w:rFonts w:ascii="KFGQPC Uthman Taha Naskh" w:hAnsi="KFGQPC Uthman Taha Naskh" w:cs="KFGQPC Uthman Taha Naskh"/>
          <w:spacing w:val="-4"/>
          <w:sz w:val="48"/>
          <w:szCs w:val="48"/>
          <w:rtl/>
        </w:rPr>
        <w:t>مسلم</w:t>
      </w:r>
      <w:r w:rsidRPr="003D304E">
        <w:rPr>
          <w:rFonts w:ascii="KFGQPC Uthman Taha Naskh" w:hAnsi="KFGQPC Uthman Taha Naskh" w:cs="KFGQPC Uthman Taha Naskh" w:hint="cs"/>
          <w:spacing w:val="-4"/>
          <w:sz w:val="48"/>
          <w:szCs w:val="48"/>
          <w:rtl/>
        </w:rPr>
        <w:t>ٌ</w:t>
      </w:r>
      <w:r w:rsidRPr="003D304E">
        <w:rPr>
          <w:rFonts w:ascii="Tahoma" w:hAnsi="Tahoma"/>
          <w:vertAlign w:val="superscript"/>
          <w:rtl/>
        </w:rPr>
        <w:t>(</w:t>
      </w:r>
      <w:proofErr w:type="gramEnd"/>
      <w:r w:rsidRPr="003D304E">
        <w:rPr>
          <w:rFonts w:ascii="Tahoma" w:hAnsi="Tahoma"/>
          <w:vertAlign w:val="superscript"/>
          <w:rtl/>
        </w:rPr>
        <w:footnoteReference w:id="1"/>
      </w:r>
      <w:r w:rsidRPr="003D304E">
        <w:rPr>
          <w:rFonts w:ascii="Tahoma" w:hAnsi="Tahoma"/>
          <w:vertAlign w:val="superscript"/>
          <w:rtl/>
        </w:rPr>
        <w:t>)</w:t>
      </w:r>
      <w:r w:rsidRPr="003D304E">
        <w:rPr>
          <w:rFonts w:cs="KFGQPC Uthman Taha Naskh" w:hint="cs"/>
          <w:spacing w:val="-4"/>
          <w:sz w:val="48"/>
          <w:szCs w:val="48"/>
          <w:rtl/>
        </w:rPr>
        <w:t>.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</w:t>
      </w:r>
    </w:p>
    <w:p w14:paraId="70A684E8" w14:textId="77777777" w:rsidR="00C83945" w:rsidRPr="003D304E" w:rsidRDefault="000441D6" w:rsidP="00741544">
      <w:pPr>
        <w:ind w:left="-144" w:right="-142"/>
        <w:rPr>
          <w:rFonts w:ascii="KFGQPC Uthman Taha Naskh" w:hAnsi="KFGQPC Uthman Taha Naskh" w:cs="KFGQPC Uthman Taha Naskh"/>
          <w:sz w:val="48"/>
          <w:szCs w:val="48"/>
          <w:rtl/>
        </w:rPr>
      </w:pP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قال</w:t>
      </w:r>
      <w:r w:rsidR="004C454E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ابن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ُ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عبد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ِ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الب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ر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ِّ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: (وهو ي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دل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ُّ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على أنهم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ْ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م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غفور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ٌ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لهم؛ لأنه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ُ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لا ي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ُ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باه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ِ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ي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ْ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بأهل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ِ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</w:t>
      </w:r>
      <w:proofErr w:type="gramStart"/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الذنوب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ِ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)</w:t>
      </w:r>
      <w:r w:rsidRPr="003D304E">
        <w:rPr>
          <w:rFonts w:ascii="Tahoma" w:hAnsi="Tahoma"/>
          <w:vertAlign w:val="superscript"/>
          <w:rtl/>
        </w:rPr>
        <w:t>(</w:t>
      </w:r>
      <w:proofErr w:type="gramEnd"/>
      <w:r w:rsidRPr="003D304E">
        <w:rPr>
          <w:rFonts w:ascii="Tahoma" w:hAnsi="Tahoma"/>
          <w:vertAlign w:val="superscript"/>
          <w:rtl/>
        </w:rPr>
        <w:footnoteReference w:id="2"/>
      </w:r>
      <w:r w:rsidRPr="003D304E">
        <w:rPr>
          <w:rFonts w:ascii="Tahoma" w:hAnsi="Tahoma"/>
          <w:vertAlign w:val="superscript"/>
          <w:rtl/>
        </w:rPr>
        <w:t>)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.</w:t>
      </w:r>
      <w:r w:rsidR="00741544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وقال</w:t>
      </w:r>
      <w:r w:rsidR="004C454E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ابن</w:t>
      </w:r>
      <w:r w:rsidR="004C454E">
        <w:rPr>
          <w:rFonts w:ascii="KFGQPC Uthman Taha Naskh" w:hAnsi="KFGQPC Uthman Taha Naskh" w:cs="KFGQPC Uthman Taha Naskh" w:hint="cs"/>
          <w:sz w:val="48"/>
          <w:szCs w:val="48"/>
          <w:rtl/>
        </w:rPr>
        <w:t>ُ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رجب</w:t>
      </w:r>
      <w:r w:rsidR="004C454E">
        <w:rPr>
          <w:rFonts w:ascii="KFGQPC Uthman Taha Naskh" w:hAnsi="KFGQPC Uthman Taha Naskh" w:cs="KFGQPC Uthman Taha Naskh" w:hint="cs"/>
          <w:sz w:val="48"/>
          <w:szCs w:val="48"/>
          <w:rtl/>
        </w:rPr>
        <w:t>ٍ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: (يُعتِقُ الله مَن وَقف</w:t>
      </w:r>
      <w:r w:rsidR="00741544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بعرفة</w:t>
      </w:r>
      <w:r w:rsidR="00741544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، وم</w:t>
      </w:r>
      <w:r w:rsidR="00741544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ن لم يقِف</w:t>
      </w:r>
      <w:r w:rsidR="00741544">
        <w:rPr>
          <w:rFonts w:ascii="KFGQPC Uthman Taha Naskh" w:hAnsi="KFGQPC Uthman Taha Naskh" w:cs="KFGQPC Uthman Taha Naskh" w:hint="cs"/>
          <w:sz w:val="48"/>
          <w:szCs w:val="48"/>
          <w:rtl/>
        </w:rPr>
        <w:t>ْ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بها)</w:t>
      </w:r>
      <w:r w:rsidRPr="003D304E">
        <w:rPr>
          <w:rStyle w:val="ae"/>
          <w:rFonts w:ascii="Tahoma" w:hAnsi="Tahoma"/>
          <w:rtl/>
        </w:rPr>
        <w:t>(</w:t>
      </w:r>
      <w:r w:rsidRPr="003D304E">
        <w:rPr>
          <w:rStyle w:val="ae"/>
          <w:rFonts w:ascii="Tahoma" w:hAnsi="Tahoma"/>
          <w:rtl/>
        </w:rPr>
        <w:footnoteReference w:id="3"/>
      </w:r>
      <w:r w:rsidRPr="003D304E">
        <w:rPr>
          <w:rStyle w:val="ae"/>
          <w:rFonts w:ascii="Tahoma" w:hAnsi="Tahoma"/>
          <w:rtl/>
        </w:rPr>
        <w:t>)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.</w:t>
      </w:r>
    </w:p>
    <w:p w14:paraId="3F45B124" w14:textId="0028D7ED" w:rsidR="00C83945" w:rsidRPr="003D304E" w:rsidRDefault="000441D6" w:rsidP="00C83945">
      <w:pPr>
        <w:ind w:left="-144" w:right="-142"/>
        <w:rPr>
          <w:rFonts w:ascii="KFGQPC Uthman Taha Naskh" w:hAnsi="KFGQPC Uthman Taha Naskh" w:cs="KFGQPC Uthman Taha Naskh"/>
          <w:sz w:val="48"/>
          <w:szCs w:val="48"/>
          <w:rtl/>
        </w:rPr>
      </w:pPr>
      <w:r w:rsidRPr="003D304E">
        <w:rPr>
          <w:rFonts w:ascii="KFGQPC Uthman Taha Naskh" w:hAnsi="KFGQPC Uthman Taha Naskh" w:cs="KFGQPC Uthman Taha Naskh"/>
          <w:spacing w:val="-8"/>
          <w:sz w:val="48"/>
          <w:szCs w:val="48"/>
          <w:rtl/>
        </w:rPr>
        <w:t>أليس</w:t>
      </w:r>
      <w:r w:rsidRPr="003D304E">
        <w:rPr>
          <w:rFonts w:ascii="KFGQPC Uthman Taha Naskh" w:hAnsi="KFGQPC Uthman Taha Naskh" w:cs="KFGQPC Uthman Taha Naskh" w:hint="cs"/>
          <w:spacing w:val="-8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/>
          <w:spacing w:val="-8"/>
          <w:sz w:val="48"/>
          <w:szCs w:val="48"/>
          <w:rtl/>
        </w:rPr>
        <w:t xml:space="preserve"> عرض</w:t>
      </w:r>
      <w:r w:rsidRPr="003D304E">
        <w:rPr>
          <w:rFonts w:ascii="KFGQPC Uthman Taha Naskh" w:hAnsi="KFGQPC Uthman Taha Naskh" w:cs="KFGQPC Uthman Taha Naskh" w:hint="cs"/>
          <w:spacing w:val="-8"/>
          <w:sz w:val="48"/>
          <w:szCs w:val="48"/>
          <w:rtl/>
        </w:rPr>
        <w:t>ً</w:t>
      </w:r>
      <w:r w:rsidRPr="003D304E">
        <w:rPr>
          <w:rFonts w:ascii="KFGQPC Uthman Taha Naskh" w:hAnsi="KFGQPC Uthman Taha Naskh" w:cs="KFGQPC Uthman Taha Naskh"/>
          <w:spacing w:val="-8"/>
          <w:sz w:val="48"/>
          <w:szCs w:val="48"/>
          <w:rtl/>
        </w:rPr>
        <w:t>ا مغري</w:t>
      </w:r>
      <w:r w:rsidRPr="003D304E">
        <w:rPr>
          <w:rFonts w:ascii="KFGQPC Uthman Taha Naskh" w:hAnsi="KFGQPC Uthman Taha Naskh" w:cs="KFGQPC Uthman Taha Naskh" w:hint="cs"/>
          <w:spacing w:val="-8"/>
          <w:sz w:val="48"/>
          <w:szCs w:val="48"/>
          <w:rtl/>
        </w:rPr>
        <w:t>ً</w:t>
      </w:r>
      <w:r w:rsidRPr="003D304E">
        <w:rPr>
          <w:rFonts w:ascii="KFGQPC Uthman Taha Naskh" w:hAnsi="KFGQPC Uthman Taha Naskh" w:cs="KFGQPC Uthman Taha Naskh"/>
          <w:spacing w:val="-8"/>
          <w:sz w:val="48"/>
          <w:szCs w:val="48"/>
          <w:rtl/>
        </w:rPr>
        <w:t>ا؟! أليس</w:t>
      </w:r>
      <w:r w:rsidRPr="003D304E">
        <w:rPr>
          <w:rFonts w:ascii="KFGQPC Uthman Taha Naskh" w:hAnsi="KFGQPC Uthman Taha Naskh" w:cs="KFGQPC Uthman Taha Naskh" w:hint="cs"/>
          <w:spacing w:val="-8"/>
          <w:sz w:val="48"/>
          <w:szCs w:val="48"/>
          <w:rtl/>
        </w:rPr>
        <w:t>َ رصيد</w:t>
      </w:r>
      <w:r w:rsidR="009B1755">
        <w:rPr>
          <w:rFonts w:ascii="KFGQPC Uthman Taha Naskh" w:hAnsi="KFGQPC Uthman Taha Naskh" w:cs="KFGQPC Uthman Taha Naskh" w:hint="cs"/>
          <w:spacing w:val="-8"/>
          <w:sz w:val="48"/>
          <w:szCs w:val="48"/>
          <w:rtl/>
        </w:rPr>
        <w:t>اً من الحسنات</w:t>
      </w:r>
      <w:r w:rsidR="00B86CC7">
        <w:rPr>
          <w:rFonts w:ascii="KFGQPC Uthman Taha Naskh" w:hAnsi="KFGQPC Uthman Taha Naskh" w:cs="KFGQPC Uthman Taha Naskh" w:hint="cs"/>
          <w:spacing w:val="-8"/>
          <w:sz w:val="48"/>
          <w:szCs w:val="48"/>
          <w:rtl/>
        </w:rPr>
        <w:t>ِ</w:t>
      </w:r>
      <w:r w:rsidRPr="003D304E">
        <w:rPr>
          <w:rFonts w:ascii="KFGQPC Uthman Taha Naskh" w:hAnsi="KFGQPC Uthman Taha Naskh" w:cs="KFGQPC Uthman Taha Naskh" w:hint="cs"/>
          <w:spacing w:val="-8"/>
          <w:sz w:val="48"/>
          <w:szCs w:val="48"/>
          <w:rtl/>
        </w:rPr>
        <w:t>، لا أرصدة</w:t>
      </w:r>
      <w:r w:rsidR="009B1755">
        <w:rPr>
          <w:rFonts w:ascii="KFGQPC Uthman Taha Naskh" w:hAnsi="KFGQPC Uthman Taha Naskh" w:cs="KFGQPC Uthman Taha Naskh" w:hint="cs"/>
          <w:spacing w:val="-8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 w:hint="cs"/>
          <w:spacing w:val="-8"/>
          <w:sz w:val="48"/>
          <w:szCs w:val="48"/>
          <w:rtl/>
        </w:rPr>
        <w:t xml:space="preserve"> الريالاتِ</w:t>
      </w:r>
      <w:r w:rsidRPr="003D304E">
        <w:rPr>
          <w:rFonts w:ascii="KFGQPC Uthman Taha Naskh" w:hAnsi="KFGQPC Uthman Taha Naskh" w:cs="KFGQPC Uthman Taha Naskh"/>
          <w:spacing w:val="-8"/>
          <w:sz w:val="48"/>
          <w:szCs w:val="48"/>
          <w:rtl/>
        </w:rPr>
        <w:t>؟!</w:t>
      </w:r>
    </w:p>
    <w:p w14:paraId="6FA98B77" w14:textId="77777777" w:rsidR="000441D6" w:rsidRDefault="000441D6" w:rsidP="00381AC4">
      <w:pPr>
        <w:ind w:left="-144" w:right="-142"/>
        <w:rPr>
          <w:rFonts w:ascii="KFGQPC Uthman Taha Naskh" w:hAnsi="KFGQPC Uthman Taha Naskh" w:cs="KFGQPC Uthman Taha Naskh"/>
          <w:sz w:val="48"/>
          <w:szCs w:val="48"/>
          <w:rtl/>
        </w:rPr>
      </w:pP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ومنَ العروضِ الربانيةِ المغريةِ أن صيامَ يومِ عرفةَ يكفِّرُ صغائرَ الذنوبِ لسَنتينِ، سنةٍ مَضتْ، وسَنةٍ أتتْ، 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فكأنه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ُ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ح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ِ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ف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ْ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ظ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ٌ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للماض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ِ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ي والمستقبل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ِ</w:t>
      </w:r>
      <w:r w:rsidR="00741544">
        <w:rPr>
          <w:rFonts w:ascii="KFGQPC Uthman Taha Naskh" w:hAnsi="KFGQPC Uthman Taha Naskh" w:cs="KFGQPC Uthman Taha Naskh" w:hint="cs"/>
          <w:sz w:val="48"/>
          <w:szCs w:val="48"/>
          <w:rtl/>
        </w:rPr>
        <w:t>. وعرفةُ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أفضلُ من عاشوراءَ </w:t>
      </w:r>
      <w:r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وأكثرُ تكفيراً؛ ل</w:t>
      </w:r>
      <w:r w:rsidRPr="003D304E">
        <w:rPr>
          <w:rFonts w:ascii="KFGQPC Uthman Taha Naskh" w:hAnsi="KFGQPC Uthman Taha Naskh" w:cs="KFGQPC Uthman Taha Naskh"/>
          <w:spacing w:val="-12"/>
          <w:sz w:val="48"/>
          <w:szCs w:val="48"/>
          <w:rtl/>
        </w:rPr>
        <w:t xml:space="preserve">أن </w:t>
      </w:r>
      <w:r w:rsidR="003D304E"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عرفة</w:t>
      </w:r>
      <w:r w:rsidR="00381AC4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َ</w:t>
      </w:r>
      <w:r w:rsidR="003D304E"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 xml:space="preserve"> يوم</w:t>
      </w:r>
      <w:r w:rsidR="00381AC4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ٌ</w:t>
      </w:r>
      <w:r w:rsidR="003D304E"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 xml:space="preserve"> محمدي</w:t>
      </w:r>
      <w:r w:rsidR="00381AC4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ٌ</w:t>
      </w:r>
      <w:r w:rsidR="003D304E"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، وعاشوراء</w:t>
      </w:r>
      <w:r w:rsidR="00381AC4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ُ</w:t>
      </w:r>
      <w:r w:rsidR="003D304E"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 xml:space="preserve"> يوم</w:t>
      </w:r>
      <w:r w:rsidR="00381AC4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ٌ</w:t>
      </w:r>
      <w:r w:rsidR="003D304E"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 xml:space="preserve"> </w:t>
      </w:r>
      <w:r w:rsidR="003D304E"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lastRenderedPageBreak/>
        <w:t>موسوي</w:t>
      </w:r>
      <w:r w:rsidR="00381AC4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ٌ</w:t>
      </w:r>
      <w:r w:rsidR="003D304E"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 xml:space="preserve">، </w:t>
      </w:r>
      <w:r w:rsidRPr="003D304E">
        <w:rPr>
          <w:rFonts w:ascii="KFGQPC Uthman Taha Naskh" w:hAnsi="KFGQPC Uthman Taha Naskh" w:cs="KFGQPC Uthman Taha Naskh"/>
          <w:spacing w:val="-12"/>
          <w:sz w:val="48"/>
          <w:szCs w:val="48"/>
          <w:rtl/>
        </w:rPr>
        <w:t>فض</w:t>
      </w:r>
      <w:r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ُ</w:t>
      </w:r>
      <w:r w:rsidRPr="003D304E">
        <w:rPr>
          <w:rFonts w:ascii="KFGQPC Uthman Taha Naskh" w:hAnsi="KFGQPC Uthman Taha Naskh" w:cs="KFGQPC Uthman Taha Naskh"/>
          <w:spacing w:val="-12"/>
          <w:sz w:val="48"/>
          <w:szCs w:val="48"/>
          <w:rtl/>
        </w:rPr>
        <w:t>وع</w:t>
      </w:r>
      <w:r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ِ</w:t>
      </w:r>
      <w:r w:rsidRPr="003D304E">
        <w:rPr>
          <w:rFonts w:ascii="KFGQPC Uthman Taha Naskh" w:hAnsi="KFGQPC Uthman Taha Naskh" w:cs="KFGQPC Uthman Taha Naskh"/>
          <w:spacing w:val="-12"/>
          <w:sz w:val="48"/>
          <w:szCs w:val="48"/>
          <w:rtl/>
        </w:rPr>
        <w:t>ف</w:t>
      </w:r>
      <w:r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/>
          <w:spacing w:val="-12"/>
          <w:sz w:val="48"/>
          <w:szCs w:val="48"/>
          <w:rtl/>
        </w:rPr>
        <w:t xml:space="preserve"> ببركات</w:t>
      </w:r>
      <w:r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ِ</w:t>
      </w:r>
      <w:r w:rsidR="00741544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هِ</w:t>
      </w:r>
      <w:r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 xml:space="preserve"> </w:t>
      </w:r>
      <w:r w:rsidR="00C83945"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-صَلَّى اللهُ عَلَيْهِ وَسَلَّمَ</w:t>
      </w:r>
      <w:proofErr w:type="gramStart"/>
      <w:r w:rsidR="00C83945"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-</w:t>
      </w:r>
      <w:r w:rsidRPr="003D304E">
        <w:rPr>
          <w:rFonts w:ascii="Tahoma" w:hAnsi="Tahoma"/>
          <w:vertAlign w:val="superscript"/>
          <w:rtl/>
        </w:rPr>
        <w:t>(</w:t>
      </w:r>
      <w:proofErr w:type="gramEnd"/>
      <w:r w:rsidRPr="003D304E">
        <w:rPr>
          <w:rFonts w:ascii="Tahoma" w:hAnsi="Tahoma"/>
          <w:vertAlign w:val="superscript"/>
          <w:rtl/>
        </w:rPr>
        <w:footnoteReference w:id="4"/>
      </w:r>
      <w:r w:rsidRPr="003D304E">
        <w:rPr>
          <w:rFonts w:ascii="Tahoma" w:hAnsi="Tahoma"/>
          <w:vertAlign w:val="superscript"/>
          <w:rtl/>
        </w:rPr>
        <w:t>)</w:t>
      </w:r>
      <w:r w:rsidRPr="003D304E">
        <w:rPr>
          <w:rFonts w:ascii="KFGQPC Uthman Taha Naskh" w:hAnsi="KFGQPC Uthman Taha Naskh" w:cs="KFGQPC Uthman Taha Naskh"/>
          <w:spacing w:val="-12"/>
          <w:sz w:val="48"/>
          <w:szCs w:val="48"/>
          <w:rtl/>
        </w:rPr>
        <w:t>.</w:t>
      </w:r>
    </w:p>
    <w:p w14:paraId="565848D1" w14:textId="5C2F15FD" w:rsidR="00381AC4" w:rsidRPr="003D304E" w:rsidRDefault="00381AC4" w:rsidP="00381AC4">
      <w:pPr>
        <w:ind w:left="-144" w:right="-142"/>
        <w:rPr>
          <w:rFonts w:ascii="KFGQPC Uthman Taha Naskh" w:hAnsi="KFGQPC Uthman Taha Naskh" w:cs="KFGQPC Uthman Taha Naskh"/>
          <w:sz w:val="48"/>
          <w:szCs w:val="48"/>
          <w:rtl/>
        </w:rPr>
      </w:pPr>
      <w:r>
        <w:rPr>
          <w:rFonts w:ascii="KFGQPC Uthman Taha Naskh" w:hAnsi="KFGQPC Uthman Taha Naskh" w:cs="KFGQPC Uthman Taha Naskh" w:hint="cs"/>
          <w:sz w:val="48"/>
          <w:szCs w:val="48"/>
          <w:rtl/>
        </w:rPr>
        <w:t>وم</w:t>
      </w:r>
      <w:r w:rsidR="002734F3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>ن</w:t>
      </w:r>
      <w:r w:rsidR="002734F3">
        <w:rPr>
          <w:rFonts w:ascii="KFGQPC Uthman Taha Naskh" w:hAnsi="KFGQPC Uthman Taha Naskh" w:cs="KFGQPC Uthman Taha Naskh" w:hint="cs"/>
          <w:sz w:val="48"/>
          <w:szCs w:val="48"/>
          <w:rtl/>
        </w:rPr>
        <w:t>ْ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ق</w:t>
      </w:r>
      <w:r w:rsidR="002734F3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>ض</w:t>
      </w:r>
      <w:r w:rsidR="002734F3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>ى يومًا من</w:t>
      </w:r>
      <w:r w:rsidR="002734F3">
        <w:rPr>
          <w:rFonts w:ascii="KFGQPC Uthman Taha Naskh" w:hAnsi="KFGQPC Uthman Taha Naskh" w:cs="KFGQPC Uthman Taha Naskh" w:hint="cs"/>
          <w:sz w:val="48"/>
          <w:szCs w:val="48"/>
          <w:rtl/>
        </w:rPr>
        <w:t>ْ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رمضان</w:t>
      </w:r>
      <w:r w:rsidR="002734F3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في يوم</w:t>
      </w:r>
      <w:r w:rsidR="002734F3">
        <w:rPr>
          <w:rFonts w:ascii="KFGQPC Uthman Taha Naskh" w:hAnsi="KFGQPC Uthman Taha Naskh" w:cs="KFGQPC Uthman Taha Naskh" w:hint="cs"/>
          <w:sz w:val="48"/>
          <w:szCs w:val="48"/>
          <w:rtl/>
        </w:rPr>
        <w:t>ِ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عرفة</w:t>
      </w:r>
      <w:r w:rsidR="002734F3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</w:t>
      </w:r>
      <w:r w:rsidR="009B1755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أو أيامِ العشرِ 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>أجزأ</w:t>
      </w:r>
      <w:r w:rsidR="002734F3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>ه</w:t>
      </w:r>
      <w:r w:rsidR="002734F3">
        <w:rPr>
          <w:rFonts w:ascii="KFGQPC Uthman Taha Naskh" w:hAnsi="KFGQPC Uthman Taha Naskh" w:cs="KFGQPC Uthman Taha Naskh" w:hint="cs"/>
          <w:sz w:val="48"/>
          <w:szCs w:val="48"/>
          <w:rtl/>
        </w:rPr>
        <w:t>ُ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عن</w:t>
      </w:r>
      <w:r w:rsidR="009B1755">
        <w:rPr>
          <w:rFonts w:ascii="KFGQPC Uthman Taha Naskh" w:hAnsi="KFGQPC Uthman Taha Naskh" w:cs="KFGQPC Uthman Taha Naskh" w:hint="cs"/>
          <w:sz w:val="48"/>
          <w:szCs w:val="48"/>
          <w:rtl/>
        </w:rPr>
        <w:t>ِ الفرضِ والنفلِ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إذا ن</w:t>
      </w:r>
      <w:r w:rsidR="002734F3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>و</w:t>
      </w:r>
      <w:r w:rsidR="002734F3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>اه</w:t>
      </w:r>
      <w:r w:rsidR="002734F3">
        <w:rPr>
          <w:rFonts w:ascii="KFGQPC Uthman Taha Naskh" w:hAnsi="KFGQPC Uthman Taha Naskh" w:cs="KFGQPC Uthman Taha Naskh" w:hint="cs"/>
          <w:sz w:val="48"/>
          <w:szCs w:val="48"/>
          <w:rtl/>
        </w:rPr>
        <w:t>ُ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>م</w:t>
      </w:r>
      <w:r w:rsidR="002734F3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>ا</w:t>
      </w:r>
      <w:r w:rsidR="009B1755">
        <w:rPr>
          <w:rFonts w:ascii="KFGQPC Uthman Taha Naskh" w:hAnsi="KFGQPC Uthman Taha Naskh" w:cs="KFGQPC Uthman Taha Naskh" w:hint="cs"/>
          <w:sz w:val="48"/>
          <w:szCs w:val="48"/>
          <w:rtl/>
        </w:rPr>
        <w:t>، وهو مرويٌ عن عمرَ -رضيَ اللهُ عنهُ-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>.</w:t>
      </w:r>
    </w:p>
    <w:p w14:paraId="13EE6C0B" w14:textId="0EE485FE" w:rsidR="003F3B7C" w:rsidRDefault="006D5D4B" w:rsidP="003F3B7C">
      <w:pPr>
        <w:ind w:left="-144" w:right="-142"/>
        <w:rPr>
          <w:rFonts w:cs="KFGQPC Uthman Taha Naskh"/>
          <w:sz w:val="48"/>
          <w:szCs w:val="48"/>
          <w:rtl/>
        </w:rPr>
      </w:pPr>
      <w:r w:rsidRPr="00C83945">
        <w:rPr>
          <w:rFonts w:cs="KFGQPC Uthman Taha Naskh" w:hint="cs"/>
          <w:spacing w:val="-8"/>
          <w:sz w:val="48"/>
          <w:szCs w:val="48"/>
          <w:rtl/>
        </w:rPr>
        <w:t>أل</w:t>
      </w:r>
      <w:r w:rsidR="002734F3">
        <w:rPr>
          <w:rFonts w:cs="KFGQPC Uthman Taha Naskh" w:hint="cs"/>
          <w:spacing w:val="-8"/>
          <w:sz w:val="48"/>
          <w:szCs w:val="48"/>
          <w:rtl/>
        </w:rPr>
        <w:t>َ</w:t>
      </w:r>
      <w:r w:rsidRPr="00C83945">
        <w:rPr>
          <w:rFonts w:cs="KFGQPC Uthman Taha Naskh" w:hint="cs"/>
          <w:spacing w:val="-8"/>
          <w:sz w:val="48"/>
          <w:szCs w:val="48"/>
          <w:rtl/>
        </w:rPr>
        <w:t xml:space="preserve">ا </w:t>
      </w:r>
      <w:r w:rsidR="000441D6" w:rsidRPr="00C83945">
        <w:rPr>
          <w:rFonts w:cs="KFGQPC Uthman Taha Naskh" w:hint="cs"/>
          <w:spacing w:val="-8"/>
          <w:sz w:val="48"/>
          <w:szCs w:val="48"/>
          <w:rtl/>
        </w:rPr>
        <w:t>إن</w:t>
      </w:r>
      <w:r w:rsidR="002734F3">
        <w:rPr>
          <w:rFonts w:cs="KFGQPC Uthman Taha Naskh" w:hint="cs"/>
          <w:spacing w:val="-8"/>
          <w:sz w:val="48"/>
          <w:szCs w:val="48"/>
          <w:rtl/>
        </w:rPr>
        <w:t>َّ</w:t>
      </w:r>
      <w:r w:rsidR="000441D6" w:rsidRPr="00C83945">
        <w:rPr>
          <w:rFonts w:cs="KFGQPC Uthman Taha Naskh" w:hint="cs"/>
          <w:spacing w:val="-8"/>
          <w:sz w:val="48"/>
          <w:szCs w:val="48"/>
          <w:rtl/>
        </w:rPr>
        <w:t xml:space="preserve"> يوم</w:t>
      </w:r>
      <w:r w:rsidR="00741544">
        <w:rPr>
          <w:rFonts w:cs="KFGQPC Uthman Taha Naskh" w:hint="cs"/>
          <w:spacing w:val="-8"/>
          <w:sz w:val="48"/>
          <w:szCs w:val="48"/>
          <w:rtl/>
        </w:rPr>
        <w:t>َ</w:t>
      </w:r>
      <w:r w:rsidR="000441D6" w:rsidRPr="00C83945">
        <w:rPr>
          <w:rFonts w:cs="KFGQPC Uthman Taha Naskh" w:hint="cs"/>
          <w:spacing w:val="-8"/>
          <w:sz w:val="48"/>
          <w:szCs w:val="48"/>
          <w:rtl/>
        </w:rPr>
        <w:t xml:space="preserve"> </w:t>
      </w:r>
      <w:r w:rsidR="00F37C28">
        <w:rPr>
          <w:rFonts w:cs="KFGQPC Uthman Taha Naskh" w:hint="cs"/>
          <w:spacing w:val="-8"/>
          <w:sz w:val="48"/>
          <w:szCs w:val="48"/>
          <w:rtl/>
        </w:rPr>
        <w:t>الثلاثاءِ</w:t>
      </w:r>
      <w:r w:rsidR="000441D6" w:rsidRPr="00C83945">
        <w:rPr>
          <w:rFonts w:cs="KFGQPC Uthman Taha Naskh" w:hint="cs"/>
          <w:spacing w:val="-8"/>
          <w:sz w:val="48"/>
          <w:szCs w:val="48"/>
          <w:rtl/>
        </w:rPr>
        <w:t xml:space="preserve"> القادم</w:t>
      </w:r>
      <w:r w:rsidR="00741544">
        <w:rPr>
          <w:rFonts w:cs="KFGQPC Uthman Taha Naskh" w:hint="cs"/>
          <w:spacing w:val="-8"/>
          <w:sz w:val="48"/>
          <w:szCs w:val="48"/>
          <w:rtl/>
        </w:rPr>
        <w:t>ِ</w:t>
      </w:r>
      <w:r w:rsidR="000441D6" w:rsidRPr="00C83945">
        <w:rPr>
          <w:rFonts w:cs="KFGQPC Uthman Taha Naskh" w:hint="cs"/>
          <w:spacing w:val="-8"/>
          <w:sz w:val="48"/>
          <w:szCs w:val="48"/>
          <w:rtl/>
        </w:rPr>
        <w:t xml:space="preserve"> يوم</w:t>
      </w:r>
      <w:r w:rsidR="00741544">
        <w:rPr>
          <w:rFonts w:cs="KFGQPC Uthman Taha Naskh" w:hint="cs"/>
          <w:spacing w:val="-8"/>
          <w:sz w:val="48"/>
          <w:szCs w:val="48"/>
          <w:rtl/>
        </w:rPr>
        <w:t>ٌ</w:t>
      </w:r>
      <w:r w:rsidR="000441D6" w:rsidRPr="00C83945">
        <w:rPr>
          <w:rFonts w:cs="KFGQPC Uthman Taha Naskh" w:hint="cs"/>
          <w:spacing w:val="-8"/>
          <w:sz w:val="48"/>
          <w:szCs w:val="48"/>
          <w:rtl/>
        </w:rPr>
        <w:t xml:space="preserve"> مشهود</w:t>
      </w:r>
      <w:r w:rsidR="00741544">
        <w:rPr>
          <w:rFonts w:cs="KFGQPC Uthman Taha Naskh" w:hint="cs"/>
          <w:spacing w:val="-8"/>
          <w:sz w:val="48"/>
          <w:szCs w:val="48"/>
          <w:rtl/>
        </w:rPr>
        <w:t>ٌ</w:t>
      </w:r>
      <w:r w:rsidR="000441D6" w:rsidRPr="00C83945">
        <w:rPr>
          <w:rFonts w:cs="KFGQPC Uthman Taha Naskh" w:hint="cs"/>
          <w:spacing w:val="-8"/>
          <w:sz w:val="48"/>
          <w:szCs w:val="48"/>
          <w:rtl/>
        </w:rPr>
        <w:t xml:space="preserve">، </w:t>
      </w:r>
      <w:r w:rsidRPr="00C83945">
        <w:rPr>
          <w:rFonts w:cs="KFGQPC Uthman Taha Naskh" w:hint="cs"/>
          <w:spacing w:val="-8"/>
          <w:sz w:val="48"/>
          <w:szCs w:val="48"/>
          <w:rtl/>
        </w:rPr>
        <w:t>فإن رب</w:t>
      </w:r>
      <w:r w:rsidR="00741544">
        <w:rPr>
          <w:rFonts w:cs="KFGQPC Uthman Taha Naskh" w:hint="cs"/>
          <w:spacing w:val="-8"/>
          <w:sz w:val="48"/>
          <w:szCs w:val="48"/>
          <w:rtl/>
        </w:rPr>
        <w:t>َ</w:t>
      </w:r>
      <w:r w:rsidRPr="00C83945">
        <w:rPr>
          <w:rFonts w:cs="KFGQPC Uthman Taha Naskh" w:hint="cs"/>
          <w:spacing w:val="-8"/>
          <w:sz w:val="48"/>
          <w:szCs w:val="48"/>
          <w:rtl/>
        </w:rPr>
        <w:t>نا</w:t>
      </w:r>
      <w:r w:rsidR="00AE7D92" w:rsidRPr="00C83945">
        <w:rPr>
          <w:rFonts w:cs="KFGQPC Uthman Taha Naskh" w:hint="cs"/>
          <w:spacing w:val="-8"/>
          <w:sz w:val="48"/>
          <w:szCs w:val="48"/>
          <w:rtl/>
        </w:rPr>
        <w:t xml:space="preserve"> </w:t>
      </w:r>
      <w:r w:rsidRPr="00C83945">
        <w:rPr>
          <w:rFonts w:ascii="Sakkal Majalla" w:hAnsi="Sakkal Majalla" w:cs="Sakkal Majalla" w:hint="cs"/>
          <w:spacing w:val="-8"/>
          <w:sz w:val="48"/>
          <w:szCs w:val="48"/>
          <w:rtl/>
        </w:rPr>
        <w:t>–</w:t>
      </w:r>
      <w:r w:rsidRPr="00C83945">
        <w:rPr>
          <w:rFonts w:cs="KFGQPC Uthman Taha Naskh" w:hint="cs"/>
          <w:spacing w:val="-8"/>
          <w:sz w:val="48"/>
          <w:szCs w:val="48"/>
          <w:rtl/>
        </w:rPr>
        <w:t>سبحان</w:t>
      </w:r>
      <w:r w:rsidR="00741544">
        <w:rPr>
          <w:rFonts w:cs="KFGQPC Uthman Taha Naskh" w:hint="cs"/>
          <w:spacing w:val="-8"/>
          <w:sz w:val="48"/>
          <w:szCs w:val="48"/>
          <w:rtl/>
        </w:rPr>
        <w:t>َ</w:t>
      </w:r>
      <w:r w:rsidRPr="00C83945">
        <w:rPr>
          <w:rFonts w:cs="KFGQPC Uthman Taha Naskh" w:hint="cs"/>
          <w:spacing w:val="-8"/>
          <w:sz w:val="48"/>
          <w:szCs w:val="48"/>
          <w:rtl/>
        </w:rPr>
        <w:t xml:space="preserve">ه- </w:t>
      </w:r>
      <w:r w:rsidR="00AE7D92" w:rsidRPr="00C83945">
        <w:rPr>
          <w:rFonts w:cs="KFGQPC Uthman Taha Naskh" w:hint="cs"/>
          <w:spacing w:val="-8"/>
          <w:sz w:val="48"/>
          <w:szCs w:val="48"/>
          <w:rtl/>
        </w:rPr>
        <w:t>ي</w:t>
      </w:r>
      <w:r w:rsidR="00FB3811" w:rsidRPr="00C83945">
        <w:rPr>
          <w:rFonts w:cs="KFGQPC Uthman Taha Naskh" w:hint="cs"/>
          <w:spacing w:val="-8"/>
          <w:sz w:val="48"/>
          <w:szCs w:val="48"/>
          <w:rtl/>
        </w:rPr>
        <w:t>َ</w:t>
      </w:r>
      <w:r w:rsidR="00AE7D92" w:rsidRPr="00C83945">
        <w:rPr>
          <w:rFonts w:cs="KFGQPC Uthman Taha Naskh" w:hint="cs"/>
          <w:spacing w:val="-8"/>
          <w:sz w:val="48"/>
          <w:szCs w:val="48"/>
          <w:rtl/>
        </w:rPr>
        <w:t>فعل</w:t>
      </w:r>
      <w:r w:rsidR="00E56D53" w:rsidRPr="00C83945">
        <w:rPr>
          <w:rFonts w:cs="KFGQPC Uthman Taha Naskh" w:hint="cs"/>
          <w:spacing w:val="-8"/>
          <w:sz w:val="48"/>
          <w:szCs w:val="48"/>
          <w:rtl/>
        </w:rPr>
        <w:t>ُ</w:t>
      </w:r>
      <w:r w:rsidR="00AE7D92" w:rsidRPr="00C83945">
        <w:rPr>
          <w:rFonts w:cs="KFGQPC Uthman Taha Naskh" w:hint="cs"/>
          <w:spacing w:val="-8"/>
          <w:sz w:val="48"/>
          <w:szCs w:val="48"/>
          <w:rtl/>
        </w:rPr>
        <w:t xml:space="preserve"> </w:t>
      </w:r>
      <w:r w:rsidR="00472492" w:rsidRPr="00C83945">
        <w:rPr>
          <w:rFonts w:cs="KFGQPC Uthman Taha Naskh" w:hint="cs"/>
          <w:spacing w:val="-8"/>
          <w:sz w:val="48"/>
          <w:szCs w:val="48"/>
          <w:rtl/>
        </w:rPr>
        <w:t>فيه</w:t>
      </w:r>
      <w:r w:rsidR="00934081" w:rsidRPr="00C83945">
        <w:rPr>
          <w:rFonts w:cs="KFGQPC Uthman Taha Naskh" w:hint="cs"/>
          <w:spacing w:val="-8"/>
          <w:sz w:val="48"/>
          <w:szCs w:val="48"/>
          <w:rtl/>
        </w:rPr>
        <w:t>ِ</w:t>
      </w:r>
      <w:r w:rsidR="00472492" w:rsidRPr="00C83945">
        <w:rPr>
          <w:rFonts w:cs="KFGQPC Uthman Taha Naskh" w:hint="cs"/>
          <w:spacing w:val="-8"/>
          <w:sz w:val="48"/>
          <w:szCs w:val="48"/>
          <w:rtl/>
        </w:rPr>
        <w:t xml:space="preserve"> </w:t>
      </w:r>
      <w:r w:rsidR="00AE7D92" w:rsidRPr="00C83945">
        <w:rPr>
          <w:rFonts w:cs="KFGQPC Uthman Taha Naskh" w:hint="cs"/>
          <w:spacing w:val="-8"/>
          <w:sz w:val="48"/>
          <w:szCs w:val="48"/>
          <w:rtl/>
        </w:rPr>
        <w:t>ثلاثة</w:t>
      </w:r>
      <w:r w:rsidR="00FB3811" w:rsidRPr="00C83945">
        <w:rPr>
          <w:rFonts w:cs="KFGQPC Uthman Taha Naskh" w:hint="cs"/>
          <w:spacing w:val="-8"/>
          <w:sz w:val="48"/>
          <w:szCs w:val="48"/>
          <w:rtl/>
        </w:rPr>
        <w:t>َ</w:t>
      </w:r>
      <w:r w:rsidR="00AE7D92" w:rsidRPr="00C83945">
        <w:rPr>
          <w:rFonts w:cs="KFGQPC Uthman Taha Naskh" w:hint="cs"/>
          <w:spacing w:val="-8"/>
          <w:sz w:val="48"/>
          <w:szCs w:val="48"/>
          <w:rtl/>
        </w:rPr>
        <w:t xml:space="preserve"> أفعال</w:t>
      </w:r>
      <w:r w:rsidR="00472492" w:rsidRPr="00C83945">
        <w:rPr>
          <w:rFonts w:cs="KFGQPC Uthman Taha Naskh" w:hint="cs"/>
          <w:spacing w:val="-8"/>
          <w:sz w:val="48"/>
          <w:szCs w:val="48"/>
          <w:rtl/>
        </w:rPr>
        <w:t>ٍ</w:t>
      </w:r>
      <w:r w:rsidR="00AE7D92" w:rsidRPr="00C83945">
        <w:rPr>
          <w:rFonts w:cs="KFGQPC Uthman Taha Naskh" w:hint="cs"/>
          <w:spacing w:val="-8"/>
          <w:sz w:val="48"/>
          <w:szCs w:val="48"/>
          <w:rtl/>
        </w:rPr>
        <w:t xml:space="preserve"> لا تكون</w:t>
      </w:r>
      <w:r w:rsidR="00E56D53" w:rsidRPr="00C83945">
        <w:rPr>
          <w:rFonts w:cs="KFGQPC Uthman Taha Naskh" w:hint="cs"/>
          <w:spacing w:val="-8"/>
          <w:sz w:val="48"/>
          <w:szCs w:val="48"/>
          <w:rtl/>
        </w:rPr>
        <w:t>ُ</w:t>
      </w:r>
      <w:r w:rsidR="00AE7D92" w:rsidRPr="00C83945">
        <w:rPr>
          <w:rFonts w:cs="KFGQPC Uthman Taha Naskh" w:hint="cs"/>
          <w:spacing w:val="-8"/>
          <w:sz w:val="48"/>
          <w:szCs w:val="48"/>
          <w:rtl/>
        </w:rPr>
        <w:t xml:space="preserve"> إلا </w:t>
      </w:r>
      <w:r w:rsidR="00472492" w:rsidRPr="00C83945">
        <w:rPr>
          <w:rFonts w:cs="KFGQPC Uthman Taha Naskh" w:hint="cs"/>
          <w:spacing w:val="-8"/>
          <w:sz w:val="48"/>
          <w:szCs w:val="48"/>
          <w:rtl/>
        </w:rPr>
        <w:t>فيه</w:t>
      </w:r>
      <w:r w:rsidR="00D4473F" w:rsidRPr="00C83945">
        <w:rPr>
          <w:rFonts w:cs="KFGQPC Uthman Taha Naskh" w:hint="cs"/>
          <w:spacing w:val="-8"/>
          <w:sz w:val="48"/>
          <w:szCs w:val="48"/>
          <w:rtl/>
        </w:rPr>
        <w:t>ِ</w:t>
      </w:r>
      <w:r w:rsidR="00E62869" w:rsidRPr="00C83945">
        <w:rPr>
          <w:rFonts w:cs="KFGQPC Uthman Taha Naskh" w:hint="cs"/>
          <w:spacing w:val="-8"/>
          <w:sz w:val="48"/>
          <w:szCs w:val="48"/>
          <w:rtl/>
        </w:rPr>
        <w:t>: يُعت</w:t>
      </w:r>
      <w:r w:rsidR="00472492" w:rsidRPr="00C83945">
        <w:rPr>
          <w:rFonts w:cs="KFGQPC Uthman Taha Naskh" w:hint="cs"/>
          <w:spacing w:val="-8"/>
          <w:sz w:val="48"/>
          <w:szCs w:val="48"/>
          <w:rtl/>
        </w:rPr>
        <w:t>ِ</w:t>
      </w:r>
      <w:r w:rsidR="00E62869" w:rsidRPr="00C83945">
        <w:rPr>
          <w:rFonts w:cs="KFGQPC Uthman Taha Naskh" w:hint="cs"/>
          <w:spacing w:val="-8"/>
          <w:sz w:val="48"/>
          <w:szCs w:val="48"/>
          <w:rtl/>
        </w:rPr>
        <w:t>ق</w:t>
      </w:r>
      <w:r w:rsidR="00E56D53" w:rsidRPr="00C83945">
        <w:rPr>
          <w:rFonts w:cs="KFGQPC Uthman Taha Naskh" w:hint="cs"/>
          <w:spacing w:val="-8"/>
          <w:sz w:val="48"/>
          <w:szCs w:val="48"/>
          <w:rtl/>
        </w:rPr>
        <w:t>ُ</w:t>
      </w:r>
      <w:r w:rsidR="009B1755">
        <w:rPr>
          <w:rFonts w:cs="KFGQPC Uthman Taha Naskh" w:hint="cs"/>
          <w:spacing w:val="-8"/>
          <w:sz w:val="48"/>
          <w:szCs w:val="48"/>
          <w:rtl/>
        </w:rPr>
        <w:t>،</w:t>
      </w:r>
      <w:r w:rsidR="00E62869" w:rsidRPr="00C83945">
        <w:rPr>
          <w:rFonts w:cs="KFGQPC Uthman Taha Naskh" w:hint="cs"/>
          <w:spacing w:val="-8"/>
          <w:sz w:val="48"/>
          <w:szCs w:val="48"/>
          <w:rtl/>
        </w:rPr>
        <w:t xml:space="preserve"> وي</w:t>
      </w:r>
      <w:r w:rsidR="00FB3811" w:rsidRPr="00C83945">
        <w:rPr>
          <w:rFonts w:cs="KFGQPC Uthman Taha Naskh" w:hint="cs"/>
          <w:spacing w:val="-8"/>
          <w:sz w:val="48"/>
          <w:szCs w:val="48"/>
          <w:rtl/>
        </w:rPr>
        <w:t>َ</w:t>
      </w:r>
      <w:r w:rsidR="00E62869" w:rsidRPr="00C83945">
        <w:rPr>
          <w:rFonts w:cs="KFGQPC Uthman Taha Naskh" w:hint="cs"/>
          <w:spacing w:val="-8"/>
          <w:sz w:val="48"/>
          <w:szCs w:val="48"/>
          <w:rtl/>
        </w:rPr>
        <w:t>دن</w:t>
      </w:r>
      <w:r w:rsidR="00E56D53" w:rsidRPr="00C83945">
        <w:rPr>
          <w:rFonts w:cs="KFGQPC Uthman Taha Naskh" w:hint="cs"/>
          <w:spacing w:val="-8"/>
          <w:sz w:val="48"/>
          <w:szCs w:val="48"/>
          <w:rtl/>
        </w:rPr>
        <w:t>ُ</w:t>
      </w:r>
      <w:r w:rsidR="00E62869" w:rsidRPr="00C83945">
        <w:rPr>
          <w:rFonts w:cs="KFGQPC Uthman Taha Naskh" w:hint="cs"/>
          <w:spacing w:val="-8"/>
          <w:sz w:val="48"/>
          <w:szCs w:val="48"/>
          <w:rtl/>
        </w:rPr>
        <w:t>و</w:t>
      </w:r>
      <w:r w:rsidR="009B1755">
        <w:rPr>
          <w:rFonts w:cs="KFGQPC Uthman Taha Naskh" w:hint="cs"/>
          <w:spacing w:val="-8"/>
          <w:sz w:val="48"/>
          <w:szCs w:val="48"/>
          <w:rtl/>
        </w:rPr>
        <w:t>،</w:t>
      </w:r>
      <w:r w:rsidR="00E62869" w:rsidRPr="00C83945">
        <w:rPr>
          <w:rFonts w:cs="KFGQPC Uthman Taha Naskh" w:hint="cs"/>
          <w:spacing w:val="-8"/>
          <w:sz w:val="48"/>
          <w:szCs w:val="48"/>
          <w:rtl/>
        </w:rPr>
        <w:t xml:space="preserve"> وي</w:t>
      </w:r>
      <w:r w:rsidR="00FB3811" w:rsidRPr="00C83945">
        <w:rPr>
          <w:rFonts w:cs="KFGQPC Uthman Taha Naskh" w:hint="cs"/>
          <w:spacing w:val="-8"/>
          <w:sz w:val="48"/>
          <w:szCs w:val="48"/>
          <w:rtl/>
        </w:rPr>
        <w:t>ُ</w:t>
      </w:r>
      <w:r w:rsidR="00E62869" w:rsidRPr="00C83945">
        <w:rPr>
          <w:rFonts w:cs="KFGQPC Uthman Taha Naskh" w:hint="cs"/>
          <w:spacing w:val="-8"/>
          <w:sz w:val="48"/>
          <w:szCs w:val="48"/>
          <w:rtl/>
        </w:rPr>
        <w:t>باه</w:t>
      </w:r>
      <w:r w:rsidR="00472492" w:rsidRPr="00C83945">
        <w:rPr>
          <w:rFonts w:cs="KFGQPC Uthman Taha Naskh" w:hint="cs"/>
          <w:spacing w:val="-8"/>
          <w:sz w:val="48"/>
          <w:szCs w:val="48"/>
          <w:rtl/>
        </w:rPr>
        <w:t>ِ</w:t>
      </w:r>
      <w:r w:rsidR="00E62869" w:rsidRPr="00C83945">
        <w:rPr>
          <w:rFonts w:cs="KFGQPC Uthman Taha Naskh" w:hint="cs"/>
          <w:spacing w:val="-8"/>
          <w:sz w:val="48"/>
          <w:szCs w:val="48"/>
          <w:rtl/>
        </w:rPr>
        <w:t>ي</w:t>
      </w:r>
      <w:r w:rsidR="00E56D53" w:rsidRPr="00C83945">
        <w:rPr>
          <w:rFonts w:cs="KFGQPC Uthman Taha Naskh" w:hint="cs"/>
          <w:spacing w:val="-8"/>
          <w:sz w:val="48"/>
          <w:szCs w:val="48"/>
          <w:rtl/>
        </w:rPr>
        <w:t>ْ</w:t>
      </w:r>
      <w:r w:rsidR="003F3B7C">
        <w:rPr>
          <w:rFonts w:cs="KFGQPC Uthman Taha Naskh" w:hint="cs"/>
          <w:spacing w:val="-8"/>
          <w:sz w:val="48"/>
          <w:szCs w:val="48"/>
          <w:rtl/>
        </w:rPr>
        <w:t>:</w:t>
      </w:r>
      <w:r w:rsidR="00E62869" w:rsidRPr="00C83945">
        <w:rPr>
          <w:rFonts w:cs="KFGQPC Uthman Taha Naskh" w:hint="cs"/>
          <w:sz w:val="48"/>
          <w:szCs w:val="48"/>
          <w:rtl/>
        </w:rPr>
        <w:t xml:space="preserve"> يَدْنُو مِنْ أَهْلِ الْمَوْقِفِ، ثُمَّ يُبَاهِي</w:t>
      </w:r>
      <w:r w:rsidR="00D4473F" w:rsidRPr="00C83945">
        <w:rPr>
          <w:rFonts w:cs="KFGQPC Uthman Taha Naskh" w:hint="cs"/>
          <w:sz w:val="48"/>
          <w:szCs w:val="48"/>
          <w:rtl/>
        </w:rPr>
        <w:t>ْ</w:t>
      </w:r>
      <w:r w:rsidR="00E62869" w:rsidRPr="00C83945">
        <w:rPr>
          <w:rFonts w:cs="KFGQPC Uthman Taha Naskh" w:hint="cs"/>
          <w:sz w:val="48"/>
          <w:szCs w:val="48"/>
          <w:rtl/>
        </w:rPr>
        <w:t xml:space="preserve"> بِ</w:t>
      </w:r>
      <w:r w:rsidR="00472492" w:rsidRPr="00C83945">
        <w:rPr>
          <w:rFonts w:cs="KFGQPC Uthman Taha Naskh" w:hint="cs"/>
          <w:sz w:val="48"/>
          <w:szCs w:val="48"/>
          <w:rtl/>
        </w:rPr>
        <w:t xml:space="preserve">هِمُ الْمَلَائِكَةَ فَيَقُولُ: </w:t>
      </w:r>
      <w:r w:rsidR="00E62869" w:rsidRPr="00C83945">
        <w:rPr>
          <w:rFonts w:cs="KFGQPC Uthman Taha Naskh" w:hint="cs"/>
          <w:b/>
          <w:bCs/>
          <w:sz w:val="48"/>
          <w:szCs w:val="48"/>
          <w:rtl/>
        </w:rPr>
        <w:t>مَا أَرَادَ هَؤُلَاءِ، أُشْهِدُكُ</w:t>
      </w:r>
      <w:r w:rsidR="00472492" w:rsidRPr="00C83945">
        <w:rPr>
          <w:rFonts w:cs="KFGQPC Uthman Taha Naskh" w:hint="cs"/>
          <w:b/>
          <w:bCs/>
          <w:sz w:val="48"/>
          <w:szCs w:val="48"/>
          <w:rtl/>
        </w:rPr>
        <w:t xml:space="preserve">مْ أَنِّي قَدْ غَفَرْتُ لَهُمْ. </w:t>
      </w:r>
      <w:r w:rsidR="00472492" w:rsidRPr="00C83945">
        <w:rPr>
          <w:rFonts w:cs="KFGQPC Uthman Taha Naskh" w:hint="cs"/>
          <w:sz w:val="48"/>
          <w:szCs w:val="48"/>
          <w:rtl/>
        </w:rPr>
        <w:t>ي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="00472492" w:rsidRPr="00C83945">
        <w:rPr>
          <w:rFonts w:cs="KFGQPC Uthman Taha Naskh" w:hint="cs"/>
          <w:sz w:val="48"/>
          <w:szCs w:val="48"/>
          <w:rtl/>
        </w:rPr>
        <w:t>غفر</w:t>
      </w:r>
      <w:r w:rsidR="00741544">
        <w:rPr>
          <w:rFonts w:cs="KFGQPC Uthman Taha Naskh" w:hint="cs"/>
          <w:sz w:val="48"/>
          <w:szCs w:val="48"/>
          <w:rtl/>
        </w:rPr>
        <w:t>ُ</w:t>
      </w:r>
      <w:r w:rsidR="00472492" w:rsidRPr="00C83945">
        <w:rPr>
          <w:rFonts w:cs="KFGQPC Uthman Taha Naskh" w:hint="cs"/>
          <w:sz w:val="48"/>
          <w:szCs w:val="48"/>
          <w:rtl/>
        </w:rPr>
        <w:t xml:space="preserve"> لمن</w:t>
      </w:r>
      <w:r w:rsidR="00741544">
        <w:rPr>
          <w:rFonts w:cs="KFGQPC Uthman Taha Naskh" w:hint="cs"/>
          <w:sz w:val="48"/>
          <w:szCs w:val="48"/>
          <w:rtl/>
        </w:rPr>
        <w:t>ْ</w:t>
      </w:r>
      <w:r w:rsidR="00472492" w:rsidRPr="00C83945">
        <w:rPr>
          <w:rFonts w:cs="KFGQPC Uthman Taha Naskh" w:hint="cs"/>
          <w:sz w:val="48"/>
          <w:szCs w:val="48"/>
          <w:rtl/>
        </w:rPr>
        <w:t xml:space="preserve"> شاء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="00472492" w:rsidRPr="00C83945">
        <w:rPr>
          <w:rFonts w:cs="KFGQPC Uthman Taha Naskh" w:hint="cs"/>
          <w:sz w:val="48"/>
          <w:szCs w:val="48"/>
          <w:rtl/>
        </w:rPr>
        <w:t xml:space="preserve"> لا ي</w:t>
      </w:r>
      <w:r w:rsidR="00741544">
        <w:rPr>
          <w:rFonts w:cs="KFGQPC Uthman Taha Naskh" w:hint="cs"/>
          <w:sz w:val="48"/>
          <w:szCs w:val="48"/>
          <w:rtl/>
        </w:rPr>
        <w:t>ُ</w:t>
      </w:r>
      <w:r w:rsidR="00472492" w:rsidRPr="00C83945">
        <w:rPr>
          <w:rFonts w:cs="KFGQPC Uthman Taha Naskh" w:hint="cs"/>
          <w:sz w:val="48"/>
          <w:szCs w:val="48"/>
          <w:rtl/>
        </w:rPr>
        <w:t>بالي</w:t>
      </w:r>
      <w:r w:rsidR="00741544">
        <w:rPr>
          <w:rFonts w:cs="KFGQPC Uthman Taha Naskh" w:hint="cs"/>
          <w:sz w:val="48"/>
          <w:szCs w:val="48"/>
          <w:rtl/>
        </w:rPr>
        <w:t>ْ</w:t>
      </w:r>
      <w:r w:rsidR="00472492" w:rsidRPr="00C83945">
        <w:rPr>
          <w:rFonts w:cs="KFGQPC Uthman Taha Naskh" w:hint="cs"/>
          <w:sz w:val="48"/>
          <w:szCs w:val="48"/>
          <w:rtl/>
        </w:rPr>
        <w:t xml:space="preserve">. </w:t>
      </w:r>
      <w:r w:rsidR="00E62869" w:rsidRPr="00C83945">
        <w:rPr>
          <w:rFonts w:cs="KFGQPC Uthman Taha Naskh" w:hint="cs"/>
          <w:sz w:val="48"/>
          <w:szCs w:val="48"/>
          <w:rtl/>
        </w:rPr>
        <w:t>وَتَحْصُلُ مَعَ دُنُوِّهِ مِنْهُمْ سَاعَةُ الْإِجَابَةِ الَّتِي لَا يَرُدُّ فِيهَا سَائِلًا.</w:t>
      </w:r>
    </w:p>
    <w:p w14:paraId="54260A57" w14:textId="6FF5192B" w:rsidR="003D304E" w:rsidRDefault="009B1755" w:rsidP="006D5D4B">
      <w:pPr>
        <w:ind w:left="-144" w:right="-142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</w:t>
      </w:r>
      <w:r w:rsidR="003D304E" w:rsidRPr="00C83945">
        <w:rPr>
          <w:rFonts w:cs="KFGQPC Uthman Taha Naskh" w:hint="cs"/>
          <w:sz w:val="48"/>
          <w:szCs w:val="48"/>
          <w:rtl/>
        </w:rPr>
        <w:t xml:space="preserve">يا مَن سيَشهَدُ عرفةَ </w:t>
      </w:r>
      <w:r w:rsidR="002734F3">
        <w:rPr>
          <w:rFonts w:cs="KFGQPC Uthman Taha Naskh" w:hint="cs"/>
          <w:sz w:val="48"/>
          <w:szCs w:val="48"/>
          <w:rtl/>
        </w:rPr>
        <w:t>حاجًا أو صائماً: إنكم</w:t>
      </w:r>
      <w:r w:rsidR="003D304E" w:rsidRPr="00C83945">
        <w:rPr>
          <w:rFonts w:cs="KFGQPC Uthman Taha Naskh"/>
          <w:sz w:val="48"/>
          <w:szCs w:val="48"/>
          <w:rtl/>
        </w:rPr>
        <w:t xml:space="preserve"> </w:t>
      </w:r>
      <w:r w:rsidR="003D304E" w:rsidRPr="00C83945">
        <w:rPr>
          <w:rFonts w:cs="KFGQPC Uthman Taha Naskh" w:hint="cs"/>
          <w:sz w:val="48"/>
          <w:szCs w:val="48"/>
          <w:rtl/>
        </w:rPr>
        <w:t>ست</w:t>
      </w:r>
      <w:r w:rsidR="003D304E" w:rsidRPr="00C83945">
        <w:rPr>
          <w:rFonts w:cs="KFGQPC Uthman Taha Naskh"/>
          <w:sz w:val="48"/>
          <w:szCs w:val="48"/>
          <w:rtl/>
        </w:rPr>
        <w:t>دع</w:t>
      </w:r>
      <w:r w:rsidR="003D304E" w:rsidRPr="00C83945">
        <w:rPr>
          <w:rFonts w:cs="KFGQPC Uthman Taha Naskh" w:hint="cs"/>
          <w:sz w:val="48"/>
          <w:szCs w:val="48"/>
          <w:rtl/>
        </w:rPr>
        <w:t>ُ</w:t>
      </w:r>
      <w:r w:rsidR="003D304E" w:rsidRPr="00C83945">
        <w:rPr>
          <w:rFonts w:cs="KFGQPC Uthman Taha Naskh"/>
          <w:sz w:val="48"/>
          <w:szCs w:val="48"/>
          <w:rtl/>
        </w:rPr>
        <w:t>و</w:t>
      </w:r>
      <w:r w:rsidR="002734F3">
        <w:rPr>
          <w:rFonts w:cs="KFGQPC Uthman Taha Naskh" w:hint="cs"/>
          <w:sz w:val="48"/>
          <w:szCs w:val="48"/>
          <w:rtl/>
        </w:rPr>
        <w:t>نَ</w:t>
      </w:r>
      <w:r w:rsidR="003D304E" w:rsidRPr="00C83945">
        <w:rPr>
          <w:rFonts w:cs="KFGQPC Uthman Taha Naskh"/>
          <w:sz w:val="48"/>
          <w:szCs w:val="48"/>
          <w:rtl/>
        </w:rPr>
        <w:t xml:space="preserve"> ر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باً ب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راً كريماً، لا ي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تعاظ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م</w:t>
      </w:r>
      <w:r w:rsidR="003D304E" w:rsidRPr="00C83945">
        <w:rPr>
          <w:rFonts w:cs="KFGQPC Uthman Taha Naskh" w:hint="cs"/>
          <w:sz w:val="48"/>
          <w:szCs w:val="48"/>
          <w:rtl/>
        </w:rPr>
        <w:t>ُ</w:t>
      </w:r>
      <w:r w:rsidR="003D304E" w:rsidRPr="00C83945">
        <w:rPr>
          <w:rFonts w:cs="KFGQPC Uthman Taha Naskh"/>
          <w:sz w:val="48"/>
          <w:szCs w:val="48"/>
          <w:rtl/>
        </w:rPr>
        <w:t>ه ذنب</w:t>
      </w:r>
      <w:r w:rsidR="003D304E" w:rsidRPr="00C83945">
        <w:rPr>
          <w:rFonts w:cs="KFGQPC Uthman Taha Naskh" w:hint="cs"/>
          <w:sz w:val="48"/>
          <w:szCs w:val="48"/>
          <w:rtl/>
        </w:rPr>
        <w:t>ٌ</w:t>
      </w:r>
      <w:r w:rsidR="003D304E" w:rsidRPr="00C83945">
        <w:rPr>
          <w:rFonts w:cs="KFGQPC Uthman Taha Naskh"/>
          <w:sz w:val="48"/>
          <w:szCs w:val="48"/>
          <w:rtl/>
        </w:rPr>
        <w:t xml:space="preserve"> أن ي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غف</w:t>
      </w:r>
      <w:r w:rsidR="003D304E" w:rsidRPr="00C83945">
        <w:rPr>
          <w:rFonts w:cs="KFGQPC Uthman Taha Naskh" w:hint="cs"/>
          <w:sz w:val="48"/>
          <w:szCs w:val="48"/>
          <w:rtl/>
        </w:rPr>
        <w:t>ِ</w:t>
      </w:r>
      <w:r w:rsidR="003D304E" w:rsidRPr="00C83945">
        <w:rPr>
          <w:rFonts w:cs="KFGQPC Uthman Taha Naskh"/>
          <w:sz w:val="48"/>
          <w:szCs w:val="48"/>
          <w:rtl/>
        </w:rPr>
        <w:t>ر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ه، ولا ف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ضل</w:t>
      </w:r>
      <w:r w:rsidR="003D304E" w:rsidRPr="00C83945">
        <w:rPr>
          <w:rFonts w:cs="KFGQPC Uthman Taha Naskh" w:hint="cs"/>
          <w:sz w:val="48"/>
          <w:szCs w:val="48"/>
          <w:rtl/>
        </w:rPr>
        <w:t>ٌ</w:t>
      </w:r>
      <w:r w:rsidR="003D304E" w:rsidRPr="00C83945">
        <w:rPr>
          <w:rFonts w:cs="KFGQPC Uthman Taha Naskh"/>
          <w:sz w:val="48"/>
          <w:szCs w:val="48"/>
          <w:rtl/>
        </w:rPr>
        <w:t xml:space="preserve"> أن يعطي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ه، فأحس</w:t>
      </w:r>
      <w:r w:rsidR="003D304E" w:rsidRPr="00C83945">
        <w:rPr>
          <w:rFonts w:cs="KFGQPC Uthman Taha Naskh" w:hint="cs"/>
          <w:sz w:val="48"/>
          <w:szCs w:val="48"/>
          <w:rtl/>
        </w:rPr>
        <w:t>ِ</w:t>
      </w:r>
      <w:r w:rsidR="003D304E" w:rsidRPr="00C83945">
        <w:rPr>
          <w:rFonts w:cs="KFGQPC Uthman Taha Naskh"/>
          <w:sz w:val="48"/>
          <w:szCs w:val="48"/>
          <w:rtl/>
        </w:rPr>
        <w:t>ن</w:t>
      </w:r>
      <w:r w:rsidR="00741544">
        <w:rPr>
          <w:rFonts w:cs="KFGQPC Uthman Taha Naskh" w:hint="cs"/>
          <w:sz w:val="48"/>
          <w:szCs w:val="48"/>
          <w:rtl/>
        </w:rPr>
        <w:t>ْ</w:t>
      </w:r>
      <w:r w:rsidR="003D304E" w:rsidRPr="00C83945">
        <w:rPr>
          <w:rFonts w:cs="KFGQPC Uthman Taha Naskh"/>
          <w:sz w:val="48"/>
          <w:szCs w:val="48"/>
          <w:rtl/>
        </w:rPr>
        <w:t xml:space="preserve"> ظن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ك برب</w:t>
      </w:r>
      <w:r w:rsidR="003D304E" w:rsidRPr="00C83945">
        <w:rPr>
          <w:rFonts w:cs="KFGQPC Uthman Taha Naskh" w:hint="cs"/>
          <w:sz w:val="48"/>
          <w:szCs w:val="48"/>
          <w:rtl/>
        </w:rPr>
        <w:t>ِ</w:t>
      </w:r>
      <w:r w:rsidR="003D304E" w:rsidRPr="00C83945">
        <w:rPr>
          <w:rFonts w:cs="KFGQPC Uthman Taha Naskh"/>
          <w:sz w:val="48"/>
          <w:szCs w:val="48"/>
          <w:rtl/>
        </w:rPr>
        <w:t>ك</w:t>
      </w:r>
      <w:r w:rsidR="003D304E" w:rsidRPr="00C83945">
        <w:rPr>
          <w:rFonts w:cs="KFGQPC Uthman Taha Naskh" w:hint="cs"/>
          <w:sz w:val="48"/>
          <w:szCs w:val="48"/>
          <w:rtl/>
        </w:rPr>
        <w:t xml:space="preserve">؛ </w:t>
      </w:r>
      <w:r w:rsidR="003D304E" w:rsidRPr="00C83945">
        <w:rPr>
          <w:rFonts w:cs="KFGQPC Uthman Taha Naskh"/>
          <w:sz w:val="48"/>
          <w:szCs w:val="48"/>
          <w:rtl/>
        </w:rPr>
        <w:t>ولا ت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ظ</w:t>
      </w:r>
      <w:r w:rsidR="003D304E" w:rsidRPr="00C83945">
        <w:rPr>
          <w:rFonts w:cs="KFGQPC Uthman Taha Naskh" w:hint="cs"/>
          <w:sz w:val="48"/>
          <w:szCs w:val="48"/>
          <w:rtl/>
        </w:rPr>
        <w:t>ُ</w:t>
      </w:r>
      <w:r w:rsidR="003D304E" w:rsidRPr="00C83945">
        <w:rPr>
          <w:rFonts w:cs="KFGQPC Uthman Taha Naskh"/>
          <w:sz w:val="48"/>
          <w:szCs w:val="48"/>
          <w:rtl/>
        </w:rPr>
        <w:t>ن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 xml:space="preserve"> برب</w:t>
      </w:r>
      <w:r w:rsidR="003D304E" w:rsidRPr="00C83945">
        <w:rPr>
          <w:rFonts w:cs="KFGQPC Uthman Taha Naskh" w:hint="cs"/>
          <w:sz w:val="48"/>
          <w:szCs w:val="48"/>
          <w:rtl/>
        </w:rPr>
        <w:t>ِ</w:t>
      </w:r>
      <w:r w:rsidR="003D304E" w:rsidRPr="00C83945">
        <w:rPr>
          <w:rFonts w:cs="KFGQPC Uthman Taha Naskh"/>
          <w:sz w:val="48"/>
          <w:szCs w:val="48"/>
          <w:rtl/>
        </w:rPr>
        <w:t>ك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 xml:space="preserve"> إلا </w:t>
      </w:r>
      <w:r w:rsidR="003D304E" w:rsidRPr="00C83945">
        <w:rPr>
          <w:rFonts w:cs="KFGQPC Uthman Taha Naskh" w:hint="cs"/>
          <w:sz w:val="48"/>
          <w:szCs w:val="48"/>
          <w:rtl/>
        </w:rPr>
        <w:t xml:space="preserve">أنه </w:t>
      </w:r>
      <w:r w:rsidR="003D304E" w:rsidRPr="00C83945">
        <w:rPr>
          <w:rFonts w:cs="KFGQPC Uthman Taha Naskh"/>
          <w:sz w:val="48"/>
          <w:szCs w:val="48"/>
          <w:rtl/>
        </w:rPr>
        <w:t>ق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ب</w:t>
      </w:r>
      <w:r w:rsidR="003D304E" w:rsidRPr="00C83945">
        <w:rPr>
          <w:rFonts w:cs="KFGQPC Uthman Taha Naskh" w:hint="cs"/>
          <w:sz w:val="48"/>
          <w:szCs w:val="48"/>
          <w:rtl/>
        </w:rPr>
        <w:t>ِ</w:t>
      </w:r>
      <w:r w:rsidR="003D304E" w:rsidRPr="00C83945">
        <w:rPr>
          <w:rFonts w:cs="KFGQPC Uthman Taha Naskh"/>
          <w:sz w:val="48"/>
          <w:szCs w:val="48"/>
          <w:rtl/>
        </w:rPr>
        <w:t>ل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ك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، و</w:t>
      </w:r>
      <w:r w:rsidR="003D304E" w:rsidRPr="00C83945">
        <w:rPr>
          <w:rFonts w:cs="KFGQPC Uthman Taha Naskh" w:hint="cs"/>
          <w:sz w:val="48"/>
          <w:szCs w:val="48"/>
          <w:rtl/>
        </w:rPr>
        <w:t>َو</w:t>
      </w:r>
      <w:r w:rsidR="003D304E" w:rsidRPr="00C83945">
        <w:rPr>
          <w:rFonts w:cs="KFGQPC Uthman Taha Naskh"/>
          <w:sz w:val="48"/>
          <w:szCs w:val="48"/>
          <w:rtl/>
        </w:rPr>
        <w:t>ه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ب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 xml:space="preserve"> لك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 xml:space="preserve"> خطأ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ك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.</w:t>
      </w:r>
      <w:r w:rsidR="003D304E" w:rsidRPr="00C83945">
        <w:rPr>
          <w:rFonts w:cs="KFGQPC Uthman Taha Naskh" w:hint="cs"/>
          <w:sz w:val="48"/>
          <w:szCs w:val="48"/>
          <w:rtl/>
        </w:rPr>
        <w:t xml:space="preserve"> </w:t>
      </w:r>
      <w:r w:rsidR="003D304E" w:rsidRPr="00C83945">
        <w:rPr>
          <w:rFonts w:cs="KFGQPC Uthman Taha Naskh"/>
          <w:sz w:val="48"/>
          <w:szCs w:val="48"/>
          <w:rtl/>
        </w:rPr>
        <w:t>فأبش</w:t>
      </w:r>
      <w:r w:rsidR="003D304E" w:rsidRPr="00C83945">
        <w:rPr>
          <w:rFonts w:cs="KFGQPC Uthman Taha Naskh" w:hint="cs"/>
          <w:sz w:val="48"/>
          <w:szCs w:val="48"/>
          <w:rtl/>
        </w:rPr>
        <w:t>ِ</w:t>
      </w:r>
      <w:r w:rsidR="003D304E" w:rsidRPr="00C83945">
        <w:rPr>
          <w:rFonts w:cs="KFGQPC Uthman Taha Naskh"/>
          <w:sz w:val="48"/>
          <w:szCs w:val="48"/>
          <w:rtl/>
        </w:rPr>
        <w:t>ر</w:t>
      </w:r>
      <w:r w:rsidR="003D304E" w:rsidRPr="00C83945">
        <w:rPr>
          <w:rFonts w:cs="KFGQPC Uthman Taha Naskh" w:hint="cs"/>
          <w:sz w:val="48"/>
          <w:szCs w:val="48"/>
          <w:rtl/>
        </w:rPr>
        <w:t>ْ،</w:t>
      </w:r>
      <w:r w:rsidR="003D304E" w:rsidRPr="00C83945">
        <w:rPr>
          <w:rFonts w:cs="KFGQPC Uthman Taha Naskh"/>
          <w:sz w:val="48"/>
          <w:szCs w:val="48"/>
          <w:rtl/>
        </w:rPr>
        <w:t xml:space="preserve"> ولا </w:t>
      </w:r>
      <w:r w:rsidR="003D304E" w:rsidRPr="00C83945">
        <w:rPr>
          <w:rFonts w:cs="KFGQPC Uthman Taha Naskh" w:hint="cs"/>
          <w:sz w:val="48"/>
          <w:szCs w:val="48"/>
          <w:rtl/>
        </w:rPr>
        <w:t>ت</w:t>
      </w:r>
      <w:r w:rsidR="003D304E" w:rsidRPr="00C83945">
        <w:rPr>
          <w:rFonts w:cs="KFGQPC Uthman Taha Naskh"/>
          <w:sz w:val="48"/>
          <w:szCs w:val="48"/>
          <w:rtl/>
        </w:rPr>
        <w:t>تحج</w:t>
      </w:r>
      <w:r w:rsidR="003D304E" w:rsidRPr="00C83945">
        <w:rPr>
          <w:rFonts w:cs="KFGQPC Uthman Taha Naskh" w:hint="cs"/>
          <w:sz w:val="48"/>
          <w:szCs w:val="48"/>
          <w:rtl/>
        </w:rPr>
        <w:t>َّ</w:t>
      </w:r>
      <w:r w:rsidR="003D304E" w:rsidRPr="00C83945">
        <w:rPr>
          <w:rFonts w:cs="KFGQPC Uthman Taha Naskh"/>
          <w:sz w:val="48"/>
          <w:szCs w:val="48"/>
          <w:rtl/>
        </w:rPr>
        <w:t>ر</w:t>
      </w:r>
      <w:r w:rsidR="003D304E" w:rsidRPr="00C83945">
        <w:rPr>
          <w:rFonts w:cs="KFGQPC Uthman Taha Naskh" w:hint="cs"/>
          <w:sz w:val="48"/>
          <w:szCs w:val="48"/>
          <w:rtl/>
        </w:rPr>
        <w:t>ْ</w:t>
      </w:r>
      <w:r w:rsidR="003D304E" w:rsidRPr="00C83945">
        <w:rPr>
          <w:rFonts w:cs="KFGQPC Uthman Taha Naskh"/>
          <w:sz w:val="48"/>
          <w:szCs w:val="48"/>
          <w:rtl/>
        </w:rPr>
        <w:t xml:space="preserve"> عن</w:t>
      </w:r>
      <w:r w:rsidR="003D304E" w:rsidRPr="00C83945">
        <w:rPr>
          <w:rFonts w:cs="KFGQPC Uthman Taha Naskh" w:hint="cs"/>
          <w:sz w:val="48"/>
          <w:szCs w:val="48"/>
          <w:rtl/>
        </w:rPr>
        <w:t>ْ</w:t>
      </w:r>
      <w:r w:rsidR="003D304E" w:rsidRPr="00C83945">
        <w:rPr>
          <w:rFonts w:cs="KFGQPC Uthman Taha Naskh"/>
          <w:sz w:val="48"/>
          <w:szCs w:val="48"/>
          <w:rtl/>
        </w:rPr>
        <w:t xml:space="preserve"> </w:t>
      </w:r>
      <w:r w:rsidR="003D304E" w:rsidRPr="00C83945">
        <w:rPr>
          <w:rFonts w:cs="KFGQPC Uthman Taha Naskh" w:hint="cs"/>
          <w:sz w:val="48"/>
          <w:szCs w:val="48"/>
          <w:rtl/>
        </w:rPr>
        <w:t>نفسِكَ،</w:t>
      </w:r>
      <w:r w:rsidR="003D304E" w:rsidRPr="00C83945">
        <w:rPr>
          <w:rFonts w:cs="KFGQPC Uthman Taha Naskh"/>
          <w:sz w:val="48"/>
          <w:szCs w:val="48"/>
          <w:rtl/>
        </w:rPr>
        <w:t xml:space="preserve"> ولا عن</w:t>
      </w:r>
      <w:r w:rsidR="003D304E" w:rsidRPr="00C83945">
        <w:rPr>
          <w:rFonts w:cs="KFGQPC Uthman Taha Naskh" w:hint="cs"/>
          <w:sz w:val="48"/>
          <w:szCs w:val="48"/>
          <w:rtl/>
        </w:rPr>
        <w:t>ِ</w:t>
      </w:r>
      <w:r w:rsidR="003D304E" w:rsidRPr="00C83945">
        <w:rPr>
          <w:rFonts w:cs="KFGQPC Uthman Taha Naskh"/>
          <w:sz w:val="48"/>
          <w:szCs w:val="48"/>
          <w:rtl/>
        </w:rPr>
        <w:t xml:space="preserve"> الناس</w:t>
      </w:r>
      <w:r w:rsidR="003D304E" w:rsidRPr="00C83945">
        <w:rPr>
          <w:rFonts w:cs="KFGQPC Uthman Taha Naskh" w:hint="cs"/>
          <w:sz w:val="48"/>
          <w:szCs w:val="48"/>
          <w:rtl/>
        </w:rPr>
        <w:t>ِ</w:t>
      </w:r>
      <w:r w:rsidR="003D304E" w:rsidRPr="00C83945">
        <w:rPr>
          <w:rFonts w:cs="KFGQPC Uthman Taha Naskh"/>
          <w:sz w:val="48"/>
          <w:szCs w:val="48"/>
          <w:rtl/>
        </w:rPr>
        <w:t xml:space="preserve"> من رحمة</w:t>
      </w:r>
      <w:r w:rsidR="003D304E" w:rsidRPr="00C83945">
        <w:rPr>
          <w:rFonts w:cs="KFGQPC Uthman Taha Naskh" w:hint="cs"/>
          <w:sz w:val="48"/>
          <w:szCs w:val="48"/>
          <w:rtl/>
        </w:rPr>
        <w:t>ِ</w:t>
      </w:r>
      <w:r w:rsidR="003D304E" w:rsidRPr="00C83945">
        <w:rPr>
          <w:rFonts w:cs="KFGQPC Uthman Taha Naskh"/>
          <w:sz w:val="48"/>
          <w:szCs w:val="48"/>
          <w:rtl/>
        </w:rPr>
        <w:t xml:space="preserve"> الله</w:t>
      </w:r>
      <w:r w:rsidR="003D304E" w:rsidRPr="00C83945">
        <w:rPr>
          <w:rFonts w:cs="KFGQPC Uthman Taha Naskh" w:hint="cs"/>
          <w:sz w:val="48"/>
          <w:szCs w:val="48"/>
          <w:rtl/>
        </w:rPr>
        <w:t>ِ</w:t>
      </w:r>
      <w:r w:rsidR="003D304E" w:rsidRPr="00C83945">
        <w:rPr>
          <w:rFonts w:cs="KFGQPC Uthman Taha Naskh"/>
          <w:sz w:val="48"/>
          <w:szCs w:val="48"/>
          <w:rtl/>
        </w:rPr>
        <w:t xml:space="preserve"> واسعاً</w:t>
      </w:r>
      <w:r w:rsidR="003D304E">
        <w:rPr>
          <w:rFonts w:cs="KFGQPC Uthman Taha Naskh" w:hint="cs"/>
          <w:sz w:val="48"/>
          <w:szCs w:val="48"/>
          <w:rtl/>
        </w:rPr>
        <w:t>.</w:t>
      </w:r>
    </w:p>
    <w:p w14:paraId="0C97EE71" w14:textId="77777777" w:rsidR="00B86CC7" w:rsidRDefault="009331B2" w:rsidP="00C9389D">
      <w:pPr>
        <w:pBdr>
          <w:bottom w:val="single" w:sz="6" w:space="1" w:color="auto"/>
        </w:pBdr>
        <w:ind w:left="-144" w:right="-142"/>
        <w:rPr>
          <w:rFonts w:cs="KFGQPC Uthman Taha Naskh"/>
          <w:sz w:val="48"/>
          <w:szCs w:val="48"/>
          <w:rtl/>
        </w:rPr>
      </w:pPr>
      <w:r w:rsidRPr="00C83945">
        <w:rPr>
          <w:rFonts w:cs="KFGQPC Uthman Taha Naskh" w:hint="cs"/>
          <w:sz w:val="48"/>
          <w:szCs w:val="48"/>
          <w:rtl/>
        </w:rPr>
        <w:t>فلنتأه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بْ ولنتفرغْ </w:t>
      </w:r>
      <w:r w:rsidR="00381AC4">
        <w:rPr>
          <w:rFonts w:cs="KFGQPC Uthman Taha Naskh" w:hint="cs"/>
          <w:sz w:val="48"/>
          <w:szCs w:val="48"/>
          <w:rtl/>
        </w:rPr>
        <w:t>لعرفَةَ</w:t>
      </w:r>
      <w:r w:rsidRPr="00C83945">
        <w:rPr>
          <w:rFonts w:cs="KFGQPC Uthman Taha Naskh" w:hint="cs"/>
          <w:sz w:val="48"/>
          <w:szCs w:val="48"/>
          <w:rtl/>
        </w:rPr>
        <w:t>، ليس</w:t>
      </w:r>
      <w:r w:rsidR="00D4473F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 صومًا فح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س</w:t>
      </w:r>
      <w:r w:rsidR="00E56D53" w:rsidRPr="00C83945">
        <w:rPr>
          <w:rFonts w:cs="KFGQPC Uthman Taha Naskh" w:hint="cs"/>
          <w:sz w:val="48"/>
          <w:szCs w:val="48"/>
          <w:rtl/>
        </w:rPr>
        <w:t>ْ</w:t>
      </w:r>
      <w:r w:rsidRPr="00C83945">
        <w:rPr>
          <w:rFonts w:cs="KFGQPC Uthman Taha Naskh" w:hint="cs"/>
          <w:sz w:val="48"/>
          <w:szCs w:val="48"/>
          <w:rtl/>
        </w:rPr>
        <w:t>ب، بل</w:t>
      </w:r>
      <w:r w:rsidR="00E56D53" w:rsidRPr="00C83945">
        <w:rPr>
          <w:rFonts w:cs="KFGQPC Uthman Taha Naskh" w:hint="cs"/>
          <w:sz w:val="48"/>
          <w:szCs w:val="48"/>
          <w:rtl/>
        </w:rPr>
        <w:t>ْ</w:t>
      </w:r>
      <w:r w:rsidRPr="00C83945">
        <w:rPr>
          <w:rFonts w:cs="KFGQPC Uthman Taha Naskh" w:hint="cs"/>
          <w:sz w:val="48"/>
          <w:szCs w:val="48"/>
          <w:rtl/>
        </w:rPr>
        <w:t xml:space="preserve"> دعاءً وبكاءً وجؤارًا، وذِكرًا </w:t>
      </w:r>
      <w:r w:rsidR="00741544">
        <w:rPr>
          <w:rFonts w:cs="KFGQPC Uthman Taha Naskh" w:hint="cs"/>
          <w:sz w:val="48"/>
          <w:szCs w:val="48"/>
          <w:rtl/>
        </w:rPr>
        <w:t>وافتقارًا</w:t>
      </w:r>
      <w:r w:rsidRPr="00C83945">
        <w:rPr>
          <w:rFonts w:cs="KFGQPC Uthman Taha Naskh" w:hint="cs"/>
          <w:sz w:val="48"/>
          <w:szCs w:val="48"/>
          <w:rtl/>
        </w:rPr>
        <w:t xml:space="preserve">. </w:t>
      </w:r>
    </w:p>
    <w:p w14:paraId="56A209CD" w14:textId="2159C99A" w:rsidR="00C9389D" w:rsidRDefault="009331B2" w:rsidP="00C9389D">
      <w:pPr>
        <w:pBdr>
          <w:bottom w:val="single" w:sz="6" w:space="1" w:color="auto"/>
        </w:pBdr>
        <w:ind w:left="-144" w:right="-142"/>
        <w:rPr>
          <w:rFonts w:cs="KFGQPC Uthman Taha Naskh"/>
          <w:sz w:val="48"/>
          <w:szCs w:val="48"/>
          <w:rtl/>
        </w:rPr>
      </w:pPr>
      <w:r w:rsidRPr="00C83945">
        <w:rPr>
          <w:rFonts w:cs="KFGQPC Uthman Taha Naskh" w:hint="cs"/>
          <w:sz w:val="48"/>
          <w:szCs w:val="48"/>
          <w:rtl/>
        </w:rPr>
        <w:t>ولا ي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غ</w:t>
      </w:r>
      <w:r w:rsidR="00E56D53"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 w:hint="cs"/>
          <w:sz w:val="48"/>
          <w:szCs w:val="48"/>
          <w:rtl/>
        </w:rPr>
        <w:t>رن</w:t>
      </w:r>
      <w:r w:rsidR="00E56D53" w:rsidRPr="00C83945">
        <w:rPr>
          <w:rFonts w:cs="KFGQPC Uthman Taha Naskh" w:hint="cs"/>
          <w:sz w:val="48"/>
          <w:szCs w:val="48"/>
          <w:rtl/>
        </w:rPr>
        <w:t>َّ</w:t>
      </w:r>
      <w:r w:rsidRPr="00C83945">
        <w:rPr>
          <w:rFonts w:cs="KFGQPC Uthman Taha Naskh" w:hint="cs"/>
          <w:sz w:val="48"/>
          <w:szCs w:val="48"/>
          <w:rtl/>
        </w:rPr>
        <w:t>ك قول</w:t>
      </w:r>
      <w:r w:rsidR="00E56D53"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 w:hint="cs"/>
          <w:sz w:val="48"/>
          <w:szCs w:val="48"/>
          <w:rtl/>
        </w:rPr>
        <w:t xml:space="preserve"> م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ن </w:t>
      </w:r>
      <w:r w:rsidR="00381AC4">
        <w:rPr>
          <w:rFonts w:cs="KFGQPC Uthman Taha Naskh" w:hint="cs"/>
          <w:sz w:val="48"/>
          <w:szCs w:val="48"/>
          <w:rtl/>
        </w:rPr>
        <w:t>بدَّعَ و</w:t>
      </w:r>
      <w:r w:rsidRPr="00C83945">
        <w:rPr>
          <w:rFonts w:cs="KFGQPC Uthman Taha Naskh" w:hint="cs"/>
          <w:sz w:val="48"/>
          <w:szCs w:val="48"/>
          <w:rtl/>
        </w:rPr>
        <w:t>م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نع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 الدعاء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 عصر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 عرفة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="00C9389D">
        <w:rPr>
          <w:rFonts w:cs="KFGQPC Uthman Taha Naskh" w:hint="cs"/>
          <w:sz w:val="48"/>
          <w:szCs w:val="48"/>
          <w:rtl/>
        </w:rPr>
        <w:t>، فقولُهُ مردودٌ</w:t>
      </w:r>
      <w:r w:rsidR="00C9389D" w:rsidRPr="00C83945">
        <w:rPr>
          <w:rFonts w:cs="KFGQPC Uthman Taha Naskh" w:hint="cs"/>
          <w:sz w:val="48"/>
          <w:szCs w:val="48"/>
          <w:rtl/>
        </w:rPr>
        <w:t>.</w:t>
      </w:r>
    </w:p>
    <w:p w14:paraId="52678020" w14:textId="33C5CFB3" w:rsidR="003D304E" w:rsidRDefault="009331B2" w:rsidP="00C9389D">
      <w:pPr>
        <w:pBdr>
          <w:bottom w:val="single" w:sz="6" w:space="1" w:color="auto"/>
        </w:pBdr>
        <w:ind w:left="-144" w:right="-142"/>
        <w:rPr>
          <w:rFonts w:cs="KFGQPC Uthman Taha Naskh"/>
          <w:sz w:val="48"/>
          <w:szCs w:val="48"/>
          <w:rtl/>
        </w:rPr>
      </w:pPr>
      <w:r w:rsidRPr="00C83945">
        <w:rPr>
          <w:rFonts w:cs="KFGQPC Uthman Taha Naskh" w:hint="cs"/>
          <w:sz w:val="48"/>
          <w:szCs w:val="48"/>
          <w:rtl/>
        </w:rPr>
        <w:t xml:space="preserve">بل </w:t>
      </w:r>
      <w:r w:rsidR="009B1755" w:rsidRPr="00C83945">
        <w:rPr>
          <w:rFonts w:cs="KFGQPC Uthman Taha Naskh" w:hint="cs"/>
          <w:sz w:val="48"/>
          <w:szCs w:val="48"/>
          <w:rtl/>
        </w:rPr>
        <w:t xml:space="preserve">تفرَّغْ عَصْرَها، واقضِ أشغالَكَ، وأغلِقْ جوالَكَ، وحضِّرْ أدعيتَكَ، </w:t>
      </w:r>
      <w:r w:rsidR="009B1755">
        <w:rPr>
          <w:rFonts w:cs="KFGQPC Uthman Taha Naskh" w:hint="cs"/>
          <w:sz w:val="48"/>
          <w:szCs w:val="48"/>
          <w:rtl/>
        </w:rPr>
        <w:t xml:space="preserve">واحفظْ ما استطعتَ من الأدعيةِ النبويةِ، </w:t>
      </w:r>
      <w:r w:rsidR="009B1755">
        <w:rPr>
          <w:rFonts w:cs="KFGQPC Uthman Taha Naskh" w:hint="cs"/>
          <w:sz w:val="48"/>
          <w:szCs w:val="48"/>
          <w:rtl/>
        </w:rPr>
        <w:t>و</w:t>
      </w:r>
      <w:r w:rsidRPr="00C83945">
        <w:rPr>
          <w:rFonts w:cs="KFGQPC Uthman Taha Naskh" w:hint="cs"/>
          <w:sz w:val="48"/>
          <w:szCs w:val="48"/>
          <w:rtl/>
        </w:rPr>
        <w:t>انث</w:t>
      </w:r>
      <w:r w:rsidR="00E56D53"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 w:hint="cs"/>
          <w:sz w:val="48"/>
          <w:szCs w:val="48"/>
          <w:rtl/>
        </w:rPr>
        <w:t>ر</w:t>
      </w:r>
      <w:r w:rsidR="00E56D53" w:rsidRPr="00C83945">
        <w:rPr>
          <w:rFonts w:cs="KFGQPC Uthman Taha Naskh" w:hint="cs"/>
          <w:sz w:val="48"/>
          <w:szCs w:val="48"/>
          <w:rtl/>
        </w:rPr>
        <w:t>ْ</w:t>
      </w:r>
      <w:r w:rsidRPr="00C83945">
        <w:rPr>
          <w:rFonts w:cs="KFGQPC Uthman Taha Naskh" w:hint="cs"/>
          <w:sz w:val="48"/>
          <w:szCs w:val="48"/>
          <w:rtl/>
        </w:rPr>
        <w:t xml:space="preserve"> حاجاتِك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 وشكواك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 بين يد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ي</w:t>
      </w:r>
      <w:r w:rsidR="00E56D53" w:rsidRPr="00C83945">
        <w:rPr>
          <w:rFonts w:cs="KFGQPC Uthman Taha Naskh" w:hint="cs"/>
          <w:sz w:val="48"/>
          <w:szCs w:val="48"/>
          <w:rtl/>
        </w:rPr>
        <w:t>ْ</w:t>
      </w:r>
      <w:r w:rsidRPr="00C83945">
        <w:rPr>
          <w:rFonts w:cs="KFGQPC Uthman Taha Naskh" w:hint="cs"/>
          <w:sz w:val="48"/>
          <w:szCs w:val="48"/>
          <w:rtl/>
        </w:rPr>
        <w:t xml:space="preserve"> م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ن لا يَم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ل</w:t>
      </w:r>
      <w:r w:rsidR="00E56D53"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 w:hint="cs"/>
          <w:sz w:val="48"/>
          <w:szCs w:val="48"/>
          <w:rtl/>
        </w:rPr>
        <w:t xml:space="preserve"> من سؤال</w:t>
      </w:r>
      <w:r w:rsidR="00E56D53"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 w:hint="cs"/>
          <w:sz w:val="48"/>
          <w:szCs w:val="48"/>
          <w:rtl/>
        </w:rPr>
        <w:t>ك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، ولا يَغض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ب</w:t>
      </w:r>
      <w:r w:rsidR="00E56D53"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 w:hint="cs"/>
          <w:sz w:val="48"/>
          <w:szCs w:val="48"/>
          <w:rtl/>
        </w:rPr>
        <w:t xml:space="preserve"> من إلحاح</w:t>
      </w:r>
      <w:r w:rsidR="00E56D53"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 w:hint="cs"/>
          <w:sz w:val="48"/>
          <w:szCs w:val="48"/>
          <w:rtl/>
        </w:rPr>
        <w:t>ك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="009B1755">
        <w:rPr>
          <w:rFonts w:cs="KFGQPC Uthman Taha Naskh" w:hint="cs"/>
          <w:sz w:val="48"/>
          <w:szCs w:val="48"/>
          <w:rtl/>
        </w:rPr>
        <w:t>، و</w:t>
      </w:r>
      <w:r w:rsidRPr="00C83945">
        <w:rPr>
          <w:rFonts w:cs="KFGQPC Uthman Taha Naskh" w:hint="cs"/>
          <w:sz w:val="48"/>
          <w:szCs w:val="48"/>
          <w:rtl/>
        </w:rPr>
        <w:t>اخْلُ بنفسِكَ، وابكِ بكاء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 الطفل</w:t>
      </w:r>
      <w:r w:rsidR="00E56D53"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 w:hint="cs"/>
          <w:sz w:val="48"/>
          <w:szCs w:val="48"/>
          <w:rtl/>
        </w:rPr>
        <w:t xml:space="preserve"> بين ي</w:t>
      </w:r>
      <w:r w:rsidR="005A03CA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د</w:t>
      </w:r>
      <w:r w:rsidR="005A03CA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ي أبيه</w:t>
      </w:r>
      <w:r w:rsidR="00E56D53"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 w:hint="cs"/>
          <w:sz w:val="48"/>
          <w:szCs w:val="48"/>
          <w:rtl/>
        </w:rPr>
        <w:t>، وأل</w:t>
      </w:r>
      <w:r w:rsidR="009B175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 w:hint="cs"/>
          <w:sz w:val="48"/>
          <w:szCs w:val="48"/>
          <w:rtl/>
        </w:rPr>
        <w:t xml:space="preserve">حَّ </w:t>
      </w:r>
      <w:r w:rsidRPr="00C83945">
        <w:rPr>
          <w:rFonts w:cs="KFGQPC Uthman Taha Naskh"/>
          <w:sz w:val="48"/>
          <w:szCs w:val="48"/>
          <w:rtl/>
        </w:rPr>
        <w:t>وأنت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 xml:space="preserve"> م</w:t>
      </w:r>
      <w:r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/>
          <w:sz w:val="48"/>
          <w:szCs w:val="48"/>
          <w:rtl/>
        </w:rPr>
        <w:t>وقن</w:t>
      </w:r>
      <w:r w:rsidRPr="00C83945">
        <w:rPr>
          <w:rFonts w:cs="KFGQPC Uthman Taha Naskh" w:hint="cs"/>
          <w:sz w:val="48"/>
          <w:szCs w:val="48"/>
          <w:rtl/>
        </w:rPr>
        <w:t>ٌ</w:t>
      </w:r>
      <w:r w:rsidRPr="00C83945">
        <w:rPr>
          <w:rFonts w:cs="KFGQPC Uthman Taha Naskh"/>
          <w:sz w:val="48"/>
          <w:szCs w:val="48"/>
          <w:rtl/>
        </w:rPr>
        <w:t xml:space="preserve"> بالإجابة</w:t>
      </w:r>
      <w:r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/>
          <w:sz w:val="48"/>
          <w:szCs w:val="48"/>
          <w:rtl/>
        </w:rPr>
        <w:t xml:space="preserve">؛ </w:t>
      </w:r>
      <w:r w:rsidRPr="00C83945">
        <w:rPr>
          <w:rFonts w:cs="KFGQPC Uthman Taha Naskh" w:hint="cs"/>
          <w:sz w:val="48"/>
          <w:szCs w:val="48"/>
          <w:rtl/>
        </w:rPr>
        <w:t xml:space="preserve">وخُصَّ </w:t>
      </w:r>
      <w:r w:rsidR="00445E6E">
        <w:rPr>
          <w:rFonts w:cs="KFGQPC Uthman Taha Naskh" w:hint="cs"/>
          <w:sz w:val="48"/>
          <w:szCs w:val="48"/>
          <w:rtl/>
        </w:rPr>
        <w:t>ب</w:t>
      </w:r>
      <w:r w:rsidRPr="00C83945">
        <w:rPr>
          <w:rFonts w:cs="KFGQPC Uthman Taha Naskh" w:hint="cs"/>
          <w:sz w:val="48"/>
          <w:szCs w:val="48"/>
          <w:rtl/>
        </w:rPr>
        <w:t xml:space="preserve">الدعاءِ والدَيكَ </w:t>
      </w:r>
      <w:r w:rsidR="005A03CA" w:rsidRPr="00C83945">
        <w:rPr>
          <w:rFonts w:cs="KFGQPC Uthman Taha Naskh" w:hint="cs"/>
          <w:sz w:val="48"/>
          <w:szCs w:val="48"/>
          <w:rtl/>
        </w:rPr>
        <w:lastRenderedPageBreak/>
        <w:t xml:space="preserve">وولدَكَ </w:t>
      </w:r>
      <w:r w:rsidRPr="00C83945">
        <w:rPr>
          <w:rFonts w:cs="KFGQPC Uthman Taha Naskh" w:hint="cs"/>
          <w:sz w:val="48"/>
          <w:szCs w:val="48"/>
          <w:rtl/>
        </w:rPr>
        <w:t>وأهلَكَ</w:t>
      </w:r>
      <w:r w:rsidR="00844021">
        <w:rPr>
          <w:rFonts w:cs="KFGQPC Uthman Taha Naskh" w:hint="cs"/>
          <w:sz w:val="48"/>
          <w:szCs w:val="48"/>
          <w:rtl/>
        </w:rPr>
        <w:t>،</w:t>
      </w:r>
      <w:r w:rsidRPr="00C83945">
        <w:rPr>
          <w:rFonts w:cs="KFGQPC Uthman Taha Naskh" w:hint="cs"/>
          <w:sz w:val="48"/>
          <w:szCs w:val="48"/>
          <w:rtl/>
        </w:rPr>
        <w:t xml:space="preserve"> و</w:t>
      </w:r>
      <w:r w:rsidR="00445E6E">
        <w:rPr>
          <w:rFonts w:cs="KFGQPC Uthman Taha Naskh" w:hint="cs"/>
          <w:sz w:val="48"/>
          <w:szCs w:val="48"/>
          <w:rtl/>
        </w:rPr>
        <w:t>وليَ</w:t>
      </w:r>
      <w:r w:rsidRPr="00C83945">
        <w:rPr>
          <w:rFonts w:cs="KFGQPC Uthman Taha Naskh" w:hint="cs"/>
          <w:sz w:val="48"/>
          <w:szCs w:val="48"/>
          <w:rtl/>
        </w:rPr>
        <w:t xml:space="preserve"> أمرِ المسلمينَ</w:t>
      </w:r>
      <w:r w:rsidR="00844021">
        <w:rPr>
          <w:rFonts w:cs="KFGQPC Uthman Taha Naskh" w:hint="cs"/>
          <w:sz w:val="48"/>
          <w:szCs w:val="48"/>
          <w:rtl/>
        </w:rPr>
        <w:t xml:space="preserve"> ووليَّ عهدهِ</w:t>
      </w:r>
      <w:r w:rsidRPr="00C83945">
        <w:rPr>
          <w:rFonts w:cs="KFGQPC Uthman Taha Naskh" w:hint="cs"/>
          <w:sz w:val="48"/>
          <w:szCs w:val="48"/>
          <w:rtl/>
        </w:rPr>
        <w:t>، و</w:t>
      </w:r>
      <w:r w:rsidRPr="00C83945">
        <w:rPr>
          <w:rFonts w:cs="KFGQPC Uthman Taha Naskh"/>
          <w:sz w:val="48"/>
          <w:szCs w:val="48"/>
          <w:rtl/>
        </w:rPr>
        <w:t>ادع</w:t>
      </w:r>
      <w:r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/>
          <w:sz w:val="48"/>
          <w:szCs w:val="48"/>
          <w:rtl/>
        </w:rPr>
        <w:t xml:space="preserve"> </w:t>
      </w:r>
      <w:r w:rsidRPr="00C83945">
        <w:rPr>
          <w:rFonts w:cs="KFGQPC Uthman Taha Naskh" w:hint="cs"/>
          <w:sz w:val="48"/>
          <w:szCs w:val="48"/>
          <w:rtl/>
        </w:rPr>
        <w:t>لأقطارِ المسلمينَ</w:t>
      </w:r>
      <w:r w:rsidRPr="00C83945">
        <w:rPr>
          <w:rFonts w:cs="KFGQPC Uthman Taha Naskh"/>
          <w:sz w:val="48"/>
          <w:szCs w:val="48"/>
          <w:rtl/>
        </w:rPr>
        <w:t xml:space="preserve">، </w:t>
      </w:r>
      <w:r w:rsidRPr="00C83945">
        <w:rPr>
          <w:rFonts w:cs="KFGQPC Uthman Taha Naskh" w:hint="cs"/>
          <w:sz w:val="48"/>
          <w:szCs w:val="48"/>
          <w:rtl/>
        </w:rPr>
        <w:t>وللمَكروبينَ والمَرضَى والموتَى منَ المسلمينَ</w:t>
      </w:r>
      <w:r w:rsidR="00187BE3" w:rsidRPr="00C83945">
        <w:rPr>
          <w:rFonts w:cs="KFGQPC Uthman Taha Naskh"/>
          <w:sz w:val="48"/>
          <w:szCs w:val="48"/>
          <w:rtl/>
        </w:rPr>
        <w:t>.</w:t>
      </w:r>
    </w:p>
    <w:p w14:paraId="1658D84F" w14:textId="77777777" w:rsidR="00844021" w:rsidRDefault="00844021" w:rsidP="00844021">
      <w:pPr>
        <w:ind w:left="-144" w:right="-142"/>
        <w:rPr>
          <w:rFonts w:cs="KFGQPC Uthman Taha Naskh"/>
          <w:sz w:val="48"/>
          <w:szCs w:val="48"/>
          <w:rtl/>
        </w:rPr>
      </w:pPr>
      <w:r w:rsidRPr="00C83945">
        <w:rPr>
          <w:rFonts w:cs="KFGQPC Uthman Taha Naskh" w:hint="cs"/>
          <w:sz w:val="48"/>
          <w:szCs w:val="48"/>
          <w:rtl/>
        </w:rPr>
        <w:t xml:space="preserve">الحمدُ للهِ يَشكرُ لنا إن </w:t>
      </w:r>
      <w:r>
        <w:rPr>
          <w:rFonts w:cs="KFGQPC Uthman Taha Naskh" w:hint="cs"/>
          <w:sz w:val="48"/>
          <w:szCs w:val="48"/>
          <w:rtl/>
        </w:rPr>
        <w:t>شكَرْنَا</w:t>
      </w:r>
      <w:r w:rsidRPr="00C83945">
        <w:rPr>
          <w:rFonts w:cs="KFGQPC Uthman Taha Naskh" w:hint="cs"/>
          <w:sz w:val="48"/>
          <w:szCs w:val="48"/>
          <w:rtl/>
        </w:rPr>
        <w:t xml:space="preserve">، والصلاةُ والسلامُ على </w:t>
      </w:r>
      <w:r>
        <w:rPr>
          <w:rFonts w:cs="KFGQPC Uthman Taha Naskh" w:hint="cs"/>
          <w:sz w:val="48"/>
          <w:szCs w:val="48"/>
          <w:rtl/>
        </w:rPr>
        <w:t>مَنْ بأمرِهِ ائتمَرْنا</w:t>
      </w:r>
      <w:r w:rsidRPr="00C83945">
        <w:rPr>
          <w:rFonts w:cs="KFGQPC Uthman Taha Naskh" w:hint="cs"/>
          <w:sz w:val="48"/>
          <w:szCs w:val="48"/>
          <w:rtl/>
        </w:rPr>
        <w:t xml:space="preserve">، أما بعدُ: فيا </w:t>
      </w:r>
      <w:r w:rsidRPr="00C83945">
        <w:rPr>
          <w:rFonts w:cs="KFGQPC Uthman Taha Naskh"/>
          <w:sz w:val="48"/>
          <w:szCs w:val="48"/>
          <w:rtl/>
        </w:rPr>
        <w:t>عباد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 xml:space="preserve"> الله</w:t>
      </w:r>
      <w:r w:rsidRPr="00C83945">
        <w:rPr>
          <w:rFonts w:cs="KFGQPC Uthman Taha Naskh" w:hint="cs"/>
          <w:sz w:val="48"/>
          <w:szCs w:val="48"/>
          <w:rtl/>
        </w:rPr>
        <w:t xml:space="preserve">ِ: </w:t>
      </w:r>
      <w:r w:rsidRPr="00C83945">
        <w:rPr>
          <w:rFonts w:cs="KFGQPC Uthman Taha Naskh"/>
          <w:sz w:val="48"/>
          <w:szCs w:val="48"/>
          <w:rtl/>
        </w:rPr>
        <w:t>إنَّ يوم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 xml:space="preserve"> </w:t>
      </w:r>
      <w:r w:rsidRPr="00C83945">
        <w:rPr>
          <w:rFonts w:cs="KFGQPC Uthman Taha Naskh" w:hint="cs"/>
          <w:sz w:val="48"/>
          <w:szCs w:val="48"/>
          <w:rtl/>
        </w:rPr>
        <w:t>عيد</w:t>
      </w:r>
      <w:r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 w:hint="cs"/>
          <w:sz w:val="48"/>
          <w:szCs w:val="48"/>
          <w:rtl/>
        </w:rPr>
        <w:t xml:space="preserve"> الأضحى يومٌ م</w:t>
      </w:r>
      <w:r w:rsidRPr="00C83945">
        <w:rPr>
          <w:rFonts w:cs="KFGQPC Uthman Taha Naskh"/>
          <w:sz w:val="48"/>
          <w:szCs w:val="48"/>
          <w:rtl/>
        </w:rPr>
        <w:t>فض</w:t>
      </w:r>
      <w:r w:rsidRPr="00C83945">
        <w:rPr>
          <w:rFonts w:cs="KFGQPC Uthman Taha Naskh" w:hint="cs"/>
          <w:sz w:val="48"/>
          <w:szCs w:val="48"/>
          <w:rtl/>
        </w:rPr>
        <w:t>َّ</w:t>
      </w:r>
      <w:r w:rsidRPr="00C83945">
        <w:rPr>
          <w:rFonts w:cs="KFGQPC Uthman Taha Naskh"/>
          <w:sz w:val="48"/>
          <w:szCs w:val="48"/>
          <w:rtl/>
        </w:rPr>
        <w:t>ل</w:t>
      </w:r>
      <w:r w:rsidRPr="00C83945">
        <w:rPr>
          <w:rFonts w:cs="KFGQPC Uthman Taha Naskh" w:hint="cs"/>
          <w:sz w:val="48"/>
          <w:szCs w:val="48"/>
          <w:rtl/>
        </w:rPr>
        <w:t>ٌ</w:t>
      </w:r>
      <w:r w:rsidRPr="00C83945">
        <w:rPr>
          <w:rFonts w:cs="KFGQPC Uthman Taha Naskh"/>
          <w:sz w:val="48"/>
          <w:szCs w:val="48"/>
          <w:rtl/>
        </w:rPr>
        <w:t xml:space="preserve"> و</w:t>
      </w:r>
      <w:r w:rsidRPr="00C83945">
        <w:rPr>
          <w:rFonts w:cs="KFGQPC Uthman Taha Naskh" w:hint="cs"/>
          <w:sz w:val="48"/>
          <w:szCs w:val="48"/>
          <w:rtl/>
        </w:rPr>
        <w:t>م</w:t>
      </w:r>
      <w:r w:rsidRPr="00C83945">
        <w:rPr>
          <w:rFonts w:cs="KFGQPC Uthman Taha Naskh"/>
          <w:sz w:val="48"/>
          <w:szCs w:val="48"/>
          <w:rtl/>
        </w:rPr>
        <w:t>عظم</w:t>
      </w:r>
      <w:r w:rsidRPr="00C83945">
        <w:rPr>
          <w:rFonts w:cs="KFGQPC Uthman Taha Naskh" w:hint="cs"/>
          <w:sz w:val="48"/>
          <w:szCs w:val="48"/>
          <w:rtl/>
        </w:rPr>
        <w:t>ٌ</w:t>
      </w:r>
      <w:r w:rsidRPr="00C83945">
        <w:rPr>
          <w:rFonts w:cs="KFGQPC Uthman Taha Naskh"/>
          <w:sz w:val="48"/>
          <w:szCs w:val="48"/>
          <w:rtl/>
        </w:rPr>
        <w:t xml:space="preserve"> عند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 xml:space="preserve"> الله</w:t>
      </w:r>
      <w:r w:rsidRPr="00C83945">
        <w:rPr>
          <w:rFonts w:cs="KFGQPC Uthman Taha Naskh" w:hint="cs"/>
          <w:sz w:val="48"/>
          <w:szCs w:val="48"/>
          <w:rtl/>
        </w:rPr>
        <w:t xml:space="preserve">ِ. </w:t>
      </w:r>
      <w:r w:rsidRPr="00C83945">
        <w:rPr>
          <w:rFonts w:cs="KFGQPC Uthman Taha Naskh"/>
          <w:sz w:val="48"/>
          <w:szCs w:val="48"/>
          <w:rtl/>
        </w:rPr>
        <w:t xml:space="preserve">قَالَ </w:t>
      </w:r>
      <w:r w:rsidRPr="00C83945">
        <w:rPr>
          <w:rFonts w:cs="KFGQPC Uthman Taha Naskh" w:hint="cs"/>
          <w:sz w:val="48"/>
          <w:szCs w:val="48"/>
          <w:rtl/>
        </w:rPr>
        <w:t>-</w:t>
      </w:r>
      <w:r w:rsidRPr="00C83945">
        <w:rPr>
          <w:rFonts w:cs="KFGQPC Uthman Taha Naskh"/>
          <w:sz w:val="48"/>
          <w:szCs w:val="48"/>
          <w:rtl/>
        </w:rPr>
        <w:t>صَلَّى اللهُ عَلَيْهِ وَسَلَّمَ</w:t>
      </w:r>
      <w:r w:rsidRPr="00C83945">
        <w:rPr>
          <w:rFonts w:cs="KFGQPC Uthman Taha Naskh" w:hint="cs"/>
          <w:sz w:val="48"/>
          <w:szCs w:val="48"/>
          <w:rtl/>
        </w:rPr>
        <w:t>-</w:t>
      </w:r>
      <w:r w:rsidRPr="00C83945">
        <w:rPr>
          <w:rFonts w:cs="KFGQPC Uthman Taha Naskh"/>
          <w:sz w:val="48"/>
          <w:szCs w:val="48"/>
          <w:rtl/>
        </w:rPr>
        <w:t xml:space="preserve">: </w:t>
      </w:r>
      <w:r w:rsidRPr="00C83945">
        <w:rPr>
          <w:rFonts w:cs="KFGQPC Uthman Taha Naskh"/>
          <w:b/>
          <w:bCs/>
          <w:sz w:val="48"/>
          <w:szCs w:val="48"/>
          <w:rtl/>
        </w:rPr>
        <w:t>أَعْظَمُ الْأَيَّامِ عِنْدَ اللهِ يَوْمُ النَّحْرِ</w:t>
      </w:r>
      <w:r>
        <w:rPr>
          <w:rFonts w:cs="KFGQPC Uthman Taha Naskh" w:hint="cs"/>
          <w:b/>
          <w:bCs/>
          <w:sz w:val="48"/>
          <w:szCs w:val="48"/>
          <w:rtl/>
        </w:rPr>
        <w:t xml:space="preserve">، </w:t>
      </w:r>
      <w:r w:rsidRPr="00C51828">
        <w:rPr>
          <w:rFonts w:cs="KFGQPC Uthman Taha Naskh"/>
          <w:b/>
          <w:bCs/>
          <w:sz w:val="48"/>
          <w:szCs w:val="48"/>
          <w:rtl/>
        </w:rPr>
        <w:t>ثُمَّ ‌يَوْمُ ‌الْقَرِّ</w:t>
      </w:r>
      <w:r w:rsidRPr="00C51828">
        <w:rPr>
          <w:rStyle w:val="ae"/>
          <w:rFonts w:ascii="Tahoma" w:hAnsi="Tahoma" w:cs="KFGQPC Uthman Taha Naskh"/>
          <w:b/>
          <w:bCs/>
          <w:sz w:val="48"/>
          <w:szCs w:val="48"/>
          <w:rtl/>
        </w:rPr>
        <w:t xml:space="preserve"> </w:t>
      </w:r>
      <w:r w:rsidRPr="003D304E">
        <w:rPr>
          <w:rStyle w:val="ae"/>
          <w:rFonts w:ascii="Tahoma" w:hAnsi="Tahoma"/>
          <w:rtl/>
        </w:rPr>
        <w:t>(</w:t>
      </w:r>
      <w:r w:rsidRPr="003D304E">
        <w:rPr>
          <w:rStyle w:val="ae"/>
          <w:rFonts w:ascii="Tahoma" w:hAnsi="Tahoma"/>
          <w:rtl/>
        </w:rPr>
        <w:footnoteReference w:id="5"/>
      </w:r>
      <w:r w:rsidRPr="003D304E">
        <w:rPr>
          <w:rStyle w:val="ae"/>
          <w:rFonts w:ascii="Tahoma" w:hAnsi="Tahoma"/>
          <w:rtl/>
        </w:rPr>
        <w:t>)</w:t>
      </w:r>
      <w:r>
        <w:rPr>
          <w:rFonts w:cs="KFGQPC Uthman Taha Naskh" w:hint="cs"/>
          <w:sz w:val="48"/>
          <w:szCs w:val="48"/>
          <w:rtl/>
        </w:rPr>
        <w:t>.</w:t>
      </w:r>
    </w:p>
    <w:p w14:paraId="696F14D5" w14:textId="77777777" w:rsidR="00844021" w:rsidRPr="00C83945" w:rsidRDefault="00844021" w:rsidP="00844021">
      <w:pPr>
        <w:ind w:left="-144" w:right="-142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وفيهِ</w:t>
      </w:r>
      <w:r w:rsidRPr="00C83945">
        <w:rPr>
          <w:rFonts w:cs="KFGQPC Uthman Taha Naskh" w:hint="cs"/>
          <w:sz w:val="48"/>
          <w:szCs w:val="48"/>
          <w:rtl/>
        </w:rPr>
        <w:t xml:space="preserve"> </w:t>
      </w:r>
      <w:r w:rsidRPr="00C83945">
        <w:rPr>
          <w:rFonts w:cs="KFGQPC Uthman Taha Naskh"/>
          <w:sz w:val="48"/>
          <w:szCs w:val="48"/>
          <w:rtl/>
        </w:rPr>
        <w:t>ش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>عير</w:t>
      </w:r>
      <w:r w:rsidRPr="00C83945">
        <w:rPr>
          <w:rFonts w:cs="KFGQPC Uthman Taha Naskh" w:hint="cs"/>
          <w:sz w:val="48"/>
          <w:szCs w:val="48"/>
          <w:rtl/>
        </w:rPr>
        <w:t>تانِ</w:t>
      </w:r>
      <w:r w:rsidRPr="00C83945">
        <w:rPr>
          <w:rFonts w:cs="KFGQPC Uthman Taha Naskh"/>
          <w:sz w:val="48"/>
          <w:szCs w:val="48"/>
          <w:rtl/>
        </w:rPr>
        <w:t xml:space="preserve"> ع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>ظيم</w:t>
      </w:r>
      <w:r w:rsidRPr="00C83945">
        <w:rPr>
          <w:rFonts w:cs="KFGQPC Uthman Taha Naskh" w:hint="cs"/>
          <w:sz w:val="48"/>
          <w:szCs w:val="48"/>
          <w:rtl/>
        </w:rPr>
        <w:t>تانِ:</w:t>
      </w:r>
    </w:p>
    <w:p w14:paraId="657F20D2" w14:textId="0FD0466C" w:rsidR="00844021" w:rsidRPr="00C83945" w:rsidRDefault="00844021" w:rsidP="00844021">
      <w:pPr>
        <w:ind w:left="-144" w:right="-142"/>
        <w:rPr>
          <w:rFonts w:cs="KFGQPC Uthman Taha Naskh"/>
          <w:sz w:val="48"/>
          <w:szCs w:val="48"/>
          <w:rtl/>
        </w:rPr>
      </w:pPr>
      <w:r w:rsidRPr="00C83945">
        <w:rPr>
          <w:rFonts w:cs="KFGQPC Uthman Taha Naskh" w:hint="cs"/>
          <w:sz w:val="48"/>
          <w:szCs w:val="48"/>
          <w:rtl/>
        </w:rPr>
        <w:t>الأولَى: شُهودُ</w:t>
      </w:r>
      <w:r w:rsidRPr="00C83945">
        <w:rPr>
          <w:rFonts w:cs="KFGQPC Uthman Taha Naskh"/>
          <w:sz w:val="48"/>
          <w:szCs w:val="48"/>
          <w:rtl/>
        </w:rPr>
        <w:t xml:space="preserve"> صلاة</w:t>
      </w:r>
      <w:r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/>
          <w:sz w:val="48"/>
          <w:szCs w:val="48"/>
          <w:rtl/>
        </w:rPr>
        <w:t xml:space="preserve"> العيد</w:t>
      </w:r>
      <w:r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/>
          <w:sz w:val="48"/>
          <w:szCs w:val="48"/>
          <w:rtl/>
        </w:rPr>
        <w:t xml:space="preserve"> مع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 xml:space="preserve"> المسلمين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 xml:space="preserve">، </w:t>
      </w:r>
      <w:r w:rsidRPr="00C83945">
        <w:rPr>
          <w:rFonts w:cs="KFGQPC Uthman Taha Naskh" w:hint="cs"/>
          <w:sz w:val="48"/>
          <w:szCs w:val="48"/>
          <w:rtl/>
        </w:rPr>
        <w:t>فلا تفوِّتْها</w:t>
      </w:r>
      <w:r>
        <w:rPr>
          <w:rFonts w:cs="KFGQPC Uthman Taha Naskh" w:hint="cs"/>
          <w:sz w:val="48"/>
          <w:szCs w:val="48"/>
          <w:rtl/>
        </w:rPr>
        <w:t>؛</w:t>
      </w:r>
      <w:r w:rsidRPr="00C83945">
        <w:rPr>
          <w:rFonts w:cs="KFGQPC Uthman Taha Naskh" w:hint="cs"/>
          <w:sz w:val="48"/>
          <w:szCs w:val="48"/>
          <w:rtl/>
        </w:rPr>
        <w:t xml:space="preserve"> فبعضُ العلماءِ يَرى </w:t>
      </w:r>
      <w:r w:rsidRPr="009B1755">
        <w:rPr>
          <w:rFonts w:cs="KFGQPC Uthman Taha Naskh" w:hint="cs"/>
          <w:spacing w:val="-4"/>
          <w:sz w:val="48"/>
          <w:szCs w:val="48"/>
          <w:rtl/>
        </w:rPr>
        <w:t>وُجوبَها</w:t>
      </w:r>
      <w:r w:rsidRPr="009B1755">
        <w:rPr>
          <w:rFonts w:cs="KFGQPC Uthman Taha Naskh"/>
          <w:spacing w:val="-4"/>
          <w:sz w:val="48"/>
          <w:szCs w:val="48"/>
          <w:rtl/>
        </w:rPr>
        <w:t>.</w:t>
      </w:r>
      <w:r w:rsidRPr="009B1755">
        <w:rPr>
          <w:rFonts w:cs="KFGQPC Uthman Taha Naskh" w:hint="cs"/>
          <w:spacing w:val="-4"/>
          <w:sz w:val="48"/>
          <w:szCs w:val="48"/>
          <w:rtl/>
        </w:rPr>
        <w:t xml:space="preserve"> وستقامُ العيدُ بهذا الجامع </w:t>
      </w:r>
      <w:r w:rsidR="009B1755" w:rsidRPr="009B1755">
        <w:rPr>
          <w:rFonts w:cs="KFGQPC Uthman Taha Naskh" w:hint="cs"/>
          <w:spacing w:val="-4"/>
          <w:sz w:val="48"/>
          <w:szCs w:val="48"/>
          <w:rtl/>
        </w:rPr>
        <w:t>عندَ</w:t>
      </w:r>
      <w:r w:rsidRPr="009B1755">
        <w:rPr>
          <w:rFonts w:cs="KFGQPC Uthman Taha Naskh" w:hint="cs"/>
          <w:spacing w:val="-4"/>
          <w:sz w:val="48"/>
          <w:szCs w:val="48"/>
          <w:rtl/>
        </w:rPr>
        <w:t xml:space="preserve"> الساعةِ الخامسةِ </w:t>
      </w:r>
      <w:r w:rsidR="009B1755" w:rsidRPr="009B1755">
        <w:rPr>
          <w:rFonts w:cs="KFGQPC Uthman Taha Naskh" w:hint="cs"/>
          <w:spacing w:val="-4"/>
          <w:sz w:val="48"/>
          <w:szCs w:val="48"/>
          <w:rtl/>
        </w:rPr>
        <w:t>وأربعٍ</w:t>
      </w:r>
      <w:r w:rsidRPr="009B1755">
        <w:rPr>
          <w:rFonts w:cs="KFGQPC Uthman Taha Naskh" w:hint="cs"/>
          <w:spacing w:val="-4"/>
          <w:sz w:val="48"/>
          <w:szCs w:val="48"/>
          <w:rtl/>
        </w:rPr>
        <w:t xml:space="preserve"> وعشرينَ دقيقةً.</w:t>
      </w:r>
    </w:p>
    <w:p w14:paraId="591AF247" w14:textId="77777777" w:rsidR="00844021" w:rsidRPr="00C83945" w:rsidRDefault="00844021" w:rsidP="00844021">
      <w:pPr>
        <w:ind w:left="-144" w:right="-142"/>
        <w:rPr>
          <w:rFonts w:cs="KFGQPC Uthman Taha Naskh"/>
          <w:sz w:val="48"/>
          <w:szCs w:val="48"/>
          <w:rtl/>
        </w:rPr>
      </w:pPr>
      <w:r w:rsidRPr="00C83945">
        <w:rPr>
          <w:rFonts w:cs="KFGQPC Uthman Taha Naskh" w:hint="cs"/>
          <w:sz w:val="48"/>
          <w:szCs w:val="48"/>
          <w:rtl/>
        </w:rPr>
        <w:t xml:space="preserve">الثانيةُ: الأضحيةُ، ذلكَ القُربانُ العظيمُ موقعُه عندَ اللهِ </w:t>
      </w:r>
      <w:r w:rsidRPr="00C83945">
        <w:rPr>
          <w:rFonts w:ascii="Sakkal Majalla" w:hAnsi="Sakkal Majalla" w:cs="Sakkal Majalla" w:hint="cs"/>
          <w:sz w:val="48"/>
          <w:szCs w:val="48"/>
          <w:rtl/>
        </w:rPr>
        <w:t>–</w:t>
      </w:r>
      <w:r w:rsidRPr="00C83945">
        <w:rPr>
          <w:rFonts w:cs="KFGQPC Uthman Taha Naskh" w:hint="cs"/>
          <w:sz w:val="48"/>
          <w:szCs w:val="48"/>
          <w:rtl/>
        </w:rPr>
        <w:t>سبحانَه-. وم</w:t>
      </w:r>
      <w:r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ن عجَزَ عن قيمتِها فهو معذورٌ، ويقال لمنْ عَجَزَ: قد ضحَّى عنكَ حبيبُك </w:t>
      </w:r>
      <w:r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Pr="00C83945">
        <w:rPr>
          <w:rFonts w:cs="KFGQPC Uthman Taha Naskh" w:hint="cs"/>
          <w:sz w:val="48"/>
          <w:szCs w:val="48"/>
          <w:rtl/>
        </w:rPr>
        <w:t xml:space="preserve"> </w:t>
      </w:r>
      <w:r w:rsidRPr="00C83945">
        <w:rPr>
          <w:rFonts w:cs="KFGQPC Uthman Taha Naskh"/>
          <w:sz w:val="48"/>
          <w:szCs w:val="48"/>
          <w:rtl/>
        </w:rPr>
        <w:t xml:space="preserve">وَقَالَ: </w:t>
      </w:r>
      <w:r w:rsidRPr="00C83945">
        <w:rPr>
          <w:rFonts w:cs="KFGQPC Uthman Taha Naskh"/>
          <w:b/>
          <w:bCs/>
          <w:sz w:val="48"/>
          <w:szCs w:val="48"/>
          <w:rtl/>
        </w:rPr>
        <w:t xml:space="preserve">هَذَا عَنِّي وَعَمَّنْ لَمْ يُضَحِّ مِنْ </w:t>
      </w:r>
      <w:proofErr w:type="gramStart"/>
      <w:r w:rsidRPr="00C83945">
        <w:rPr>
          <w:rFonts w:cs="KFGQPC Uthman Taha Naskh"/>
          <w:b/>
          <w:bCs/>
          <w:sz w:val="48"/>
          <w:szCs w:val="48"/>
          <w:rtl/>
        </w:rPr>
        <w:t>أُمَّتِي</w:t>
      </w:r>
      <w:r w:rsidRPr="003D304E">
        <w:rPr>
          <w:rFonts w:ascii="Tahoma" w:hAnsi="Tahoma"/>
          <w:vertAlign w:val="superscript"/>
          <w:rtl/>
        </w:rPr>
        <w:t>(</w:t>
      </w:r>
      <w:proofErr w:type="gramEnd"/>
      <w:r w:rsidRPr="003D304E">
        <w:rPr>
          <w:rFonts w:ascii="Tahoma" w:hAnsi="Tahoma"/>
          <w:vertAlign w:val="superscript"/>
          <w:rtl/>
        </w:rPr>
        <w:footnoteReference w:id="6"/>
      </w:r>
      <w:r w:rsidRPr="003D304E">
        <w:rPr>
          <w:rFonts w:ascii="Tahoma" w:hAnsi="Tahoma"/>
          <w:vertAlign w:val="superscript"/>
          <w:rtl/>
        </w:rPr>
        <w:t>)</w:t>
      </w:r>
      <w:r w:rsidRPr="00C83945">
        <w:rPr>
          <w:rFonts w:cs="KFGQPC Uthman Taha Naskh" w:hint="cs"/>
          <w:sz w:val="48"/>
          <w:szCs w:val="48"/>
          <w:rtl/>
        </w:rPr>
        <w:t>.</w:t>
      </w:r>
    </w:p>
    <w:p w14:paraId="79CD6D66" w14:textId="38CF6BBC" w:rsidR="00844021" w:rsidRDefault="00844021" w:rsidP="00844021">
      <w:pPr>
        <w:ind w:left="-144" w:right="-142"/>
        <w:rPr>
          <w:rFonts w:cs="KFGQPC Uthman Taha Naskh"/>
          <w:sz w:val="48"/>
          <w:szCs w:val="48"/>
          <w:rtl/>
        </w:rPr>
      </w:pPr>
      <w:r w:rsidRPr="00C83945">
        <w:rPr>
          <w:rFonts w:cs="KFGQPC Uthman Taha Naskh" w:hint="cs"/>
          <w:sz w:val="48"/>
          <w:szCs w:val="48"/>
          <w:rtl/>
        </w:rPr>
        <w:t xml:space="preserve">ومَنْ وجَدَ سَعَةً فليُعطِ إحدَى ضحايا وَصايا أمواتِهِ، </w:t>
      </w:r>
      <w:r w:rsidR="00B86CC7">
        <w:rPr>
          <w:rFonts w:cs="KFGQPC Uthman Taha Naskh" w:hint="cs"/>
          <w:sz w:val="48"/>
          <w:szCs w:val="48"/>
          <w:rtl/>
        </w:rPr>
        <w:t xml:space="preserve">لمنْ </w:t>
      </w:r>
      <w:r w:rsidRPr="00C83945">
        <w:rPr>
          <w:rFonts w:cs="KFGQPC Uthman Taha Naskh" w:hint="cs"/>
          <w:sz w:val="48"/>
          <w:szCs w:val="48"/>
          <w:rtl/>
        </w:rPr>
        <w:t>يذبحون</w:t>
      </w:r>
      <w:r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ها ويأكلوُن</w:t>
      </w:r>
      <w:r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ها فيَفرحونَ، وتبقَى نيةُ الوَصِيِ والموصِي على ما هيَ. أو لِيَجْمَعْ </w:t>
      </w:r>
      <w:r>
        <w:rPr>
          <w:rFonts w:cs="KFGQPC Uthman Taha Naskh" w:hint="cs"/>
          <w:sz w:val="48"/>
          <w:szCs w:val="48"/>
          <w:rtl/>
        </w:rPr>
        <w:t>أشخاصٌ</w:t>
      </w:r>
      <w:r w:rsidRPr="00C83945">
        <w:rPr>
          <w:rFonts w:cs="KFGQPC Uthman Taha Naskh" w:hint="cs"/>
          <w:sz w:val="48"/>
          <w:szCs w:val="48"/>
          <w:rtl/>
        </w:rPr>
        <w:t xml:space="preserve"> قيمةَ أضحيةٍ، ولْيَهَبُوا المبلغَ لمحتاجٍ مِنْ عادتهِ أنه يُضحِيْ.</w:t>
      </w:r>
    </w:p>
    <w:p w14:paraId="58EAD990" w14:textId="20E8562A" w:rsidR="00844021" w:rsidRPr="003D304E" w:rsidRDefault="00844021" w:rsidP="00844021">
      <w:pPr>
        <w:ind w:left="-144" w:right="-142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أيُها المُضَح</w:t>
      </w:r>
      <w:r w:rsidR="00B86CC7">
        <w:rPr>
          <w:rFonts w:cs="KFGQPC Uthman Taha Naskh" w:hint="cs"/>
          <w:sz w:val="48"/>
          <w:szCs w:val="48"/>
          <w:rtl/>
        </w:rPr>
        <w:t>ُّ</w:t>
      </w:r>
      <w:r>
        <w:rPr>
          <w:rFonts w:cs="KFGQPC Uthman Taha Naskh" w:hint="cs"/>
          <w:sz w:val="48"/>
          <w:szCs w:val="48"/>
          <w:rtl/>
        </w:rPr>
        <w:t xml:space="preserve">ونَ: </w:t>
      </w:r>
      <w:r w:rsidRPr="003D304E">
        <w:rPr>
          <w:rFonts w:cs="KFGQPC Uthman Taha Naskh" w:hint="cs"/>
          <w:sz w:val="48"/>
          <w:szCs w:val="48"/>
          <w:rtl/>
        </w:rPr>
        <w:t>إليكمْ خمس</w:t>
      </w:r>
      <w:r>
        <w:rPr>
          <w:rFonts w:cs="KFGQPC Uthman Taha Naskh" w:hint="cs"/>
          <w:sz w:val="48"/>
          <w:szCs w:val="48"/>
          <w:rtl/>
        </w:rPr>
        <w:t>َ</w:t>
      </w:r>
      <w:r w:rsidRPr="003D304E">
        <w:rPr>
          <w:rFonts w:cs="KFGQPC Uthman Taha Naskh" w:hint="cs"/>
          <w:sz w:val="48"/>
          <w:szCs w:val="48"/>
          <w:rtl/>
        </w:rPr>
        <w:t xml:space="preserve"> مَسائلَ تتعلقُ بالذكاةِ والأضحيةِ:</w:t>
      </w:r>
    </w:p>
    <w:p w14:paraId="44A95EBA" w14:textId="77777777" w:rsidR="00844021" w:rsidRPr="00121D9A" w:rsidRDefault="00844021" w:rsidP="00844021">
      <w:pPr>
        <w:pStyle w:val="afc"/>
        <w:numPr>
          <w:ilvl w:val="0"/>
          <w:numId w:val="8"/>
        </w:numPr>
        <w:tabs>
          <w:tab w:val="left" w:pos="425"/>
          <w:tab w:val="left" w:pos="567"/>
        </w:tabs>
        <w:ind w:left="283" w:right="-142"/>
        <w:rPr>
          <w:rFonts w:cs="KFGQPC Uthman Taha Naskh"/>
          <w:sz w:val="48"/>
          <w:szCs w:val="48"/>
          <w:rtl/>
        </w:rPr>
      </w:pPr>
      <w:r w:rsidRPr="00121D9A">
        <w:rPr>
          <w:rFonts w:cs="KFGQPC Uthman Taha Naskh" w:hint="cs"/>
          <w:sz w:val="48"/>
          <w:szCs w:val="48"/>
          <w:rtl/>
        </w:rPr>
        <w:t>أيهما أَفْضَلُ: الأضْحِيَّةُ بالشاةِ أم بالخروفِ؟</w:t>
      </w:r>
    </w:p>
    <w:p w14:paraId="30A3D140" w14:textId="77777777" w:rsidR="00844021" w:rsidRPr="003D304E" w:rsidRDefault="00844021" w:rsidP="00844021">
      <w:pPr>
        <w:tabs>
          <w:tab w:val="left" w:pos="425"/>
          <w:tab w:val="left" w:pos="567"/>
        </w:tabs>
        <w:ind w:left="-144" w:right="-142"/>
        <w:rPr>
          <w:rFonts w:cs="KFGQPC Uthman Taha Naskh"/>
          <w:sz w:val="48"/>
          <w:szCs w:val="48"/>
          <w:rtl/>
        </w:rPr>
      </w:pPr>
      <w:r w:rsidRPr="003D304E">
        <w:rPr>
          <w:rFonts w:cs="KFGQPC Uthman Taha Naskh" w:hint="cs"/>
          <w:sz w:val="48"/>
          <w:szCs w:val="48"/>
          <w:rtl/>
        </w:rPr>
        <w:t xml:space="preserve">الجوابُ: الخروفُ أفضلُ. وأن يكونَ أقرنَ </w:t>
      </w:r>
      <w:proofErr w:type="gramStart"/>
      <w:r w:rsidRPr="003D304E">
        <w:rPr>
          <w:rFonts w:cs="KFGQPC Uthman Taha Naskh" w:hint="cs"/>
          <w:sz w:val="48"/>
          <w:szCs w:val="48"/>
          <w:rtl/>
        </w:rPr>
        <w:t>أفضلُ</w:t>
      </w:r>
      <w:r w:rsidRPr="003D304E">
        <w:rPr>
          <w:rFonts w:ascii="Tahoma" w:hAnsi="Tahoma"/>
          <w:vertAlign w:val="superscript"/>
          <w:rtl/>
        </w:rPr>
        <w:t>(</w:t>
      </w:r>
      <w:proofErr w:type="gramEnd"/>
      <w:r w:rsidRPr="003D304E">
        <w:rPr>
          <w:rFonts w:ascii="Tahoma" w:hAnsi="Tahoma"/>
          <w:vertAlign w:val="superscript"/>
          <w:rtl/>
        </w:rPr>
        <w:footnoteReference w:id="7"/>
      </w:r>
      <w:r w:rsidRPr="003D304E">
        <w:rPr>
          <w:rFonts w:ascii="Tahoma" w:hAnsi="Tahoma"/>
          <w:vertAlign w:val="superscript"/>
          <w:rtl/>
        </w:rPr>
        <w:t>)</w:t>
      </w:r>
      <w:r w:rsidRPr="003D304E">
        <w:rPr>
          <w:rFonts w:cs="KFGQPC Uthman Taha Naskh" w:hint="cs"/>
          <w:sz w:val="48"/>
          <w:szCs w:val="48"/>
          <w:rtl/>
        </w:rPr>
        <w:t xml:space="preserve">. </w:t>
      </w:r>
    </w:p>
    <w:p w14:paraId="179F4943" w14:textId="77777777" w:rsidR="00844021" w:rsidRDefault="00844021" w:rsidP="00844021">
      <w:pPr>
        <w:pStyle w:val="afc"/>
        <w:numPr>
          <w:ilvl w:val="0"/>
          <w:numId w:val="8"/>
        </w:numPr>
        <w:tabs>
          <w:tab w:val="left" w:pos="425"/>
          <w:tab w:val="left" w:pos="567"/>
        </w:tabs>
        <w:ind w:left="283" w:right="-142"/>
        <w:rPr>
          <w:rFonts w:cs="KFGQPC Uthman Taha Naskh"/>
          <w:sz w:val="48"/>
          <w:szCs w:val="48"/>
        </w:rPr>
      </w:pPr>
      <w:r w:rsidRPr="003D304E">
        <w:rPr>
          <w:rFonts w:cs="KFGQPC Uthman Taha Naskh" w:hint="cs"/>
          <w:sz w:val="48"/>
          <w:szCs w:val="48"/>
          <w:rtl/>
        </w:rPr>
        <w:lastRenderedPageBreak/>
        <w:t>ما حكمُ كَسْرِ عُنقِ الذبيحةِ بعد ذَبحِها مباشرةً؟</w:t>
      </w:r>
    </w:p>
    <w:p w14:paraId="54CA4DFB" w14:textId="77777777" w:rsidR="00844021" w:rsidRPr="00121D9A" w:rsidRDefault="00844021" w:rsidP="00844021">
      <w:pPr>
        <w:tabs>
          <w:tab w:val="left" w:pos="425"/>
          <w:tab w:val="left" w:pos="567"/>
        </w:tabs>
        <w:ind w:left="-144" w:right="-142"/>
        <w:rPr>
          <w:rFonts w:cs="KFGQPC Uthman Taha Naskh"/>
          <w:sz w:val="48"/>
          <w:szCs w:val="48"/>
          <w:rtl/>
        </w:rPr>
      </w:pPr>
      <w:r w:rsidRPr="00121D9A">
        <w:rPr>
          <w:rFonts w:cs="KFGQPC Uthman Taha Naskh" w:hint="cs"/>
          <w:sz w:val="48"/>
          <w:szCs w:val="48"/>
          <w:rtl/>
        </w:rPr>
        <w:t>الجوابُ: لا يجوزُ؛ لأنهُ تعذيبٌ لها.</w:t>
      </w:r>
    </w:p>
    <w:p w14:paraId="701E6A53" w14:textId="77777777" w:rsidR="00844021" w:rsidRDefault="00844021" w:rsidP="00844021">
      <w:pPr>
        <w:pStyle w:val="afc"/>
        <w:numPr>
          <w:ilvl w:val="0"/>
          <w:numId w:val="8"/>
        </w:numPr>
        <w:tabs>
          <w:tab w:val="left" w:pos="425"/>
          <w:tab w:val="left" w:pos="567"/>
        </w:tabs>
        <w:ind w:left="283" w:right="-142"/>
        <w:rPr>
          <w:rFonts w:cs="KFGQPC Uthman Taha Naskh"/>
          <w:sz w:val="48"/>
          <w:szCs w:val="48"/>
        </w:rPr>
      </w:pPr>
      <w:r w:rsidRPr="003D304E">
        <w:rPr>
          <w:rFonts w:cs="KFGQPC Uthman Taha Naskh" w:hint="cs"/>
          <w:sz w:val="48"/>
          <w:szCs w:val="48"/>
          <w:rtl/>
        </w:rPr>
        <w:t xml:space="preserve">هل تُذبحُ على الجَنبِ الأيمنِ، أم على الأيسرِ؟ </w:t>
      </w:r>
    </w:p>
    <w:p w14:paraId="59E1F1AE" w14:textId="53BE7310" w:rsidR="00844021" w:rsidRPr="003D304E" w:rsidRDefault="00844021" w:rsidP="00844021">
      <w:pPr>
        <w:pStyle w:val="afc"/>
        <w:tabs>
          <w:tab w:val="left" w:pos="425"/>
          <w:tab w:val="left" w:pos="567"/>
        </w:tabs>
        <w:ind w:left="283" w:right="-142" w:firstLine="0"/>
        <w:rPr>
          <w:rFonts w:cs="KFGQPC Uthman Taha Naskh"/>
          <w:sz w:val="48"/>
          <w:szCs w:val="48"/>
          <w:rtl/>
        </w:rPr>
      </w:pPr>
      <w:r w:rsidRPr="003D304E">
        <w:rPr>
          <w:rFonts w:cs="KFGQPC Uthman Taha Naskh" w:hint="cs"/>
          <w:sz w:val="48"/>
          <w:szCs w:val="48"/>
          <w:rtl/>
        </w:rPr>
        <w:t>مَن يَذبحُ باليُمنى يُضجِعُها على الأيسرِ، ومَن يَذبحُ باليُسرَى يُضجِعُها على الأيمنِ.</w:t>
      </w:r>
    </w:p>
    <w:p w14:paraId="4C01800B" w14:textId="77777777" w:rsidR="00844021" w:rsidRDefault="00844021" w:rsidP="00844021">
      <w:pPr>
        <w:pStyle w:val="afc"/>
        <w:numPr>
          <w:ilvl w:val="0"/>
          <w:numId w:val="8"/>
        </w:numPr>
        <w:tabs>
          <w:tab w:val="left" w:pos="425"/>
          <w:tab w:val="left" w:pos="567"/>
        </w:tabs>
        <w:ind w:left="283" w:right="-142"/>
        <w:rPr>
          <w:rFonts w:cs="KFGQPC Uthman Taha Naskh"/>
          <w:sz w:val="48"/>
          <w:szCs w:val="48"/>
        </w:rPr>
      </w:pPr>
      <w:r w:rsidRPr="003D304E">
        <w:rPr>
          <w:rFonts w:cs="KFGQPC Uthman Taha Naskh" w:hint="cs"/>
          <w:sz w:val="48"/>
          <w:szCs w:val="48"/>
          <w:rtl/>
        </w:rPr>
        <w:t>ما حكم</w:t>
      </w:r>
      <w:r>
        <w:rPr>
          <w:rFonts w:cs="KFGQPC Uthman Taha Naskh" w:hint="cs"/>
          <w:sz w:val="48"/>
          <w:szCs w:val="48"/>
          <w:rtl/>
        </w:rPr>
        <w:t>ُ</w:t>
      </w:r>
      <w:r w:rsidRPr="003D304E">
        <w:rPr>
          <w:rFonts w:cs="KFGQPC Uthman Taha Naskh" w:hint="cs"/>
          <w:sz w:val="48"/>
          <w:szCs w:val="48"/>
          <w:rtl/>
        </w:rPr>
        <w:t xml:space="preserve"> توجيه</w:t>
      </w:r>
      <w:r>
        <w:rPr>
          <w:rFonts w:cs="KFGQPC Uthman Taha Naskh" w:hint="cs"/>
          <w:sz w:val="48"/>
          <w:szCs w:val="48"/>
          <w:rtl/>
        </w:rPr>
        <w:t>ِ</w:t>
      </w:r>
      <w:r w:rsidRPr="003D304E">
        <w:rPr>
          <w:rFonts w:cs="KFGQPC Uthman Taha Naskh" w:hint="cs"/>
          <w:sz w:val="48"/>
          <w:szCs w:val="48"/>
          <w:rtl/>
        </w:rPr>
        <w:t xml:space="preserve"> الذبيحةِ للقِبلةِ؟</w:t>
      </w:r>
    </w:p>
    <w:p w14:paraId="709A0C0C" w14:textId="77777777" w:rsidR="00844021" w:rsidRPr="003D304E" w:rsidRDefault="00844021" w:rsidP="00844021">
      <w:pPr>
        <w:pStyle w:val="afc"/>
        <w:tabs>
          <w:tab w:val="left" w:pos="425"/>
          <w:tab w:val="left" w:pos="567"/>
        </w:tabs>
        <w:ind w:left="283" w:right="-142" w:firstLine="0"/>
        <w:rPr>
          <w:rFonts w:cs="KFGQPC Uthman Taha Naskh"/>
          <w:sz w:val="48"/>
          <w:szCs w:val="48"/>
          <w:rtl/>
        </w:rPr>
      </w:pPr>
      <w:r w:rsidRPr="003D304E">
        <w:rPr>
          <w:rFonts w:cs="KFGQPC Uthman Taha Naskh" w:hint="cs"/>
          <w:sz w:val="48"/>
          <w:szCs w:val="48"/>
          <w:rtl/>
        </w:rPr>
        <w:t>لا يَجبُ، وإنما هو سُنةٌ.</w:t>
      </w:r>
    </w:p>
    <w:p w14:paraId="60CD1155" w14:textId="77777777" w:rsidR="00844021" w:rsidRPr="003D304E" w:rsidRDefault="00844021" w:rsidP="00844021">
      <w:pPr>
        <w:pStyle w:val="afc"/>
        <w:numPr>
          <w:ilvl w:val="0"/>
          <w:numId w:val="8"/>
        </w:numPr>
        <w:tabs>
          <w:tab w:val="left" w:pos="425"/>
          <w:tab w:val="left" w:pos="567"/>
        </w:tabs>
        <w:ind w:left="283" w:right="-142"/>
        <w:rPr>
          <w:rFonts w:cs="KFGQPC Uthman Taha Naskh"/>
          <w:sz w:val="48"/>
          <w:szCs w:val="48"/>
        </w:rPr>
      </w:pPr>
      <w:r w:rsidRPr="003D304E">
        <w:rPr>
          <w:rFonts w:cs="KFGQPC Uthman Taha Naskh" w:hint="cs"/>
          <w:sz w:val="48"/>
          <w:szCs w:val="48"/>
          <w:rtl/>
        </w:rPr>
        <w:t>هل أُمسِكُ بيدَيْها ورِجْلَيْها عند ذَبحِها، أو أُبقِيها تَرفِسُ؟</w:t>
      </w:r>
    </w:p>
    <w:p w14:paraId="361ED627" w14:textId="4DA0C7F5" w:rsidR="00844021" w:rsidRPr="003D304E" w:rsidRDefault="00844021" w:rsidP="00844021">
      <w:pPr>
        <w:ind w:left="-144" w:right="-142"/>
        <w:rPr>
          <w:rFonts w:cs="KFGQPC Uthman Taha Naskh"/>
          <w:sz w:val="48"/>
          <w:szCs w:val="48"/>
          <w:rtl/>
        </w:rPr>
      </w:pPr>
      <w:r w:rsidRPr="003D304E">
        <w:rPr>
          <w:rFonts w:cs="KFGQPC Uthman Taha Naskh" w:hint="cs"/>
          <w:sz w:val="48"/>
          <w:szCs w:val="48"/>
          <w:rtl/>
        </w:rPr>
        <w:t>الثانيْ أفضلُ؛ لأن</w:t>
      </w:r>
      <w:r>
        <w:rPr>
          <w:rFonts w:cs="KFGQPC Uthman Taha Naskh" w:hint="cs"/>
          <w:sz w:val="48"/>
          <w:szCs w:val="48"/>
          <w:rtl/>
        </w:rPr>
        <w:t>ه أرفقُ</w:t>
      </w:r>
      <w:r w:rsidRPr="003D304E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لها، و</w:t>
      </w:r>
      <w:r w:rsidRPr="003D304E">
        <w:rPr>
          <w:rFonts w:cs="KFGQPC Uthman Taha Naskh" w:hint="cs"/>
          <w:sz w:val="48"/>
          <w:szCs w:val="48"/>
          <w:rtl/>
        </w:rPr>
        <w:t>فيه</w:t>
      </w:r>
      <w:r>
        <w:rPr>
          <w:rFonts w:cs="KFGQPC Uthman Taha Naskh" w:hint="cs"/>
          <w:sz w:val="48"/>
          <w:szCs w:val="48"/>
          <w:rtl/>
        </w:rPr>
        <w:t>ِ</w:t>
      </w:r>
      <w:r w:rsidRPr="003D304E">
        <w:rPr>
          <w:rFonts w:cs="KFGQPC Uthman Taha Naskh" w:hint="cs"/>
          <w:sz w:val="48"/>
          <w:szCs w:val="48"/>
          <w:rtl/>
        </w:rPr>
        <w:t xml:space="preserve"> فائدة</w:t>
      </w:r>
      <w:r>
        <w:rPr>
          <w:rFonts w:cs="KFGQPC Uthman Taha Naskh" w:hint="cs"/>
          <w:sz w:val="48"/>
          <w:szCs w:val="48"/>
          <w:rtl/>
        </w:rPr>
        <w:t>ٌ</w:t>
      </w:r>
      <w:r w:rsidRPr="003D304E">
        <w:rPr>
          <w:rFonts w:cs="KFGQPC Uthman Taha Naskh" w:hint="cs"/>
          <w:sz w:val="48"/>
          <w:szCs w:val="48"/>
          <w:rtl/>
        </w:rPr>
        <w:t xml:space="preserve"> في استفراغِ </w:t>
      </w:r>
      <w:proofErr w:type="gramStart"/>
      <w:r w:rsidRPr="003D304E">
        <w:rPr>
          <w:rFonts w:cs="KFGQPC Uthman Taha Naskh" w:hint="cs"/>
          <w:sz w:val="48"/>
          <w:szCs w:val="48"/>
          <w:rtl/>
        </w:rPr>
        <w:t>الد</w:t>
      </w:r>
      <w:r w:rsidR="00B86CC7">
        <w:rPr>
          <w:rFonts w:cs="KFGQPC Uthman Taha Naskh" w:hint="cs"/>
          <w:sz w:val="48"/>
          <w:szCs w:val="48"/>
          <w:rtl/>
        </w:rPr>
        <w:t>َّ</w:t>
      </w:r>
      <w:r w:rsidRPr="003D304E">
        <w:rPr>
          <w:rFonts w:cs="KFGQPC Uthman Taha Naskh" w:hint="cs"/>
          <w:sz w:val="48"/>
          <w:szCs w:val="48"/>
          <w:rtl/>
        </w:rPr>
        <w:t>مِ</w:t>
      </w:r>
      <w:r w:rsidRPr="00B86CC7">
        <w:rPr>
          <w:rFonts w:ascii="Traditional Arabic" w:hAnsi="Traditional Arabic"/>
          <w:vertAlign w:val="superscript"/>
          <w:rtl/>
        </w:rPr>
        <w:t>(</w:t>
      </w:r>
      <w:proofErr w:type="gramEnd"/>
      <w:r w:rsidRPr="00B86CC7">
        <w:rPr>
          <w:rFonts w:ascii="Traditional Arabic" w:hAnsi="Traditional Arabic"/>
          <w:vertAlign w:val="superscript"/>
          <w:rtl/>
        </w:rPr>
        <w:footnoteReference w:id="8"/>
      </w:r>
      <w:r w:rsidRPr="00B86CC7">
        <w:rPr>
          <w:rFonts w:ascii="Traditional Arabic" w:hAnsi="Traditional Arabic"/>
          <w:vertAlign w:val="superscript"/>
          <w:rtl/>
        </w:rPr>
        <w:t>)</w:t>
      </w:r>
      <w:r w:rsidRPr="003D304E">
        <w:rPr>
          <w:rFonts w:cs="KFGQPC Uthman Taha Naskh" w:hint="cs"/>
          <w:sz w:val="48"/>
          <w:szCs w:val="48"/>
          <w:rtl/>
        </w:rPr>
        <w:t>.</w:t>
      </w:r>
    </w:p>
    <w:p w14:paraId="580A5BB3" w14:textId="77777777" w:rsidR="00844021" w:rsidRPr="00586162" w:rsidRDefault="00844021" w:rsidP="00844021">
      <w:pPr>
        <w:pStyle w:val="afc"/>
        <w:numPr>
          <w:ilvl w:val="0"/>
          <w:numId w:val="9"/>
        </w:numPr>
        <w:ind w:left="0" w:right="-142"/>
        <w:rPr>
          <w:rFonts w:cs="KFGQPC Uthman Taha Naskh"/>
          <w:b/>
          <w:bCs/>
          <w:sz w:val="48"/>
          <w:szCs w:val="48"/>
          <w:rtl/>
        </w:rPr>
      </w:pPr>
      <w:r w:rsidRPr="00586162">
        <w:rPr>
          <w:rFonts w:cs="KFGQPC Uthman Taha Naskh" w:hint="cs"/>
          <w:b/>
          <w:bCs/>
          <w:sz w:val="48"/>
          <w:szCs w:val="48"/>
          <w:rtl/>
        </w:rPr>
        <w:t>ف</w:t>
      </w:r>
      <w:r w:rsidRPr="00586162">
        <w:rPr>
          <w:rFonts w:cs="KFGQPC Uthman Taha Naskh"/>
          <w:b/>
          <w:bCs/>
          <w:sz w:val="48"/>
          <w:szCs w:val="48"/>
          <w:rtl/>
        </w:rPr>
        <w:t>اللهم لك</w:t>
      </w:r>
      <w:r w:rsidRPr="00586162">
        <w:rPr>
          <w:rFonts w:cs="KFGQPC Uthman Taha Naskh" w:hint="cs"/>
          <w:b/>
          <w:bCs/>
          <w:sz w:val="48"/>
          <w:szCs w:val="48"/>
          <w:rtl/>
        </w:rPr>
        <w:t>َ</w:t>
      </w:r>
      <w:r w:rsidRPr="00586162">
        <w:rPr>
          <w:rFonts w:cs="KFGQPC Uthman Taha Naskh"/>
          <w:b/>
          <w:bCs/>
          <w:sz w:val="48"/>
          <w:szCs w:val="48"/>
          <w:rtl/>
        </w:rPr>
        <w:t xml:space="preserve"> ص</w:t>
      </w:r>
      <w:r w:rsidRPr="00586162">
        <w:rPr>
          <w:rFonts w:cs="KFGQPC Uthman Taha Naskh" w:hint="cs"/>
          <w:b/>
          <w:bCs/>
          <w:sz w:val="48"/>
          <w:szCs w:val="48"/>
          <w:rtl/>
        </w:rPr>
        <w:t>َ</w:t>
      </w:r>
      <w:r w:rsidRPr="00586162">
        <w:rPr>
          <w:rFonts w:cs="KFGQPC Uthman Taha Naskh"/>
          <w:b/>
          <w:bCs/>
          <w:sz w:val="48"/>
          <w:szCs w:val="48"/>
          <w:rtl/>
        </w:rPr>
        <w:t>لات</w:t>
      </w:r>
      <w:r w:rsidRPr="00586162">
        <w:rPr>
          <w:rFonts w:cs="KFGQPC Uthman Taha Naskh" w:hint="cs"/>
          <w:b/>
          <w:bCs/>
          <w:sz w:val="48"/>
          <w:szCs w:val="48"/>
          <w:rtl/>
        </w:rPr>
        <w:t>ُنا</w:t>
      </w:r>
      <w:r w:rsidRPr="00586162">
        <w:rPr>
          <w:rFonts w:cs="KFGQPC Uthman Taha Naskh"/>
          <w:b/>
          <w:bCs/>
          <w:sz w:val="48"/>
          <w:szCs w:val="48"/>
          <w:rtl/>
        </w:rPr>
        <w:t xml:space="preserve"> ون</w:t>
      </w:r>
      <w:r w:rsidRPr="00586162">
        <w:rPr>
          <w:rFonts w:cs="KFGQPC Uthman Taha Naskh" w:hint="cs"/>
          <w:b/>
          <w:bCs/>
          <w:sz w:val="48"/>
          <w:szCs w:val="48"/>
          <w:rtl/>
        </w:rPr>
        <w:t>ُ</w:t>
      </w:r>
      <w:r w:rsidRPr="00586162">
        <w:rPr>
          <w:rFonts w:cs="KFGQPC Uthman Taha Naskh"/>
          <w:b/>
          <w:bCs/>
          <w:sz w:val="48"/>
          <w:szCs w:val="48"/>
          <w:rtl/>
        </w:rPr>
        <w:t>س</w:t>
      </w:r>
      <w:r w:rsidRPr="00586162">
        <w:rPr>
          <w:rFonts w:cs="KFGQPC Uthman Taha Naskh" w:hint="cs"/>
          <w:b/>
          <w:bCs/>
          <w:sz w:val="48"/>
          <w:szCs w:val="48"/>
          <w:rtl/>
        </w:rPr>
        <w:t>ُ</w:t>
      </w:r>
      <w:r w:rsidRPr="00586162">
        <w:rPr>
          <w:rFonts w:cs="KFGQPC Uthman Taha Naskh"/>
          <w:b/>
          <w:bCs/>
          <w:sz w:val="48"/>
          <w:szCs w:val="48"/>
          <w:rtl/>
        </w:rPr>
        <w:t>ك</w:t>
      </w:r>
      <w:r w:rsidRPr="00586162">
        <w:rPr>
          <w:rFonts w:cs="KFGQPC Uthman Taha Naskh" w:hint="cs"/>
          <w:b/>
          <w:bCs/>
          <w:sz w:val="48"/>
          <w:szCs w:val="48"/>
          <w:rtl/>
        </w:rPr>
        <w:t>نُا</w:t>
      </w:r>
      <w:r w:rsidRPr="00586162">
        <w:rPr>
          <w:rFonts w:cs="KFGQPC Uthman Taha Naskh"/>
          <w:b/>
          <w:bCs/>
          <w:sz w:val="48"/>
          <w:szCs w:val="48"/>
          <w:rtl/>
        </w:rPr>
        <w:t xml:space="preserve"> وم</w:t>
      </w:r>
      <w:r w:rsidRPr="00586162">
        <w:rPr>
          <w:rFonts w:cs="KFGQPC Uthman Taha Naskh" w:hint="cs"/>
          <w:b/>
          <w:bCs/>
          <w:sz w:val="48"/>
          <w:szCs w:val="48"/>
          <w:rtl/>
        </w:rPr>
        <w:t>َ</w:t>
      </w:r>
      <w:r w:rsidRPr="00586162">
        <w:rPr>
          <w:rFonts w:cs="KFGQPC Uthman Taha Naskh"/>
          <w:b/>
          <w:bCs/>
          <w:sz w:val="48"/>
          <w:szCs w:val="48"/>
          <w:rtl/>
        </w:rPr>
        <w:t>حيا</w:t>
      </w:r>
      <w:r w:rsidRPr="00586162">
        <w:rPr>
          <w:rFonts w:cs="KFGQPC Uthman Taha Naskh" w:hint="cs"/>
          <w:b/>
          <w:bCs/>
          <w:sz w:val="48"/>
          <w:szCs w:val="48"/>
          <w:rtl/>
        </w:rPr>
        <w:t>نا</w:t>
      </w:r>
      <w:r w:rsidRPr="00586162">
        <w:rPr>
          <w:rFonts w:cs="KFGQPC Uthman Taha Naskh"/>
          <w:b/>
          <w:bCs/>
          <w:sz w:val="48"/>
          <w:szCs w:val="48"/>
          <w:rtl/>
        </w:rPr>
        <w:t xml:space="preserve"> وم</w:t>
      </w:r>
      <w:r w:rsidRPr="00586162">
        <w:rPr>
          <w:rFonts w:cs="KFGQPC Uthman Taha Naskh" w:hint="cs"/>
          <w:b/>
          <w:bCs/>
          <w:sz w:val="48"/>
          <w:szCs w:val="48"/>
          <w:rtl/>
        </w:rPr>
        <w:t>َ</w:t>
      </w:r>
      <w:r w:rsidRPr="00586162">
        <w:rPr>
          <w:rFonts w:cs="KFGQPC Uthman Taha Naskh"/>
          <w:b/>
          <w:bCs/>
          <w:sz w:val="48"/>
          <w:szCs w:val="48"/>
          <w:rtl/>
        </w:rPr>
        <w:t>مات</w:t>
      </w:r>
      <w:r w:rsidRPr="00586162">
        <w:rPr>
          <w:rFonts w:cs="KFGQPC Uthman Taha Naskh" w:hint="cs"/>
          <w:b/>
          <w:bCs/>
          <w:sz w:val="48"/>
          <w:szCs w:val="48"/>
          <w:rtl/>
        </w:rPr>
        <w:t>ُنا</w:t>
      </w:r>
      <w:r w:rsidRPr="00586162">
        <w:rPr>
          <w:rFonts w:cs="KFGQPC Uthman Taha Naskh"/>
          <w:b/>
          <w:bCs/>
          <w:sz w:val="48"/>
          <w:szCs w:val="48"/>
          <w:rtl/>
        </w:rPr>
        <w:t>، وإليك</w:t>
      </w:r>
      <w:r w:rsidRPr="00586162">
        <w:rPr>
          <w:rFonts w:cs="KFGQPC Uthman Taha Naskh" w:hint="cs"/>
          <w:b/>
          <w:bCs/>
          <w:sz w:val="48"/>
          <w:szCs w:val="48"/>
          <w:rtl/>
        </w:rPr>
        <w:t>َ</w:t>
      </w:r>
      <w:r w:rsidRPr="00586162">
        <w:rPr>
          <w:rFonts w:cs="KFGQPC Uthman Taha Naskh"/>
          <w:b/>
          <w:bCs/>
          <w:sz w:val="48"/>
          <w:szCs w:val="48"/>
          <w:rtl/>
        </w:rPr>
        <w:t xml:space="preserve"> </w:t>
      </w:r>
      <w:proofErr w:type="gramStart"/>
      <w:r w:rsidRPr="00586162">
        <w:rPr>
          <w:rFonts w:cs="KFGQPC Uthman Taha Naskh"/>
          <w:b/>
          <w:bCs/>
          <w:sz w:val="48"/>
          <w:szCs w:val="48"/>
          <w:rtl/>
        </w:rPr>
        <w:t>مآب</w:t>
      </w:r>
      <w:r w:rsidRPr="00586162">
        <w:rPr>
          <w:rFonts w:cs="KFGQPC Uthman Taha Naskh" w:hint="cs"/>
          <w:b/>
          <w:bCs/>
          <w:sz w:val="48"/>
          <w:szCs w:val="48"/>
          <w:rtl/>
        </w:rPr>
        <w:t>ُنا</w:t>
      </w:r>
      <w:r w:rsidRPr="00B86CC7">
        <w:rPr>
          <w:rFonts w:ascii="Traditional Arabic" w:hAnsi="Traditional Arabic"/>
          <w:sz w:val="48"/>
          <w:szCs w:val="48"/>
          <w:vertAlign w:val="superscript"/>
          <w:rtl/>
        </w:rPr>
        <w:t>(</w:t>
      </w:r>
      <w:proofErr w:type="gramEnd"/>
      <w:r w:rsidRPr="00B86CC7">
        <w:rPr>
          <w:rFonts w:ascii="Traditional Arabic" w:hAnsi="Traditional Arabic"/>
          <w:sz w:val="48"/>
          <w:szCs w:val="48"/>
          <w:vertAlign w:val="superscript"/>
          <w:rtl/>
        </w:rPr>
        <w:footnoteReference w:id="9"/>
      </w:r>
      <w:r w:rsidRPr="00B86CC7">
        <w:rPr>
          <w:rFonts w:ascii="Traditional Arabic" w:hAnsi="Traditional Arabic"/>
          <w:sz w:val="48"/>
          <w:szCs w:val="48"/>
          <w:vertAlign w:val="superscript"/>
          <w:rtl/>
        </w:rPr>
        <w:t>)</w:t>
      </w:r>
      <w:r w:rsidRPr="00586162">
        <w:rPr>
          <w:rFonts w:cs="KFGQPC Uthman Taha Naskh" w:hint="cs"/>
          <w:b/>
          <w:bCs/>
          <w:sz w:val="48"/>
          <w:szCs w:val="48"/>
          <w:rtl/>
        </w:rPr>
        <w:t>.</w:t>
      </w:r>
    </w:p>
    <w:p w14:paraId="09ABE014" w14:textId="77777777" w:rsidR="00844021" w:rsidRPr="00E8749D" w:rsidRDefault="00844021" w:rsidP="00844021">
      <w:pPr>
        <w:pStyle w:val="afc"/>
        <w:numPr>
          <w:ilvl w:val="0"/>
          <w:numId w:val="9"/>
        </w:numPr>
        <w:ind w:left="0" w:right="-142"/>
        <w:rPr>
          <w:rFonts w:cs="KFGQPC Uthman Taha Naskh"/>
          <w:b/>
          <w:bCs/>
          <w:sz w:val="48"/>
          <w:szCs w:val="48"/>
          <w:rtl/>
        </w:rPr>
      </w:pPr>
      <w:r w:rsidRPr="00E8749D">
        <w:rPr>
          <w:rFonts w:cs="KFGQPC Uthman Taha Naskh" w:hint="cs"/>
          <w:b/>
          <w:bCs/>
          <w:sz w:val="48"/>
          <w:szCs w:val="48"/>
          <w:rtl/>
        </w:rPr>
        <w:t>اللهمَّ</w:t>
      </w:r>
      <w:r w:rsidRPr="00E8749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E8749D">
        <w:rPr>
          <w:rFonts w:cs="KFGQPC Uthman Taha Naskh" w:hint="cs"/>
          <w:b/>
          <w:bCs/>
          <w:sz w:val="48"/>
          <w:szCs w:val="48"/>
          <w:rtl/>
        </w:rPr>
        <w:t>أقبِلْ</w:t>
      </w:r>
      <w:r w:rsidRPr="00E8749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E8749D">
        <w:rPr>
          <w:rFonts w:cs="KFGQPC Uthman Taha Naskh" w:hint="cs"/>
          <w:b/>
          <w:bCs/>
          <w:sz w:val="48"/>
          <w:szCs w:val="48"/>
          <w:rtl/>
        </w:rPr>
        <w:t>بقلوبِنا</w:t>
      </w:r>
      <w:r w:rsidRPr="00E8749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E8749D">
        <w:rPr>
          <w:rFonts w:cs="KFGQPC Uthman Taha Naskh" w:hint="cs"/>
          <w:b/>
          <w:bCs/>
          <w:sz w:val="48"/>
          <w:szCs w:val="48"/>
          <w:rtl/>
        </w:rPr>
        <w:t>في</w:t>
      </w:r>
      <w:r w:rsidRPr="00E8749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E8749D">
        <w:rPr>
          <w:rFonts w:cs="KFGQPC Uthman Taha Naskh" w:hint="cs"/>
          <w:b/>
          <w:bCs/>
          <w:sz w:val="48"/>
          <w:szCs w:val="48"/>
          <w:rtl/>
        </w:rPr>
        <w:t>هذهِ</w:t>
      </w:r>
      <w:r w:rsidRPr="00E8749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E8749D">
        <w:rPr>
          <w:rFonts w:cs="KFGQPC Uthman Taha Naskh" w:hint="cs"/>
          <w:b/>
          <w:bCs/>
          <w:sz w:val="48"/>
          <w:szCs w:val="48"/>
          <w:rtl/>
        </w:rPr>
        <w:t>العشرِ</w:t>
      </w:r>
      <w:r w:rsidRPr="00E8749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E8749D">
        <w:rPr>
          <w:rFonts w:cs="KFGQPC Uthman Taha Naskh" w:hint="cs"/>
          <w:b/>
          <w:bCs/>
          <w:sz w:val="48"/>
          <w:szCs w:val="48"/>
          <w:rtl/>
        </w:rPr>
        <w:t>على</w:t>
      </w:r>
      <w:r w:rsidRPr="00E8749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E8749D">
        <w:rPr>
          <w:rFonts w:cs="KFGQPC Uthman Taha Naskh" w:hint="cs"/>
          <w:b/>
          <w:bCs/>
          <w:sz w:val="48"/>
          <w:szCs w:val="48"/>
          <w:rtl/>
        </w:rPr>
        <w:t>طاعتِكَ</w:t>
      </w:r>
      <w:r w:rsidRPr="00E8749D">
        <w:rPr>
          <w:rFonts w:cs="KFGQPC Uthman Taha Naskh"/>
          <w:b/>
          <w:bCs/>
          <w:sz w:val="48"/>
          <w:szCs w:val="48"/>
          <w:rtl/>
        </w:rPr>
        <w:t>.</w:t>
      </w:r>
    </w:p>
    <w:p w14:paraId="21C014B1" w14:textId="77777777" w:rsidR="00844021" w:rsidRPr="00586162" w:rsidRDefault="00844021" w:rsidP="00844021">
      <w:pPr>
        <w:pStyle w:val="afc"/>
        <w:numPr>
          <w:ilvl w:val="0"/>
          <w:numId w:val="9"/>
        </w:numPr>
        <w:ind w:left="0" w:right="-142"/>
        <w:rPr>
          <w:rFonts w:cs="KFGQPC Uthman Taha Naskh"/>
          <w:b/>
          <w:bCs/>
          <w:sz w:val="48"/>
          <w:szCs w:val="48"/>
          <w:rtl/>
        </w:rPr>
      </w:pPr>
      <w:r w:rsidRPr="00586162">
        <w:rPr>
          <w:rFonts w:cs="KFGQPC Uthman Taha Naskh" w:hint="cs"/>
          <w:b/>
          <w:bCs/>
          <w:sz w:val="48"/>
          <w:szCs w:val="48"/>
          <w:rtl/>
        </w:rPr>
        <w:t>اللهم اقبَلْنا وأَقْبِلْ بقلُوبِنا عصرَ عرفةَ، واجعَلْنا ممنْ تُعتقُهم وتُباهِي بهم.</w:t>
      </w:r>
    </w:p>
    <w:p w14:paraId="5293354F" w14:textId="77777777" w:rsidR="00B86CC7" w:rsidRPr="00586162" w:rsidRDefault="00B86CC7" w:rsidP="00B86CC7">
      <w:pPr>
        <w:pStyle w:val="afc"/>
        <w:numPr>
          <w:ilvl w:val="0"/>
          <w:numId w:val="9"/>
        </w:numPr>
        <w:ind w:left="0" w:right="-142"/>
        <w:rPr>
          <w:rFonts w:cs="KFGQPC Uthman Taha Naskh"/>
          <w:b/>
          <w:bCs/>
          <w:sz w:val="48"/>
          <w:szCs w:val="48"/>
          <w:rtl/>
        </w:rPr>
      </w:pPr>
      <w:r w:rsidRPr="00586162">
        <w:rPr>
          <w:rFonts w:cs="KFGQPC Uthman Taha Naskh" w:hint="cs"/>
          <w:b/>
          <w:bCs/>
          <w:sz w:val="48"/>
          <w:szCs w:val="48"/>
          <w:rtl/>
        </w:rPr>
        <w:t>اللهم احفظِ الحجاجَ في مسيرِهم، واقبلْ منا ومنهم النسكَ والنسائكَ.</w:t>
      </w:r>
    </w:p>
    <w:p w14:paraId="60E69155" w14:textId="77777777" w:rsidR="00844021" w:rsidRPr="00586162" w:rsidRDefault="00844021" w:rsidP="00844021">
      <w:pPr>
        <w:pStyle w:val="afc"/>
        <w:numPr>
          <w:ilvl w:val="0"/>
          <w:numId w:val="9"/>
        </w:numPr>
        <w:ind w:left="0" w:right="-142"/>
        <w:rPr>
          <w:rFonts w:cs="KFGQPC Uthman Taha Naskh"/>
          <w:b/>
          <w:bCs/>
          <w:sz w:val="48"/>
          <w:szCs w:val="48"/>
          <w:rtl/>
        </w:rPr>
      </w:pPr>
      <w:r w:rsidRPr="00586162">
        <w:rPr>
          <w:rFonts w:cs="KFGQPC Uthman Taha Naskh" w:hint="cs"/>
          <w:b/>
          <w:bCs/>
          <w:sz w:val="48"/>
          <w:szCs w:val="48"/>
          <w:rtl/>
        </w:rPr>
        <w:t>اللهم احفظْ دينَنا وبلادَنا، وأهلَنا، وجنودَنا وحجاجَنا ومنظِمي حجاجِنا.</w:t>
      </w:r>
    </w:p>
    <w:p w14:paraId="08624B37" w14:textId="77777777" w:rsidR="00844021" w:rsidRPr="00E8749D" w:rsidRDefault="00844021" w:rsidP="00844021">
      <w:pPr>
        <w:pStyle w:val="afc"/>
        <w:numPr>
          <w:ilvl w:val="0"/>
          <w:numId w:val="9"/>
        </w:numPr>
        <w:ind w:left="0" w:right="-142"/>
        <w:rPr>
          <w:rFonts w:cs="KFGQPC Uthman Taha Naskh"/>
          <w:b/>
          <w:bCs/>
          <w:sz w:val="48"/>
          <w:szCs w:val="48"/>
        </w:rPr>
      </w:pPr>
      <w:r w:rsidRPr="00E8749D">
        <w:rPr>
          <w:rFonts w:cs="KFGQPC Uthman Taha Naskh" w:hint="cs"/>
          <w:b/>
          <w:bCs/>
          <w:sz w:val="48"/>
          <w:szCs w:val="48"/>
          <w:rtl/>
        </w:rPr>
        <w:t xml:space="preserve">اللهم احفظَ وسدِّدْ إمَامَنَا خَادِمَ الحَرَمَيْنِ الشَّرِيفَيْنِ، المَلِكَ سَلْمَانَ بنَ عبدِ العَزِيزِ، وَوَليَّ عهدِهِ الأَمِيْنَ الأَمِيْرَ محمَّدَ بنَ سَلمَانَ، وارزُقْهُمْ بِطانَةَ الصَّلاحِ. </w:t>
      </w:r>
    </w:p>
    <w:p w14:paraId="1A52717A" w14:textId="474E089A" w:rsidR="00F44E88" w:rsidRPr="00844021" w:rsidRDefault="00844021" w:rsidP="00844021">
      <w:pPr>
        <w:pStyle w:val="afc"/>
        <w:numPr>
          <w:ilvl w:val="0"/>
          <w:numId w:val="9"/>
        </w:numPr>
        <w:ind w:left="0" w:right="-142"/>
        <w:rPr>
          <w:rFonts w:cs="KFGQPC Uthman Taha Naskh"/>
          <w:b/>
          <w:bCs/>
          <w:sz w:val="48"/>
          <w:szCs w:val="48"/>
          <w:rtl/>
        </w:rPr>
      </w:pPr>
      <w:r w:rsidRPr="00586162">
        <w:rPr>
          <w:rFonts w:cs="KFGQPC Uthman Taha Naskh" w:hint="cs"/>
          <w:b/>
          <w:bCs/>
          <w:sz w:val="48"/>
          <w:szCs w:val="48"/>
          <w:rtl/>
        </w:rPr>
        <w:t>اللهم صلِّ وسلِّمْ على عبدِكَ ورسولِكَ محمدٍ.</w:t>
      </w:r>
    </w:p>
    <w:sectPr w:rsidR="00F44E88" w:rsidRPr="00844021" w:rsidSect="00445E6E">
      <w:headerReference w:type="default" r:id="rId8"/>
      <w:footnotePr>
        <w:numRestart w:val="eachPage"/>
      </w:footnotePr>
      <w:pgSz w:w="11906" w:h="16838"/>
      <w:pgMar w:top="709" w:right="282" w:bottom="284" w:left="709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EE9F4" w14:textId="77777777" w:rsidR="009824D2" w:rsidRDefault="009824D2" w:rsidP="00C64859">
      <w:r>
        <w:separator/>
      </w:r>
    </w:p>
  </w:endnote>
  <w:endnote w:type="continuationSeparator" w:id="0">
    <w:p w14:paraId="427830FA" w14:textId="77777777" w:rsidR="009824D2" w:rsidRDefault="009824D2" w:rsidP="00C6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1153C" w14:textId="77777777" w:rsidR="009824D2" w:rsidRDefault="009824D2" w:rsidP="00C64859">
      <w:r>
        <w:separator/>
      </w:r>
    </w:p>
  </w:footnote>
  <w:footnote w:type="continuationSeparator" w:id="0">
    <w:p w14:paraId="7A4DAE6C" w14:textId="77777777" w:rsidR="009824D2" w:rsidRDefault="009824D2" w:rsidP="00C64859">
      <w:r>
        <w:continuationSeparator/>
      </w:r>
    </w:p>
  </w:footnote>
  <w:footnote w:id="1">
    <w:p w14:paraId="6BAF4EFB" w14:textId="77777777" w:rsidR="000441D6" w:rsidRPr="005A0171" w:rsidRDefault="000441D6" w:rsidP="000441D6">
      <w:pPr>
        <w:pStyle w:val="af3"/>
        <w:pageBreakBefore/>
        <w:ind w:left="-286" w:hanging="340"/>
        <w:rPr>
          <w:rFonts w:ascii="Tahoma" w:hAnsi="Tahoma" w:cs="KFGQPC Uthman Taha Naskh"/>
          <w:b/>
          <w:bCs/>
          <w:sz w:val="16"/>
          <w:szCs w:val="16"/>
        </w:rPr>
      </w:pP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5A0171">
        <w:rPr>
          <w:rFonts w:ascii="Tahoma" w:hAnsi="Tahoma" w:cs="KFGQPC Uthman Taha Naskh"/>
          <w:b/>
          <w:bCs/>
          <w:sz w:val="16"/>
          <w:szCs w:val="16"/>
        </w:rPr>
        <w:footnoteRef/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 xml:space="preserve">) صحيح </w:t>
      </w:r>
      <w:proofErr w:type="gramStart"/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مسلم( 1348</w:t>
      </w:r>
      <w:proofErr w:type="gramEnd"/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 xml:space="preserve"> )</w:t>
      </w:r>
    </w:p>
  </w:footnote>
  <w:footnote w:id="2">
    <w:p w14:paraId="3F75E407" w14:textId="77777777" w:rsidR="000441D6" w:rsidRPr="005A0171" w:rsidRDefault="000441D6" w:rsidP="000441D6">
      <w:pPr>
        <w:pStyle w:val="af3"/>
        <w:pageBreakBefore/>
        <w:ind w:left="-286" w:hanging="340"/>
        <w:rPr>
          <w:rFonts w:ascii="Tahoma" w:hAnsi="Tahoma" w:cs="KFGQPC Uthman Taha Naskh"/>
          <w:b/>
          <w:bCs/>
          <w:sz w:val="16"/>
          <w:szCs w:val="16"/>
        </w:rPr>
      </w:pP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5A0171">
        <w:rPr>
          <w:rFonts w:ascii="Tahoma" w:hAnsi="Tahoma" w:cs="KFGQPC Uthman Taha Naskh"/>
          <w:b/>
          <w:bCs/>
          <w:sz w:val="16"/>
          <w:szCs w:val="16"/>
        </w:rPr>
        <w:footnoteRef/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)التمهيد</w:t>
      </w:r>
      <w:r w:rsidRPr="005A0171">
        <w:rPr>
          <w:rFonts w:ascii="Tahoma" w:hAnsi="Tahoma" w:cs="KFGQPC Uthman Taha Naskh" w:hint="cs"/>
          <w:b/>
          <w:bCs/>
          <w:sz w:val="16"/>
          <w:szCs w:val="16"/>
          <w:rtl/>
        </w:rPr>
        <w:t xml:space="preserve"> لابن عبد البر</w:t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 xml:space="preserve"> (</w:t>
      </w:r>
      <w:proofErr w:type="gramStart"/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1</w:t>
      </w:r>
      <w:r w:rsidRPr="005A0171">
        <w:rPr>
          <w:rFonts w:ascii="Tahoma" w:hAnsi="Tahoma" w:cs="KFGQPC Uthman Taha Naskh" w:hint="cs"/>
          <w:b/>
          <w:bCs/>
          <w:sz w:val="16"/>
          <w:szCs w:val="16"/>
          <w:rtl/>
        </w:rPr>
        <w:t xml:space="preserve">  </w:t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/</w:t>
      </w:r>
      <w:proofErr w:type="gramEnd"/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 xml:space="preserve"> 120)</w:t>
      </w:r>
    </w:p>
  </w:footnote>
  <w:footnote w:id="3">
    <w:p w14:paraId="28B9A94D" w14:textId="77777777" w:rsidR="000441D6" w:rsidRPr="00C104C4" w:rsidRDefault="000441D6" w:rsidP="000441D6">
      <w:pPr>
        <w:pStyle w:val="af3"/>
        <w:pageBreakBefore/>
        <w:ind w:left="-286" w:hanging="340"/>
        <w:rPr>
          <w:rFonts w:ascii="Tahoma" w:hAnsi="Tahoma" w:cs="KFGQPC Uthman Taha Naskh"/>
          <w:b/>
          <w:bCs/>
          <w:sz w:val="16"/>
          <w:szCs w:val="16"/>
        </w:rPr>
      </w:pPr>
      <w:r w:rsidRPr="00C104C4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C104C4">
        <w:rPr>
          <w:rFonts w:cs="KFGQPC Uthman Taha Naskh"/>
          <w:b/>
          <w:bCs/>
          <w:sz w:val="16"/>
          <w:szCs w:val="16"/>
        </w:rPr>
        <w:footnoteRef/>
      </w:r>
      <w:r w:rsidRPr="00C104C4">
        <w:rPr>
          <w:rFonts w:ascii="Tahoma" w:hAnsi="Tahoma" w:cs="KFGQPC Uthman Taha Naskh"/>
          <w:b/>
          <w:bCs/>
          <w:sz w:val="16"/>
          <w:szCs w:val="16"/>
          <w:rtl/>
        </w:rPr>
        <w:t>)لطائف المعارف لابن رجب (ص: 276)</w:t>
      </w:r>
    </w:p>
  </w:footnote>
  <w:footnote w:id="4">
    <w:p w14:paraId="75A0B0C2" w14:textId="77777777" w:rsidR="000441D6" w:rsidRPr="005A0171" w:rsidRDefault="000441D6" w:rsidP="000441D6">
      <w:pPr>
        <w:pStyle w:val="af3"/>
        <w:pageBreakBefore/>
        <w:ind w:left="-286" w:hanging="340"/>
        <w:rPr>
          <w:rFonts w:ascii="Tahoma" w:hAnsi="Tahoma" w:cs="KFGQPC Uthman Taha Naskh"/>
          <w:b/>
          <w:bCs/>
          <w:sz w:val="16"/>
          <w:szCs w:val="16"/>
        </w:rPr>
      </w:pP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5A0171">
        <w:rPr>
          <w:rFonts w:cs="KFGQPC Uthman Taha Naskh"/>
          <w:b/>
          <w:bCs/>
          <w:sz w:val="16"/>
          <w:szCs w:val="16"/>
        </w:rPr>
        <w:footnoteRef/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 xml:space="preserve">)  بدائع الفوائد </w:t>
      </w:r>
      <w:r w:rsidRPr="005A0171">
        <w:rPr>
          <w:rFonts w:ascii="Tahoma" w:hAnsi="Tahoma" w:cs="KFGQPC Uthman Taha Naskh" w:hint="cs"/>
          <w:b/>
          <w:bCs/>
          <w:sz w:val="16"/>
          <w:szCs w:val="16"/>
          <w:rtl/>
        </w:rPr>
        <w:t>لابن القيم</w:t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 xml:space="preserve"> (6 / 37)</w:t>
      </w:r>
    </w:p>
  </w:footnote>
  <w:footnote w:id="5">
    <w:p w14:paraId="2BA0C0D1" w14:textId="77777777" w:rsidR="00844021" w:rsidRPr="00586162" w:rsidRDefault="00844021" w:rsidP="00844021">
      <w:pPr>
        <w:pStyle w:val="af3"/>
        <w:pageBreakBefore/>
        <w:ind w:left="-286" w:firstLine="2"/>
        <w:rPr>
          <w:rFonts w:ascii="Tahoma" w:hAnsi="Tahoma" w:cs="KFGQPC Uthman Taha Naskh"/>
          <w:b/>
          <w:bCs/>
          <w:sz w:val="22"/>
          <w:szCs w:val="22"/>
        </w:rPr>
      </w:pPr>
      <w:r w:rsidRPr="00586162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586162">
        <w:rPr>
          <w:rFonts w:cs="KFGQPC Uthman Taha Naskh"/>
          <w:b/>
          <w:bCs/>
          <w:sz w:val="22"/>
          <w:szCs w:val="22"/>
        </w:rPr>
        <w:footnoteRef/>
      </w:r>
      <w:r w:rsidRPr="00586162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586162">
        <w:rPr>
          <w:rFonts w:ascii="Tahoma" w:hAnsi="Tahoma" w:cs="KFGQPC Uthman Taha Naskh" w:hint="cs"/>
          <w:b/>
          <w:bCs/>
          <w:sz w:val="22"/>
          <w:szCs w:val="22"/>
          <w:rtl/>
        </w:rPr>
        <w:t>السنن الكبرى للنسائي (4083)</w:t>
      </w:r>
    </w:p>
  </w:footnote>
  <w:footnote w:id="6">
    <w:p w14:paraId="5111E911" w14:textId="77777777" w:rsidR="00844021" w:rsidRPr="00586162" w:rsidRDefault="00844021" w:rsidP="00844021">
      <w:pPr>
        <w:pStyle w:val="af3"/>
        <w:pageBreakBefore/>
        <w:ind w:left="-286" w:firstLine="2"/>
        <w:rPr>
          <w:rFonts w:cs="KFGQPC Uthman Taha Naskh"/>
          <w:b/>
          <w:bCs/>
          <w:sz w:val="24"/>
          <w:szCs w:val="24"/>
        </w:rPr>
      </w:pPr>
      <w:r w:rsidRPr="00586162">
        <w:rPr>
          <w:rFonts w:cs="KFGQPC Uthman Taha Naskh"/>
          <w:b/>
          <w:bCs/>
          <w:sz w:val="24"/>
          <w:szCs w:val="24"/>
          <w:rtl/>
        </w:rPr>
        <w:t>(</w:t>
      </w:r>
      <w:r w:rsidRPr="00586162">
        <w:rPr>
          <w:rFonts w:cs="KFGQPC Uthman Taha Naskh"/>
          <w:b/>
          <w:bCs/>
          <w:sz w:val="24"/>
          <w:szCs w:val="24"/>
        </w:rPr>
        <w:footnoteRef/>
      </w:r>
      <w:r w:rsidRPr="00586162">
        <w:rPr>
          <w:rFonts w:cs="KFGQPC Uthman Taha Naskh"/>
          <w:b/>
          <w:bCs/>
          <w:sz w:val="24"/>
          <w:szCs w:val="24"/>
          <w:rtl/>
        </w:rPr>
        <w:t>)</w:t>
      </w:r>
      <w:r w:rsidRPr="00586162">
        <w:rPr>
          <w:rFonts w:cs="KFGQPC Uthman Taha Naskh" w:hint="cs"/>
          <w:b/>
          <w:bCs/>
          <w:sz w:val="24"/>
          <w:szCs w:val="24"/>
          <w:rtl/>
        </w:rPr>
        <w:t>سنن الترمذي (1521)</w:t>
      </w:r>
    </w:p>
  </w:footnote>
  <w:footnote w:id="7">
    <w:p w14:paraId="37271488" w14:textId="77777777" w:rsidR="00844021" w:rsidRPr="00586162" w:rsidRDefault="00844021" w:rsidP="00844021">
      <w:pPr>
        <w:pStyle w:val="af3"/>
        <w:pageBreakBefore/>
        <w:ind w:left="-286" w:firstLine="2"/>
        <w:rPr>
          <w:rFonts w:ascii="Tahoma" w:hAnsi="Tahoma" w:cs="KFGQPC Uthman Taha Naskh"/>
          <w:b/>
          <w:bCs/>
          <w:sz w:val="22"/>
          <w:szCs w:val="22"/>
        </w:rPr>
      </w:pPr>
      <w:r w:rsidRPr="00586162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586162">
        <w:rPr>
          <w:rFonts w:ascii="Tahoma" w:hAnsi="Tahoma" w:cs="KFGQPC Uthman Taha Naskh"/>
          <w:b/>
          <w:bCs/>
          <w:sz w:val="22"/>
          <w:szCs w:val="22"/>
        </w:rPr>
        <w:footnoteRef/>
      </w:r>
      <w:r w:rsidRPr="00586162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586162">
        <w:rPr>
          <w:rFonts w:ascii="Tahoma" w:hAnsi="Tahoma" w:cs="KFGQPC Uthman Taha Naskh" w:hint="cs"/>
          <w:b/>
          <w:bCs/>
          <w:sz w:val="22"/>
          <w:szCs w:val="22"/>
          <w:rtl/>
        </w:rPr>
        <w:t>ابن حجر في فتح الباري (10/ 11)</w:t>
      </w:r>
    </w:p>
  </w:footnote>
  <w:footnote w:id="8">
    <w:p w14:paraId="714B79B3" w14:textId="77777777" w:rsidR="00844021" w:rsidRPr="00586162" w:rsidRDefault="00844021" w:rsidP="00844021">
      <w:pPr>
        <w:pStyle w:val="af3"/>
        <w:pageBreakBefore/>
        <w:ind w:left="-286" w:hanging="340"/>
        <w:rPr>
          <w:rFonts w:ascii="Tahoma" w:hAnsi="Tahoma" w:cs="KFGQPC Uthman Taha Naskh"/>
          <w:b/>
          <w:bCs/>
          <w:sz w:val="22"/>
          <w:szCs w:val="22"/>
        </w:rPr>
      </w:pPr>
      <w:r w:rsidRPr="00586162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586162">
        <w:rPr>
          <w:rFonts w:cs="KFGQPC Uthman Taha Naskh"/>
          <w:b/>
          <w:bCs/>
          <w:sz w:val="22"/>
          <w:szCs w:val="22"/>
        </w:rPr>
        <w:footnoteRef/>
      </w:r>
      <w:r w:rsidRPr="00586162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586162">
        <w:rPr>
          <w:rFonts w:ascii="Tahoma" w:hAnsi="Tahoma" w:cs="KFGQPC Uthman Taha Naskh" w:hint="cs"/>
          <w:b/>
          <w:bCs/>
          <w:sz w:val="22"/>
          <w:szCs w:val="22"/>
          <w:rtl/>
        </w:rPr>
        <w:t xml:space="preserve">الشيخ ابن عثيمين في الشرح الممتع على زاد المستقنع (15/ 94 </w:t>
      </w:r>
      <w:proofErr w:type="gramStart"/>
      <w:r w:rsidRPr="00586162">
        <w:rPr>
          <w:rFonts w:ascii="Tahoma" w:hAnsi="Tahoma" w:cs="KFGQPC Uthman Taha Naskh" w:hint="cs"/>
          <w:b/>
          <w:bCs/>
          <w:sz w:val="22"/>
          <w:szCs w:val="22"/>
          <w:rtl/>
        </w:rPr>
        <w:t>و  96</w:t>
      </w:r>
      <w:proofErr w:type="gramEnd"/>
      <w:r w:rsidRPr="00586162">
        <w:rPr>
          <w:rFonts w:ascii="Tahoma" w:hAnsi="Tahoma" w:cs="KFGQPC Uthman Taha Naskh" w:hint="cs"/>
          <w:b/>
          <w:bCs/>
          <w:sz w:val="22"/>
          <w:szCs w:val="22"/>
          <w:rtl/>
        </w:rPr>
        <w:t xml:space="preserve"> و </w:t>
      </w:r>
      <w:proofErr w:type="gramStart"/>
      <w:r w:rsidRPr="00586162">
        <w:rPr>
          <w:rFonts w:ascii="Tahoma" w:hAnsi="Tahoma" w:cs="KFGQPC Uthman Taha Naskh" w:hint="cs"/>
          <w:b/>
          <w:bCs/>
          <w:sz w:val="22"/>
          <w:szCs w:val="22"/>
          <w:rtl/>
        </w:rPr>
        <w:t>97 )</w:t>
      </w:r>
      <w:proofErr w:type="gramEnd"/>
    </w:p>
  </w:footnote>
  <w:footnote w:id="9">
    <w:p w14:paraId="7788AF20" w14:textId="77777777" w:rsidR="00844021" w:rsidRPr="00586162" w:rsidRDefault="00844021" w:rsidP="00844021">
      <w:pPr>
        <w:pStyle w:val="af3"/>
        <w:pageBreakBefore/>
        <w:ind w:left="-286" w:hanging="340"/>
        <w:rPr>
          <w:rFonts w:ascii="Tahoma" w:hAnsi="Tahoma" w:cs="KFGQPC Uthman Taha Naskh"/>
          <w:b/>
          <w:bCs/>
          <w:sz w:val="22"/>
          <w:szCs w:val="22"/>
        </w:rPr>
      </w:pPr>
      <w:r w:rsidRPr="00586162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586162">
        <w:rPr>
          <w:rFonts w:ascii="Tahoma" w:hAnsi="Tahoma" w:cs="KFGQPC Uthman Taha Naskh"/>
          <w:b/>
          <w:bCs/>
          <w:sz w:val="22"/>
          <w:szCs w:val="22"/>
        </w:rPr>
        <w:footnoteRef/>
      </w:r>
      <w:r w:rsidRPr="00586162">
        <w:rPr>
          <w:rFonts w:ascii="Tahoma" w:hAnsi="Tahoma" w:cs="KFGQPC Uthman Taha Naskh"/>
          <w:b/>
          <w:bCs/>
          <w:sz w:val="22"/>
          <w:szCs w:val="22"/>
          <w:rtl/>
        </w:rPr>
        <w:t xml:space="preserve">)سنن الترمذي </w:t>
      </w:r>
      <w:r w:rsidRPr="00586162">
        <w:rPr>
          <w:rFonts w:ascii="Tahoma" w:hAnsi="Tahoma" w:cs="KFGQPC Uthman Taha Naskh" w:hint="cs"/>
          <w:b/>
          <w:bCs/>
          <w:sz w:val="22"/>
          <w:szCs w:val="22"/>
          <w:rtl/>
        </w:rPr>
        <w:t>(</w:t>
      </w:r>
      <w:r w:rsidRPr="00586162">
        <w:rPr>
          <w:rFonts w:ascii="Tahoma" w:hAnsi="Tahoma" w:cs="KFGQPC Uthman Taha Naskh"/>
          <w:b/>
          <w:bCs/>
          <w:sz w:val="22"/>
          <w:szCs w:val="22"/>
          <w:rtl/>
        </w:rPr>
        <w:t>3520</w:t>
      </w:r>
      <w:r w:rsidRPr="00586162">
        <w:rPr>
          <w:rFonts w:ascii="Tahoma" w:hAnsi="Tahoma" w:cs="KFGQPC Uthman Taha Naskh" w:hint="cs"/>
          <w:b/>
          <w:bCs/>
          <w:sz w:val="22"/>
          <w:szCs w:val="22"/>
          <w:rtl/>
        </w:rPr>
        <w:t>)</w:t>
      </w:r>
      <w:r w:rsidRPr="00586162">
        <w:rPr>
          <w:rFonts w:ascii="Tahoma" w:hAnsi="Tahoma" w:cs="KFGQPC Uthman Taha Naskh"/>
          <w:b/>
          <w:bCs/>
          <w:sz w:val="22"/>
          <w:szCs w:val="22"/>
          <w:rtl/>
        </w:rPr>
        <w:t xml:space="preserve"> أكثر ما دعا به رسول الله </w:t>
      </w:r>
      <w:r w:rsidRPr="00586162">
        <w:rPr>
          <w:rFonts w:ascii="Tahoma" w:hAnsi="Tahoma" w:cs="KFGQPC Uthman Taha Naskh"/>
          <w:b/>
          <w:bCs/>
          <w:sz w:val="22"/>
          <w:szCs w:val="22"/>
        </w:rPr>
        <w:sym w:font="AGA Arabesque" w:char="F065"/>
      </w:r>
      <w:r w:rsidRPr="00586162">
        <w:rPr>
          <w:rFonts w:ascii="Tahoma" w:hAnsi="Tahoma" w:cs="KFGQPC Uthman Taha Naskh" w:hint="cs"/>
          <w:b/>
          <w:bCs/>
          <w:sz w:val="22"/>
          <w:szCs w:val="22"/>
          <w:rtl/>
        </w:rPr>
        <w:t xml:space="preserve"> </w:t>
      </w:r>
      <w:r w:rsidRPr="00586162">
        <w:rPr>
          <w:rFonts w:ascii="Tahoma" w:hAnsi="Tahoma" w:cs="KFGQPC Uthman Taha Naskh"/>
          <w:b/>
          <w:bCs/>
          <w:sz w:val="22"/>
          <w:szCs w:val="22"/>
          <w:rtl/>
        </w:rPr>
        <w:t>عشية</w:t>
      </w:r>
      <w:r w:rsidRPr="00586162">
        <w:rPr>
          <w:rFonts w:ascii="Tahoma" w:hAnsi="Tahoma" w:cs="KFGQPC Uthman Taha Naskh" w:hint="cs"/>
          <w:b/>
          <w:bCs/>
          <w:sz w:val="22"/>
          <w:szCs w:val="22"/>
          <w:rtl/>
        </w:rPr>
        <w:t>َ</w:t>
      </w:r>
      <w:r w:rsidRPr="00586162">
        <w:rPr>
          <w:rFonts w:ascii="Tahoma" w:hAnsi="Tahoma" w:cs="KFGQPC Uthman Taha Naskh"/>
          <w:b/>
          <w:bCs/>
          <w:sz w:val="22"/>
          <w:szCs w:val="22"/>
          <w:rtl/>
        </w:rPr>
        <w:t xml:space="preserve"> عرفة في الموقف</w:t>
      </w:r>
      <w:r w:rsidRPr="00586162">
        <w:rPr>
          <w:rFonts w:ascii="Tahoma" w:hAnsi="Tahoma" w:cs="KFGQPC Uthman Taha Naskh" w:hint="cs"/>
          <w:b/>
          <w:bCs/>
          <w:sz w:val="22"/>
          <w:szCs w:val="22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D630" w14:textId="44CA8619" w:rsidR="003A0D42" w:rsidRPr="00844021" w:rsidRDefault="003A0D42" w:rsidP="00445E6E">
    <w:pPr>
      <w:pStyle w:val="a8"/>
      <w:pBdr>
        <w:bottom w:val="thinThickLargeGap" w:sz="48" w:space="0" w:color="auto"/>
      </w:pBdr>
      <w:bidi/>
      <w:jc w:val="left"/>
      <w:rPr>
        <w:rFonts w:cs="KFGQPC Uthman Taha Naskh"/>
        <w:sz w:val="38"/>
        <w:szCs w:val="22"/>
        <w:rtl/>
      </w:rPr>
    </w:pPr>
    <w:r w:rsidRPr="00C9389D">
      <w:rPr>
        <w:b/>
        <w:bCs/>
        <w:noProof/>
        <w:sz w:val="30"/>
        <w:szCs w:val="30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6A0C45" wp14:editId="2F65B3CB">
              <wp:simplePos x="0" y="0"/>
              <wp:positionH relativeFrom="column">
                <wp:posOffset>269240</wp:posOffset>
              </wp:positionH>
              <wp:positionV relativeFrom="paragraph">
                <wp:posOffset>61677</wp:posOffset>
              </wp:positionV>
              <wp:extent cx="685800" cy="250190"/>
              <wp:effectExtent l="0" t="0" r="19050" b="16510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B215D" w14:textId="77777777" w:rsidR="003A0D42" w:rsidRPr="00CD3E6E" w:rsidRDefault="003A0D42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2734F3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6A0C45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21.2pt;margin-top:4.8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D0Nkj72wAAAAcBAAAPAAAAZHJzL2Rvd25yZXYueG1sTI7NTsMw&#10;EITvSLyDtUhcELVTtYWGOBVC4oCgEm3h7sZLYmGvo9htw9uzPcFxfjTzVasxeHHEIblIGoqJAoHU&#10;ROuo1fCxe769B5GyIWt8JNTwgwlW9eVFZUobT7TB4za3gkcolUZDl3NfSpmaDoNJk9gjcfYVh2Ay&#10;y6GVdjAnHg9eTpVayGAc8UNnenzqsPneHoKG5nOzU4Vzzi9e1zetUvP3t+FF6+ur8fEBRMYx/5Xh&#10;jM/oUDPTPh7IJuE1zKYzbmpY3oE4x3PFes/+sgBZV/I/f/0LAAD//wMAUEsBAi0AFAAGAAgAAAAh&#10;ALaDOJL+AAAA4QEAABMAAAAAAAAAAAAAAAAAAAAAAFtDb250ZW50X1R5cGVzXS54bWxQSwECLQAU&#10;AAYACAAAACEAOP0h/9YAAACUAQAACwAAAAAAAAAAAAAAAAAvAQAAX3JlbHMvLnJlbHNQSwECLQAU&#10;AAYACAAAACEAUuQEBSACAAA/BAAADgAAAAAAAAAAAAAAAAAuAgAAZHJzL2Uyb0RvYy54bWxQSwEC&#10;LQAUAAYACAAAACEA9DZI+9sAAAAHAQAADwAAAAAAAAAAAAAAAAB6BAAAZHJzL2Rvd25yZXYueG1s&#10;UEsFBgAAAAAEAAQA8wAAAIIFAAAAAA==&#10;">
              <v:textbox inset="0,0,0,0">
                <w:txbxContent>
                  <w:p w14:paraId="3E4B215D" w14:textId="77777777" w:rsidR="003A0D42" w:rsidRPr="00CD3E6E" w:rsidRDefault="003A0D42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2734F3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44021">
      <w:rPr>
        <w:rFonts w:cs="KFGQPC Uthmanic Script HAFS" w:hint="cs"/>
        <w:b/>
        <w:bCs/>
        <w:noProof/>
        <w:sz w:val="30"/>
        <w:szCs w:val="30"/>
        <w:rtl/>
        <w:lang w:eastAsia="en-US"/>
      </w:rPr>
      <w:t>و</w:t>
    </w:r>
    <w:r w:rsidR="00C9389D" w:rsidRPr="00844021">
      <w:rPr>
        <w:rFonts w:cs="KFGQPC Uthmanic Script HAFS" w:hint="cs"/>
        <w:b/>
        <w:bCs/>
        <w:noProof/>
        <w:sz w:val="30"/>
        <w:szCs w:val="30"/>
        <w:rtl/>
        <w:lang w:eastAsia="en-US"/>
      </w:rPr>
      <w:t>أعدُّوا</w:t>
    </w:r>
    <w:r w:rsidR="00445E6E" w:rsidRPr="00844021">
      <w:rPr>
        <w:rFonts w:cs="KFGQPC Uthmanic Script HAFS" w:hint="cs"/>
        <w:b/>
        <w:bCs/>
        <w:sz w:val="46"/>
        <w:szCs w:val="30"/>
        <w:rtl/>
      </w:rPr>
      <w:t xml:space="preserve"> ل</w:t>
    </w:r>
    <w:r w:rsidR="00CC7A90" w:rsidRPr="00844021">
      <w:rPr>
        <w:rFonts w:cs="KFGQPC Uthmanic Script HAFS" w:hint="cs"/>
        <w:b/>
        <w:bCs/>
        <w:sz w:val="46"/>
        <w:szCs w:val="30"/>
        <w:rtl/>
      </w:rPr>
      <w:t>عرفة</w:t>
    </w:r>
    <w:r w:rsidR="00A85BF4">
      <w:rPr>
        <w:rFonts w:cs="KFGQPC Uthmanic Script HAFS" w:hint="cs"/>
        <w:b/>
        <w:bCs/>
        <w:sz w:val="46"/>
        <w:szCs w:val="30"/>
        <w:rtl/>
      </w:rPr>
      <w:t>َ</w:t>
    </w:r>
    <w:r w:rsidR="00CC7A90" w:rsidRPr="00844021">
      <w:rPr>
        <w:rFonts w:cs="KFGQPC Uthmanic Script HAFS" w:hint="cs"/>
        <w:b/>
        <w:bCs/>
        <w:sz w:val="46"/>
        <w:szCs w:val="30"/>
        <w:rtl/>
      </w:rPr>
      <w:t xml:space="preserve"> و</w:t>
    </w:r>
    <w:r w:rsidR="00C9389D" w:rsidRPr="00844021">
      <w:rPr>
        <w:rFonts w:cs="KFGQPC Uthmanic Script HAFS" w:hint="cs"/>
        <w:b/>
        <w:bCs/>
        <w:sz w:val="46"/>
        <w:szCs w:val="30"/>
        <w:rtl/>
      </w:rPr>
      <w:t>ا</w:t>
    </w:r>
    <w:r w:rsidR="00D4473F" w:rsidRPr="00844021">
      <w:rPr>
        <w:rFonts w:cs="KFGQPC Uthmanic Script HAFS" w:hint="cs"/>
        <w:b/>
        <w:bCs/>
        <w:sz w:val="46"/>
        <w:szCs w:val="30"/>
        <w:rtl/>
      </w:rPr>
      <w:t>لأض</w:t>
    </w:r>
    <w:r w:rsidRPr="00844021">
      <w:rPr>
        <w:rFonts w:cs="KFGQPC Uthmanic Script HAFS" w:hint="cs"/>
        <w:b/>
        <w:bCs/>
        <w:sz w:val="46"/>
        <w:szCs w:val="30"/>
        <w:rtl/>
      </w:rPr>
      <w:t>حي</w:t>
    </w:r>
    <w:r w:rsidR="00D4473F" w:rsidRPr="00844021">
      <w:rPr>
        <w:rFonts w:cs="KFGQPC Uthmanic Script HAFS" w:hint="cs"/>
        <w:b/>
        <w:bCs/>
        <w:sz w:val="46"/>
        <w:szCs w:val="30"/>
        <w:rtl/>
      </w:rPr>
      <w:t>ة</w:t>
    </w:r>
    <w:r w:rsidR="00A85BF4">
      <w:rPr>
        <w:rFonts w:cs="KFGQPC Uthmanic Script HAFS" w:hint="cs"/>
        <w:b/>
        <w:bCs/>
        <w:sz w:val="46"/>
        <w:szCs w:val="30"/>
        <w:rtl/>
      </w:rPr>
      <w:t>ِ</w:t>
    </w:r>
    <w:r w:rsidR="00C9389D" w:rsidRPr="00844021">
      <w:rPr>
        <w:rFonts w:cs="KFGQPC Uthmanic Script HAFS" w:hint="cs"/>
        <w:sz w:val="46"/>
        <w:szCs w:val="30"/>
        <w:rtl/>
      </w:rPr>
      <w:t xml:space="preserve"> </w:t>
    </w:r>
    <w:r w:rsidR="00C9389D" w:rsidRPr="00844021">
      <w:rPr>
        <w:rFonts w:cs="KFGQPC Uthmanic Script HAFS" w:hint="cs"/>
        <w:b/>
        <w:bCs/>
        <w:sz w:val="46"/>
        <w:szCs w:val="30"/>
        <w:rtl/>
      </w:rPr>
      <w:t>ما استطعتم</w:t>
    </w:r>
    <w:r w:rsidRPr="00C9389D">
      <w:rPr>
        <w:rFonts w:hint="cs"/>
        <w:sz w:val="46"/>
        <w:szCs w:val="30"/>
        <w:rtl/>
      </w:rPr>
      <w:t xml:space="preserve"> </w:t>
    </w:r>
    <w:proofErr w:type="gramStart"/>
    <w:r w:rsidRPr="00844021">
      <w:rPr>
        <w:rFonts w:cs="KFGQPC Uthman Taha Naskh" w:hint="cs"/>
        <w:sz w:val="38"/>
        <w:szCs w:val="22"/>
        <w:rtl/>
      </w:rPr>
      <w:t>( راشد</w:t>
    </w:r>
    <w:proofErr w:type="gramEnd"/>
    <w:r w:rsidRPr="00844021">
      <w:rPr>
        <w:rFonts w:cs="KFGQPC Uthman Taha Naskh" w:hint="cs"/>
        <w:sz w:val="38"/>
        <w:szCs w:val="22"/>
        <w:rtl/>
      </w:rPr>
      <w:t xml:space="preserve"> البداح </w:t>
    </w:r>
    <w:r w:rsidRPr="00844021">
      <w:rPr>
        <w:rFonts w:cs="Times New Roman" w:hint="cs"/>
        <w:sz w:val="38"/>
        <w:szCs w:val="22"/>
        <w:rtl/>
      </w:rPr>
      <w:t>–</w:t>
    </w:r>
    <w:r w:rsidRPr="00844021">
      <w:rPr>
        <w:rFonts w:cs="KFGQPC Uthman Taha Naskh" w:hint="cs"/>
        <w:sz w:val="38"/>
        <w:szCs w:val="22"/>
        <w:rtl/>
      </w:rPr>
      <w:t xml:space="preserve"> </w:t>
    </w:r>
    <w:proofErr w:type="gramStart"/>
    <w:r w:rsidRPr="00844021">
      <w:rPr>
        <w:rFonts w:cs="KFGQPC Uthman Taha Naskh" w:hint="cs"/>
        <w:sz w:val="38"/>
        <w:szCs w:val="22"/>
        <w:rtl/>
      </w:rPr>
      <w:t>الزلفي )</w:t>
    </w:r>
    <w:proofErr w:type="gramEnd"/>
    <w:r w:rsidRPr="00844021">
      <w:rPr>
        <w:rFonts w:cs="KFGQPC Uthman Taha Naskh" w:hint="cs"/>
        <w:sz w:val="38"/>
        <w:szCs w:val="22"/>
        <w:rtl/>
      </w:rPr>
      <w:t xml:space="preserve"> </w:t>
    </w:r>
    <w:r w:rsidR="00F37C28" w:rsidRPr="00844021">
      <w:rPr>
        <w:rFonts w:cs="KFGQPC Uthman Taha Naskh" w:hint="cs"/>
        <w:sz w:val="38"/>
        <w:szCs w:val="22"/>
        <w:rtl/>
      </w:rPr>
      <w:t>5</w:t>
    </w:r>
    <w:r w:rsidR="00A85BF4">
      <w:rPr>
        <w:rFonts w:cs="KFGQPC Uthman Taha Naskh" w:hint="cs"/>
        <w:sz w:val="38"/>
        <w:szCs w:val="22"/>
        <w:rtl/>
      </w:rPr>
      <w:t xml:space="preserve"> </w:t>
    </w:r>
    <w:r w:rsidRPr="00844021">
      <w:rPr>
        <w:rFonts w:cs="KFGQPC Uthman Taha Naskh" w:hint="cs"/>
        <w:sz w:val="38"/>
        <w:szCs w:val="22"/>
        <w:rtl/>
      </w:rPr>
      <w:t>ذو الحجة 144</w:t>
    </w:r>
    <w:r w:rsidR="00F37C28" w:rsidRPr="00844021">
      <w:rPr>
        <w:rFonts w:cs="KFGQPC Uthman Taha Naskh" w:hint="cs"/>
        <w:sz w:val="38"/>
        <w:szCs w:val="22"/>
        <w:rtl/>
      </w:rPr>
      <w:t>7</w:t>
    </w:r>
    <w:r w:rsidRPr="00844021">
      <w:rPr>
        <w:rFonts w:cs="KFGQPC Uthman Taha Naskh" w:hint="cs"/>
        <w:sz w:val="38"/>
        <w:szCs w:val="22"/>
        <w:rtl/>
      </w:rPr>
      <w:t xml:space="preserve"> 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1FD15070"/>
    <w:multiLevelType w:val="hybridMultilevel"/>
    <w:tmpl w:val="4ED6CF10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 w15:restartNumberingAfterBreak="0">
    <w:nsid w:val="45F87892"/>
    <w:multiLevelType w:val="hybridMultilevel"/>
    <w:tmpl w:val="A860E69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4FB87CC3"/>
    <w:multiLevelType w:val="hybridMultilevel"/>
    <w:tmpl w:val="25BC20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280215"/>
    <w:multiLevelType w:val="hybridMultilevel"/>
    <w:tmpl w:val="2BBC35A4"/>
    <w:lvl w:ilvl="0" w:tplc="5CE2CE04">
      <w:start w:val="2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0" w:hanging="360"/>
      </w:pPr>
    </w:lvl>
    <w:lvl w:ilvl="2" w:tplc="0409001B" w:tentative="1">
      <w:start w:val="1"/>
      <w:numFmt w:val="lowerRoman"/>
      <w:lvlText w:val="%3."/>
      <w:lvlJc w:val="right"/>
      <w:pPr>
        <w:ind w:left="2470" w:hanging="180"/>
      </w:pPr>
    </w:lvl>
    <w:lvl w:ilvl="3" w:tplc="0409000F" w:tentative="1">
      <w:start w:val="1"/>
      <w:numFmt w:val="decimal"/>
      <w:lvlText w:val="%4."/>
      <w:lvlJc w:val="left"/>
      <w:pPr>
        <w:ind w:left="3190" w:hanging="360"/>
      </w:pPr>
    </w:lvl>
    <w:lvl w:ilvl="4" w:tplc="04090019" w:tentative="1">
      <w:start w:val="1"/>
      <w:numFmt w:val="lowerLetter"/>
      <w:lvlText w:val="%5."/>
      <w:lvlJc w:val="left"/>
      <w:pPr>
        <w:ind w:left="3910" w:hanging="360"/>
      </w:pPr>
    </w:lvl>
    <w:lvl w:ilvl="5" w:tplc="0409001B" w:tentative="1">
      <w:start w:val="1"/>
      <w:numFmt w:val="lowerRoman"/>
      <w:lvlText w:val="%6."/>
      <w:lvlJc w:val="right"/>
      <w:pPr>
        <w:ind w:left="4630" w:hanging="180"/>
      </w:pPr>
    </w:lvl>
    <w:lvl w:ilvl="6" w:tplc="0409000F" w:tentative="1">
      <w:start w:val="1"/>
      <w:numFmt w:val="decimal"/>
      <w:lvlText w:val="%7."/>
      <w:lvlJc w:val="left"/>
      <w:pPr>
        <w:ind w:left="5350" w:hanging="360"/>
      </w:pPr>
    </w:lvl>
    <w:lvl w:ilvl="7" w:tplc="04090019" w:tentative="1">
      <w:start w:val="1"/>
      <w:numFmt w:val="lowerLetter"/>
      <w:lvlText w:val="%8."/>
      <w:lvlJc w:val="left"/>
      <w:pPr>
        <w:ind w:left="6070" w:hanging="360"/>
      </w:pPr>
    </w:lvl>
    <w:lvl w:ilvl="8" w:tplc="040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5" w15:restartNumberingAfterBreak="0">
    <w:nsid w:val="5773199F"/>
    <w:multiLevelType w:val="hybridMultilevel"/>
    <w:tmpl w:val="19A29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7" w15:restartNumberingAfterBreak="0">
    <w:nsid w:val="63BF6B00"/>
    <w:multiLevelType w:val="hybridMultilevel"/>
    <w:tmpl w:val="37448516"/>
    <w:lvl w:ilvl="0" w:tplc="0409000F">
      <w:start w:val="1"/>
      <w:numFmt w:val="decimal"/>
      <w:lvlText w:val="%1."/>
      <w:lvlJc w:val="left"/>
      <w:pPr>
        <w:ind w:left="1030" w:hanging="360"/>
      </w:pPr>
    </w:lvl>
    <w:lvl w:ilvl="1" w:tplc="04090019" w:tentative="1">
      <w:start w:val="1"/>
      <w:numFmt w:val="lowerLetter"/>
      <w:lvlText w:val="%2."/>
      <w:lvlJc w:val="left"/>
      <w:pPr>
        <w:ind w:left="1750" w:hanging="360"/>
      </w:pPr>
    </w:lvl>
    <w:lvl w:ilvl="2" w:tplc="0409001B" w:tentative="1">
      <w:start w:val="1"/>
      <w:numFmt w:val="lowerRoman"/>
      <w:lvlText w:val="%3."/>
      <w:lvlJc w:val="right"/>
      <w:pPr>
        <w:ind w:left="2470" w:hanging="180"/>
      </w:pPr>
    </w:lvl>
    <w:lvl w:ilvl="3" w:tplc="0409000F" w:tentative="1">
      <w:start w:val="1"/>
      <w:numFmt w:val="decimal"/>
      <w:lvlText w:val="%4."/>
      <w:lvlJc w:val="left"/>
      <w:pPr>
        <w:ind w:left="3190" w:hanging="360"/>
      </w:pPr>
    </w:lvl>
    <w:lvl w:ilvl="4" w:tplc="04090019" w:tentative="1">
      <w:start w:val="1"/>
      <w:numFmt w:val="lowerLetter"/>
      <w:lvlText w:val="%5."/>
      <w:lvlJc w:val="left"/>
      <w:pPr>
        <w:ind w:left="3910" w:hanging="360"/>
      </w:pPr>
    </w:lvl>
    <w:lvl w:ilvl="5" w:tplc="0409001B" w:tentative="1">
      <w:start w:val="1"/>
      <w:numFmt w:val="lowerRoman"/>
      <w:lvlText w:val="%6."/>
      <w:lvlJc w:val="right"/>
      <w:pPr>
        <w:ind w:left="4630" w:hanging="180"/>
      </w:pPr>
    </w:lvl>
    <w:lvl w:ilvl="6" w:tplc="0409000F" w:tentative="1">
      <w:start w:val="1"/>
      <w:numFmt w:val="decimal"/>
      <w:lvlText w:val="%7."/>
      <w:lvlJc w:val="left"/>
      <w:pPr>
        <w:ind w:left="5350" w:hanging="360"/>
      </w:pPr>
    </w:lvl>
    <w:lvl w:ilvl="7" w:tplc="04090019" w:tentative="1">
      <w:start w:val="1"/>
      <w:numFmt w:val="lowerLetter"/>
      <w:lvlText w:val="%8."/>
      <w:lvlJc w:val="left"/>
      <w:pPr>
        <w:ind w:left="6070" w:hanging="360"/>
      </w:pPr>
    </w:lvl>
    <w:lvl w:ilvl="8" w:tplc="040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8" w15:restartNumberingAfterBreak="0">
    <w:nsid w:val="6CEF51D8"/>
    <w:multiLevelType w:val="hybridMultilevel"/>
    <w:tmpl w:val="0F34AFE8"/>
    <w:lvl w:ilvl="0" w:tplc="040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num w:numId="1" w16cid:durableId="1193958550">
    <w:abstractNumId w:val="6"/>
  </w:num>
  <w:num w:numId="2" w16cid:durableId="818498190">
    <w:abstractNumId w:val="0"/>
  </w:num>
  <w:num w:numId="3" w16cid:durableId="1214778956">
    <w:abstractNumId w:val="1"/>
  </w:num>
  <w:num w:numId="4" w16cid:durableId="1295286182">
    <w:abstractNumId w:val="2"/>
  </w:num>
  <w:num w:numId="5" w16cid:durableId="222714214">
    <w:abstractNumId w:val="4"/>
  </w:num>
  <w:num w:numId="6" w16cid:durableId="406390541">
    <w:abstractNumId w:val="5"/>
  </w:num>
  <w:num w:numId="7" w16cid:durableId="146484456">
    <w:abstractNumId w:val="3"/>
  </w:num>
  <w:num w:numId="8" w16cid:durableId="1050956664">
    <w:abstractNumId w:val="7"/>
  </w:num>
  <w:num w:numId="9" w16cid:durableId="15546598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4D6"/>
    <w:rsid w:val="00006F5A"/>
    <w:rsid w:val="00010A8B"/>
    <w:rsid w:val="0003143A"/>
    <w:rsid w:val="000441D6"/>
    <w:rsid w:val="00051AF1"/>
    <w:rsid w:val="000549E1"/>
    <w:rsid w:val="00067EF1"/>
    <w:rsid w:val="00075B92"/>
    <w:rsid w:val="000762B5"/>
    <w:rsid w:val="00083E2A"/>
    <w:rsid w:val="00097DCB"/>
    <w:rsid w:val="00097FFE"/>
    <w:rsid w:val="000A4F6E"/>
    <w:rsid w:val="000B69BC"/>
    <w:rsid w:val="000C08E4"/>
    <w:rsid w:val="000C73B6"/>
    <w:rsid w:val="000D202C"/>
    <w:rsid w:val="000E2621"/>
    <w:rsid w:val="000F66E4"/>
    <w:rsid w:val="001068B1"/>
    <w:rsid w:val="001128A7"/>
    <w:rsid w:val="00121D9A"/>
    <w:rsid w:val="00141577"/>
    <w:rsid w:val="00141C2E"/>
    <w:rsid w:val="001538F1"/>
    <w:rsid w:val="001565A6"/>
    <w:rsid w:val="00166094"/>
    <w:rsid w:val="001715D9"/>
    <w:rsid w:val="00172B7E"/>
    <w:rsid w:val="00187BE3"/>
    <w:rsid w:val="00192A7F"/>
    <w:rsid w:val="001B3220"/>
    <w:rsid w:val="001D052F"/>
    <w:rsid w:val="001D481B"/>
    <w:rsid w:val="001E4C5C"/>
    <w:rsid w:val="001E52E3"/>
    <w:rsid w:val="00211079"/>
    <w:rsid w:val="00247F6A"/>
    <w:rsid w:val="00251DDA"/>
    <w:rsid w:val="00257E4F"/>
    <w:rsid w:val="0027116D"/>
    <w:rsid w:val="002734F3"/>
    <w:rsid w:val="0029303E"/>
    <w:rsid w:val="00293095"/>
    <w:rsid w:val="002A02E6"/>
    <w:rsid w:val="002A1C24"/>
    <w:rsid w:val="002B0C36"/>
    <w:rsid w:val="002B692F"/>
    <w:rsid w:val="002C0C10"/>
    <w:rsid w:val="002C46BD"/>
    <w:rsid w:val="002E456A"/>
    <w:rsid w:val="002E6E7C"/>
    <w:rsid w:val="002F15BF"/>
    <w:rsid w:val="00305526"/>
    <w:rsid w:val="00322F5A"/>
    <w:rsid w:val="003342E2"/>
    <w:rsid w:val="00334B97"/>
    <w:rsid w:val="00336EC0"/>
    <w:rsid w:val="00336F47"/>
    <w:rsid w:val="00354155"/>
    <w:rsid w:val="00355E33"/>
    <w:rsid w:val="00360CE0"/>
    <w:rsid w:val="00381AC4"/>
    <w:rsid w:val="00385DD5"/>
    <w:rsid w:val="00396E40"/>
    <w:rsid w:val="003A0D42"/>
    <w:rsid w:val="003A21AB"/>
    <w:rsid w:val="003A3081"/>
    <w:rsid w:val="003B1D08"/>
    <w:rsid w:val="003B44F6"/>
    <w:rsid w:val="003D304E"/>
    <w:rsid w:val="003D4AFF"/>
    <w:rsid w:val="003D7B61"/>
    <w:rsid w:val="003E7979"/>
    <w:rsid w:val="003F3B7C"/>
    <w:rsid w:val="00417FFD"/>
    <w:rsid w:val="0042638E"/>
    <w:rsid w:val="004364D6"/>
    <w:rsid w:val="004445F8"/>
    <w:rsid w:val="004451E3"/>
    <w:rsid w:val="00445E6E"/>
    <w:rsid w:val="00455BCB"/>
    <w:rsid w:val="00456458"/>
    <w:rsid w:val="00467CF3"/>
    <w:rsid w:val="00472492"/>
    <w:rsid w:val="00474356"/>
    <w:rsid w:val="00496483"/>
    <w:rsid w:val="004A3F44"/>
    <w:rsid w:val="004C344A"/>
    <w:rsid w:val="004C454E"/>
    <w:rsid w:val="004D35AB"/>
    <w:rsid w:val="004F004D"/>
    <w:rsid w:val="00512C46"/>
    <w:rsid w:val="005330C5"/>
    <w:rsid w:val="00534162"/>
    <w:rsid w:val="005539AC"/>
    <w:rsid w:val="00554C20"/>
    <w:rsid w:val="00556AEE"/>
    <w:rsid w:val="00562912"/>
    <w:rsid w:val="0057770D"/>
    <w:rsid w:val="00580FEC"/>
    <w:rsid w:val="00584587"/>
    <w:rsid w:val="005845D4"/>
    <w:rsid w:val="005863D8"/>
    <w:rsid w:val="00594FBA"/>
    <w:rsid w:val="005A0171"/>
    <w:rsid w:val="005A03CA"/>
    <w:rsid w:val="005A774A"/>
    <w:rsid w:val="005C60A7"/>
    <w:rsid w:val="005C7D9D"/>
    <w:rsid w:val="005D14F2"/>
    <w:rsid w:val="005D4850"/>
    <w:rsid w:val="006357DB"/>
    <w:rsid w:val="0064321A"/>
    <w:rsid w:val="00653BFF"/>
    <w:rsid w:val="00656F3F"/>
    <w:rsid w:val="00663A0A"/>
    <w:rsid w:val="006722CA"/>
    <w:rsid w:val="006839EB"/>
    <w:rsid w:val="0068596A"/>
    <w:rsid w:val="00693C63"/>
    <w:rsid w:val="006B09E7"/>
    <w:rsid w:val="006B37BF"/>
    <w:rsid w:val="006D30E0"/>
    <w:rsid w:val="006D5D4B"/>
    <w:rsid w:val="006E234E"/>
    <w:rsid w:val="006E6B72"/>
    <w:rsid w:val="006E6BA2"/>
    <w:rsid w:val="006F039F"/>
    <w:rsid w:val="006F3356"/>
    <w:rsid w:val="006F4CA7"/>
    <w:rsid w:val="006F7903"/>
    <w:rsid w:val="00703059"/>
    <w:rsid w:val="007127F6"/>
    <w:rsid w:val="007150E2"/>
    <w:rsid w:val="007171E4"/>
    <w:rsid w:val="00741544"/>
    <w:rsid w:val="00741DE4"/>
    <w:rsid w:val="0074520F"/>
    <w:rsid w:val="00754111"/>
    <w:rsid w:val="00755087"/>
    <w:rsid w:val="0075721B"/>
    <w:rsid w:val="00763856"/>
    <w:rsid w:val="00777673"/>
    <w:rsid w:val="00786DD2"/>
    <w:rsid w:val="00793F74"/>
    <w:rsid w:val="007A1BE7"/>
    <w:rsid w:val="007A585B"/>
    <w:rsid w:val="007B10E0"/>
    <w:rsid w:val="007B2C5A"/>
    <w:rsid w:val="007B5D2B"/>
    <w:rsid w:val="007B74F1"/>
    <w:rsid w:val="007C01E6"/>
    <w:rsid w:val="007C7872"/>
    <w:rsid w:val="007E35DC"/>
    <w:rsid w:val="007E3F92"/>
    <w:rsid w:val="007F101A"/>
    <w:rsid w:val="007F6F87"/>
    <w:rsid w:val="0080743B"/>
    <w:rsid w:val="00807F8F"/>
    <w:rsid w:val="00813716"/>
    <w:rsid w:val="008154BA"/>
    <w:rsid w:val="008338EC"/>
    <w:rsid w:val="00844021"/>
    <w:rsid w:val="008452E1"/>
    <w:rsid w:val="00857592"/>
    <w:rsid w:val="00875E98"/>
    <w:rsid w:val="00890336"/>
    <w:rsid w:val="008916F2"/>
    <w:rsid w:val="008A2626"/>
    <w:rsid w:val="008A2D7E"/>
    <w:rsid w:val="008B6090"/>
    <w:rsid w:val="008B77EB"/>
    <w:rsid w:val="008C53F2"/>
    <w:rsid w:val="008E71D5"/>
    <w:rsid w:val="008E7962"/>
    <w:rsid w:val="008E7A5F"/>
    <w:rsid w:val="008F42FA"/>
    <w:rsid w:val="008F4869"/>
    <w:rsid w:val="00906F3D"/>
    <w:rsid w:val="009103BB"/>
    <w:rsid w:val="0091087A"/>
    <w:rsid w:val="00913D28"/>
    <w:rsid w:val="00914063"/>
    <w:rsid w:val="009331B2"/>
    <w:rsid w:val="00934081"/>
    <w:rsid w:val="0095166F"/>
    <w:rsid w:val="009551CD"/>
    <w:rsid w:val="0097514D"/>
    <w:rsid w:val="00981EF3"/>
    <w:rsid w:val="009824D2"/>
    <w:rsid w:val="00990AC6"/>
    <w:rsid w:val="00991E40"/>
    <w:rsid w:val="0099260C"/>
    <w:rsid w:val="00993E3E"/>
    <w:rsid w:val="009A0F88"/>
    <w:rsid w:val="009A1C09"/>
    <w:rsid w:val="009A40A5"/>
    <w:rsid w:val="009A62FA"/>
    <w:rsid w:val="009A7ACE"/>
    <w:rsid w:val="009B1086"/>
    <w:rsid w:val="009B1755"/>
    <w:rsid w:val="009B643A"/>
    <w:rsid w:val="009B682D"/>
    <w:rsid w:val="009B7238"/>
    <w:rsid w:val="009D69B6"/>
    <w:rsid w:val="009E1739"/>
    <w:rsid w:val="009F26D1"/>
    <w:rsid w:val="00A0680A"/>
    <w:rsid w:val="00A16CFA"/>
    <w:rsid w:val="00A229AC"/>
    <w:rsid w:val="00A342DF"/>
    <w:rsid w:val="00A36EB1"/>
    <w:rsid w:val="00A44A0E"/>
    <w:rsid w:val="00A44C74"/>
    <w:rsid w:val="00A53BF3"/>
    <w:rsid w:val="00A65CAD"/>
    <w:rsid w:val="00A77F53"/>
    <w:rsid w:val="00A85BF4"/>
    <w:rsid w:val="00A94611"/>
    <w:rsid w:val="00AB0019"/>
    <w:rsid w:val="00AC7F75"/>
    <w:rsid w:val="00AD4E8E"/>
    <w:rsid w:val="00AE750F"/>
    <w:rsid w:val="00AE7D92"/>
    <w:rsid w:val="00B26F80"/>
    <w:rsid w:val="00B30B86"/>
    <w:rsid w:val="00B378C1"/>
    <w:rsid w:val="00B432B8"/>
    <w:rsid w:val="00B81867"/>
    <w:rsid w:val="00B8426F"/>
    <w:rsid w:val="00B86CC7"/>
    <w:rsid w:val="00BA0D4B"/>
    <w:rsid w:val="00BA43D3"/>
    <w:rsid w:val="00BC6176"/>
    <w:rsid w:val="00BD41D4"/>
    <w:rsid w:val="00BF4B56"/>
    <w:rsid w:val="00BF4B8B"/>
    <w:rsid w:val="00C001F8"/>
    <w:rsid w:val="00C00858"/>
    <w:rsid w:val="00C0087A"/>
    <w:rsid w:val="00C104C4"/>
    <w:rsid w:val="00C126BD"/>
    <w:rsid w:val="00C31EC8"/>
    <w:rsid w:val="00C358D7"/>
    <w:rsid w:val="00C4360D"/>
    <w:rsid w:val="00C5563F"/>
    <w:rsid w:val="00C64859"/>
    <w:rsid w:val="00C64CB4"/>
    <w:rsid w:val="00C66CD9"/>
    <w:rsid w:val="00C735E6"/>
    <w:rsid w:val="00C83945"/>
    <w:rsid w:val="00C9389D"/>
    <w:rsid w:val="00C9467A"/>
    <w:rsid w:val="00CA0BBD"/>
    <w:rsid w:val="00CA2549"/>
    <w:rsid w:val="00CB6B30"/>
    <w:rsid w:val="00CC031C"/>
    <w:rsid w:val="00CC2130"/>
    <w:rsid w:val="00CC2628"/>
    <w:rsid w:val="00CC7A90"/>
    <w:rsid w:val="00CD1209"/>
    <w:rsid w:val="00CD470B"/>
    <w:rsid w:val="00CE4C14"/>
    <w:rsid w:val="00CE4FE4"/>
    <w:rsid w:val="00CE54A0"/>
    <w:rsid w:val="00CF36D2"/>
    <w:rsid w:val="00D404E6"/>
    <w:rsid w:val="00D4473F"/>
    <w:rsid w:val="00D63D87"/>
    <w:rsid w:val="00D67B73"/>
    <w:rsid w:val="00D85149"/>
    <w:rsid w:val="00D95F64"/>
    <w:rsid w:val="00DA2616"/>
    <w:rsid w:val="00DB31DB"/>
    <w:rsid w:val="00DB5626"/>
    <w:rsid w:val="00DB5871"/>
    <w:rsid w:val="00DC7359"/>
    <w:rsid w:val="00DE45DB"/>
    <w:rsid w:val="00DE4C74"/>
    <w:rsid w:val="00DF6196"/>
    <w:rsid w:val="00DF7A37"/>
    <w:rsid w:val="00E02D67"/>
    <w:rsid w:val="00E11D81"/>
    <w:rsid w:val="00E143F7"/>
    <w:rsid w:val="00E16CA2"/>
    <w:rsid w:val="00E35346"/>
    <w:rsid w:val="00E40ACF"/>
    <w:rsid w:val="00E40F6C"/>
    <w:rsid w:val="00E54FD6"/>
    <w:rsid w:val="00E56D53"/>
    <w:rsid w:val="00E60D53"/>
    <w:rsid w:val="00E61427"/>
    <w:rsid w:val="00E62869"/>
    <w:rsid w:val="00E722F4"/>
    <w:rsid w:val="00E730CA"/>
    <w:rsid w:val="00E747D9"/>
    <w:rsid w:val="00E777A9"/>
    <w:rsid w:val="00E82C73"/>
    <w:rsid w:val="00E95A55"/>
    <w:rsid w:val="00EA3A51"/>
    <w:rsid w:val="00EA5706"/>
    <w:rsid w:val="00EC5007"/>
    <w:rsid w:val="00ED6969"/>
    <w:rsid w:val="00EE0FE9"/>
    <w:rsid w:val="00EF554B"/>
    <w:rsid w:val="00F033F4"/>
    <w:rsid w:val="00F04B3F"/>
    <w:rsid w:val="00F1412A"/>
    <w:rsid w:val="00F2355C"/>
    <w:rsid w:val="00F37C28"/>
    <w:rsid w:val="00F44E88"/>
    <w:rsid w:val="00F5142F"/>
    <w:rsid w:val="00F578AA"/>
    <w:rsid w:val="00F61602"/>
    <w:rsid w:val="00F70AF8"/>
    <w:rsid w:val="00F77D4B"/>
    <w:rsid w:val="00F97628"/>
    <w:rsid w:val="00FA2C9F"/>
    <w:rsid w:val="00FA40C3"/>
    <w:rsid w:val="00FB3811"/>
    <w:rsid w:val="00FB4F82"/>
    <w:rsid w:val="00FC563D"/>
    <w:rsid w:val="00FE2039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7039171"/>
  <w15:docId w15:val="{B6189973-0FA7-4A48-A77D-97BFD622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64D6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9E1739"/>
    <w:pPr>
      <w:ind w:left="720"/>
      <w:contextualSpacing/>
    </w:pPr>
  </w:style>
  <w:style w:type="character" w:customStyle="1" w:styleId="Char">
    <w:name w:val="نص حاشية سفلية Char"/>
    <w:basedOn w:val="a0"/>
    <w:link w:val="af3"/>
    <w:rsid w:val="000549E1"/>
    <w:rPr>
      <w:rFonts w:cs="Traditional Arabic"/>
      <w:color w:val="000000"/>
      <w:sz w:val="28"/>
      <w:szCs w:val="28"/>
      <w:lang w:eastAsia="ar-SA"/>
    </w:rPr>
  </w:style>
  <w:style w:type="character" w:styleId="afd">
    <w:name w:val="Strong"/>
    <w:qFormat/>
    <w:rsid w:val="000549E1"/>
    <w:rPr>
      <w:b/>
      <w:bCs/>
    </w:rPr>
  </w:style>
  <w:style w:type="paragraph" w:styleId="afe">
    <w:name w:val="footer"/>
    <w:basedOn w:val="a"/>
    <w:link w:val="Char0"/>
    <w:rsid w:val="0075411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e"/>
    <w:rsid w:val="00754111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CE320-BDDB-4B34-9A5E-CBF3792B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806</Words>
  <Characters>4237</Characters>
  <Application>Microsoft Office Word</Application>
  <DocSecurity>0</DocSecurity>
  <Lines>78</Lines>
  <Paragraphs>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 البداح</cp:lastModifiedBy>
  <cp:revision>5</cp:revision>
  <cp:lastPrinted>2026-05-20T15:05:00Z</cp:lastPrinted>
  <dcterms:created xsi:type="dcterms:W3CDTF">2026-05-17T21:17:00Z</dcterms:created>
  <dcterms:modified xsi:type="dcterms:W3CDTF">2026-05-20T15:06:00Z</dcterms:modified>
</cp:coreProperties>
</file>